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D0A" w:rsidRPr="00624554" w:rsidRDefault="00CE6550" w:rsidP="00714FCC">
      <w:pPr>
        <w:spacing w:after="0"/>
        <w:jc w:val="center"/>
        <w:rPr>
          <w:rFonts w:ascii="Arial" w:hAnsi="Arial" w:cs="Arial"/>
          <w:noProof/>
        </w:rPr>
      </w:pPr>
      <w:bookmarkStart w:id="0" w:name="_GoBack"/>
      <w:bookmarkEnd w:id="0"/>
      <w:r w:rsidRPr="00624554">
        <w:rPr>
          <w:rFonts w:ascii="Arial" w:hAnsi="Arial" w:cs="Arial"/>
          <w:noProof/>
        </w:rPr>
        <w:t xml:space="preserve">                                                                                                                                                        Nacrt</w:t>
      </w:r>
    </w:p>
    <w:p w:rsidR="002D2601" w:rsidRDefault="00AD720D" w:rsidP="00714FCC">
      <w:pPr>
        <w:spacing w:after="0"/>
        <w:jc w:val="center"/>
        <w:rPr>
          <w:rFonts w:ascii="Arial" w:hAnsi="Arial" w:cs="Arial"/>
          <w:b/>
          <w:noProof/>
          <w:lang w:val="en-GB" w:eastAsia="en-GB"/>
        </w:rPr>
      </w:pPr>
      <w:r>
        <w:rPr>
          <w:rFonts w:ascii="Arial" w:hAnsi="Arial" w:cs="Arial"/>
          <w:b/>
          <w:noProof/>
        </w:rPr>
        <w:drawing>
          <wp:inline distT="0" distB="0" distL="0" distR="0">
            <wp:extent cx="2400300" cy="17811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400300" cy="1781175"/>
                    </a:xfrm>
                    <a:prstGeom prst="rect">
                      <a:avLst/>
                    </a:prstGeom>
                    <a:noFill/>
                    <a:ln w="9525">
                      <a:noFill/>
                      <a:miter lim="800000"/>
                      <a:headEnd/>
                      <a:tailEnd/>
                    </a:ln>
                  </pic:spPr>
                </pic:pic>
              </a:graphicData>
            </a:graphic>
          </wp:inline>
        </w:drawing>
      </w:r>
    </w:p>
    <w:p w:rsidR="00850015" w:rsidRPr="00713712" w:rsidRDefault="00850015" w:rsidP="00714FCC">
      <w:pPr>
        <w:spacing w:after="0"/>
        <w:jc w:val="center"/>
        <w:rPr>
          <w:rFonts w:ascii="Arial" w:hAnsi="Arial" w:cs="Arial"/>
          <w:b/>
          <w:noProof/>
        </w:rPr>
      </w:pPr>
    </w:p>
    <w:p w:rsidR="006D48EC" w:rsidRDefault="006D48EC" w:rsidP="00714FCC">
      <w:pPr>
        <w:spacing w:after="0"/>
        <w:jc w:val="both"/>
        <w:rPr>
          <w:rFonts w:ascii="Arial" w:hAnsi="Arial" w:cs="Arial"/>
          <w:b/>
          <w:lang w:val="sr-Latn-CS"/>
        </w:rPr>
      </w:pPr>
    </w:p>
    <w:p w:rsidR="003A64B1" w:rsidRPr="00713712" w:rsidRDefault="003A64B1" w:rsidP="00714FCC">
      <w:pPr>
        <w:spacing w:after="0"/>
        <w:jc w:val="both"/>
        <w:rPr>
          <w:rFonts w:ascii="Arial" w:hAnsi="Arial" w:cs="Arial"/>
          <w:b/>
          <w:lang w:val="sr-Latn-CS"/>
        </w:rPr>
      </w:pPr>
    </w:p>
    <w:p w:rsidR="006D48EC" w:rsidRPr="00714FCC" w:rsidRDefault="006D48EC" w:rsidP="00714FCC">
      <w:pPr>
        <w:spacing w:after="0"/>
        <w:jc w:val="both"/>
        <w:rPr>
          <w:rFonts w:ascii="Arial" w:hAnsi="Arial" w:cs="Arial"/>
          <w:b/>
          <w:lang w:val="sr-Latn-CS"/>
        </w:rPr>
      </w:pPr>
    </w:p>
    <w:p w:rsidR="002D2601" w:rsidRDefault="002D2601" w:rsidP="00714FCC">
      <w:pPr>
        <w:spacing w:after="0"/>
        <w:jc w:val="both"/>
        <w:rPr>
          <w:rFonts w:ascii="Arial" w:hAnsi="Arial" w:cs="Arial"/>
          <w:b/>
          <w:lang w:val="sr-Latn-CS"/>
        </w:rPr>
      </w:pPr>
    </w:p>
    <w:p w:rsidR="002D2601" w:rsidRDefault="002D2601" w:rsidP="00714FCC">
      <w:pPr>
        <w:spacing w:after="0"/>
        <w:jc w:val="both"/>
        <w:rPr>
          <w:rFonts w:ascii="Arial" w:hAnsi="Arial" w:cs="Arial"/>
          <w:b/>
          <w:lang w:val="sr-Latn-CS"/>
        </w:rPr>
      </w:pPr>
    </w:p>
    <w:p w:rsidR="002D2601" w:rsidRDefault="002D2601" w:rsidP="00714FCC">
      <w:pPr>
        <w:spacing w:after="0"/>
        <w:jc w:val="both"/>
        <w:rPr>
          <w:rFonts w:ascii="Arial" w:hAnsi="Arial" w:cs="Arial"/>
          <w:b/>
          <w:lang w:val="sr-Latn-CS"/>
        </w:rPr>
      </w:pPr>
    </w:p>
    <w:p w:rsidR="002D2601" w:rsidRPr="00714FCC" w:rsidRDefault="002D2601" w:rsidP="00714FCC">
      <w:pPr>
        <w:spacing w:after="0"/>
        <w:jc w:val="both"/>
        <w:rPr>
          <w:rFonts w:ascii="Arial" w:hAnsi="Arial" w:cs="Arial"/>
          <w:b/>
          <w:lang w:val="sr-Latn-CS"/>
        </w:rPr>
      </w:pPr>
    </w:p>
    <w:p w:rsidR="00744584" w:rsidRPr="00714FCC" w:rsidRDefault="00744584" w:rsidP="00714FCC">
      <w:pPr>
        <w:spacing w:after="0"/>
        <w:jc w:val="both"/>
        <w:rPr>
          <w:rFonts w:ascii="Arial" w:hAnsi="Arial" w:cs="Arial"/>
          <w:b/>
          <w:lang w:val="sr-Latn-CS"/>
        </w:rPr>
      </w:pPr>
    </w:p>
    <w:p w:rsidR="00744584" w:rsidRPr="00714FCC" w:rsidRDefault="00744584" w:rsidP="00714FCC">
      <w:pPr>
        <w:spacing w:after="0"/>
        <w:jc w:val="center"/>
        <w:rPr>
          <w:rFonts w:ascii="Arial" w:hAnsi="Arial" w:cs="Arial"/>
          <w:b/>
          <w:lang w:val="sr-Latn-CS"/>
        </w:rPr>
      </w:pPr>
      <w:r w:rsidRPr="00714FCC">
        <w:rPr>
          <w:rFonts w:ascii="Arial" w:hAnsi="Arial" w:cs="Arial"/>
          <w:b/>
          <w:lang w:val="sr-Latn-CS"/>
        </w:rPr>
        <w:t>K O N C E S I O N I   A K T</w:t>
      </w:r>
    </w:p>
    <w:p w:rsidR="00744584" w:rsidRPr="00714FCC" w:rsidRDefault="00E952C3" w:rsidP="00714FCC">
      <w:pPr>
        <w:spacing w:after="0"/>
        <w:jc w:val="center"/>
        <w:rPr>
          <w:rFonts w:ascii="Arial" w:hAnsi="Arial" w:cs="Arial"/>
          <w:b/>
          <w:lang w:val="sr-Latn-CS"/>
        </w:rPr>
      </w:pPr>
      <w:r>
        <w:rPr>
          <w:rFonts w:ascii="Arial" w:hAnsi="Arial" w:cs="Arial"/>
          <w:b/>
          <w:lang w:val="sr-Latn-CS"/>
        </w:rPr>
        <w:t>o</w:t>
      </w:r>
      <w:r w:rsidR="000D1617">
        <w:rPr>
          <w:rFonts w:ascii="Arial" w:hAnsi="Arial" w:cs="Arial"/>
          <w:b/>
          <w:lang w:val="sr-Latn-CS"/>
        </w:rPr>
        <w:t xml:space="preserve"> </w:t>
      </w:r>
      <w:r w:rsidR="00744584" w:rsidRPr="00714FCC">
        <w:rPr>
          <w:rFonts w:ascii="Arial" w:hAnsi="Arial" w:cs="Arial"/>
          <w:b/>
          <w:lang w:val="sr-Latn-CS"/>
        </w:rPr>
        <w:t>mineralnoj sirovin</w:t>
      </w:r>
      <w:r w:rsidR="00DB58E7" w:rsidRPr="00714FCC">
        <w:rPr>
          <w:rFonts w:ascii="Arial" w:hAnsi="Arial" w:cs="Arial"/>
          <w:b/>
          <w:lang w:val="sr-Latn-CS"/>
        </w:rPr>
        <w:t xml:space="preserve">i tehničko-građevinskog kamena </w:t>
      </w:r>
      <w:r w:rsidR="00781A51">
        <w:rPr>
          <w:rFonts w:ascii="Arial" w:hAnsi="Arial" w:cs="Arial"/>
          <w:b/>
          <w:lang w:val="sr-Latn-CS"/>
        </w:rPr>
        <w:t>ležišta</w:t>
      </w:r>
      <w:r w:rsidR="00744584" w:rsidRPr="00714FCC">
        <w:rPr>
          <w:rFonts w:ascii="Arial" w:hAnsi="Arial" w:cs="Arial"/>
          <w:b/>
          <w:lang w:val="sr-Latn-CS"/>
        </w:rPr>
        <w:t xml:space="preserve"> ”</w:t>
      </w:r>
      <w:r w:rsidR="0073211D">
        <w:rPr>
          <w:rFonts w:ascii="Arial" w:hAnsi="Arial" w:cs="Arial"/>
          <w:b/>
          <w:lang w:val="sr-Latn-CS"/>
        </w:rPr>
        <w:t>Ristova Ponta</w:t>
      </w:r>
      <w:r w:rsidR="00744584" w:rsidRPr="00714FCC">
        <w:rPr>
          <w:rFonts w:ascii="Arial" w:hAnsi="Arial" w:cs="Arial"/>
          <w:b/>
          <w:lang w:val="sr-Latn-CS"/>
        </w:rPr>
        <w:t>”</w:t>
      </w:r>
      <w:r w:rsidR="008A464B">
        <w:rPr>
          <w:rFonts w:ascii="Arial" w:hAnsi="Arial" w:cs="Arial"/>
          <w:b/>
          <w:lang w:val="sr-Latn-CS"/>
        </w:rPr>
        <w:t xml:space="preserve">, </w:t>
      </w:r>
    </w:p>
    <w:p w:rsidR="00744584" w:rsidRPr="00714FCC" w:rsidRDefault="00B97BFA" w:rsidP="00714FCC">
      <w:pPr>
        <w:spacing w:after="0"/>
        <w:jc w:val="center"/>
        <w:rPr>
          <w:rFonts w:ascii="Arial" w:hAnsi="Arial" w:cs="Arial"/>
          <w:b/>
          <w:lang w:val="sr-Latn-CS"/>
        </w:rPr>
      </w:pPr>
      <w:r>
        <w:rPr>
          <w:rFonts w:ascii="Arial" w:hAnsi="Arial" w:cs="Arial"/>
          <w:b/>
          <w:lang w:val="sr-Latn-CS"/>
        </w:rPr>
        <w:t>Opština Ulcinj</w:t>
      </w:r>
    </w:p>
    <w:p w:rsidR="00744584" w:rsidRPr="00714FCC" w:rsidRDefault="00744584" w:rsidP="00714FCC">
      <w:pPr>
        <w:spacing w:after="0"/>
        <w:jc w:val="both"/>
        <w:rPr>
          <w:rFonts w:ascii="Arial" w:hAnsi="Arial" w:cs="Arial"/>
          <w:b/>
          <w:lang w:val="sr-Latn-CS"/>
        </w:rPr>
      </w:pPr>
    </w:p>
    <w:p w:rsidR="00744584" w:rsidRPr="00714FCC" w:rsidRDefault="00744584" w:rsidP="00714FCC">
      <w:pPr>
        <w:spacing w:after="0"/>
        <w:jc w:val="both"/>
        <w:rPr>
          <w:rFonts w:ascii="Arial" w:hAnsi="Arial" w:cs="Arial"/>
          <w:b/>
          <w:lang w:val="sr-Latn-CS"/>
        </w:rPr>
      </w:pPr>
    </w:p>
    <w:p w:rsidR="00744584" w:rsidRPr="00714FCC" w:rsidRDefault="00744584" w:rsidP="00714FCC">
      <w:pPr>
        <w:spacing w:after="0"/>
        <w:jc w:val="both"/>
        <w:rPr>
          <w:rFonts w:ascii="Arial" w:hAnsi="Arial" w:cs="Arial"/>
          <w:b/>
          <w:lang w:val="sr-Latn-CS"/>
        </w:rPr>
      </w:pPr>
    </w:p>
    <w:p w:rsidR="00744584" w:rsidRPr="00714FCC" w:rsidRDefault="00744584" w:rsidP="00714FCC">
      <w:pPr>
        <w:spacing w:after="0"/>
        <w:jc w:val="both"/>
        <w:rPr>
          <w:rFonts w:ascii="Arial" w:hAnsi="Arial" w:cs="Arial"/>
          <w:b/>
          <w:lang w:val="sr-Latn-CS"/>
        </w:rPr>
      </w:pPr>
    </w:p>
    <w:p w:rsidR="00744584" w:rsidRPr="00714FCC" w:rsidRDefault="00744584" w:rsidP="00714FCC">
      <w:pPr>
        <w:spacing w:after="0"/>
        <w:jc w:val="both"/>
        <w:rPr>
          <w:rFonts w:ascii="Arial" w:hAnsi="Arial" w:cs="Arial"/>
          <w:b/>
          <w:lang w:val="sr-Latn-CS"/>
        </w:rPr>
      </w:pPr>
    </w:p>
    <w:p w:rsidR="00744584" w:rsidRPr="00714FCC" w:rsidRDefault="00744584" w:rsidP="00714FCC">
      <w:pPr>
        <w:spacing w:after="0"/>
        <w:jc w:val="both"/>
        <w:rPr>
          <w:rFonts w:ascii="Arial" w:hAnsi="Arial" w:cs="Arial"/>
          <w:b/>
          <w:lang w:val="sr-Latn-CS"/>
        </w:rPr>
      </w:pPr>
    </w:p>
    <w:p w:rsidR="00744584" w:rsidRPr="00714FCC" w:rsidRDefault="00744584" w:rsidP="00714FCC">
      <w:pPr>
        <w:spacing w:after="0"/>
        <w:jc w:val="both"/>
        <w:rPr>
          <w:rFonts w:ascii="Arial" w:hAnsi="Arial" w:cs="Arial"/>
          <w:b/>
          <w:lang w:val="sr-Latn-CS"/>
        </w:rPr>
      </w:pPr>
    </w:p>
    <w:p w:rsidR="00744584" w:rsidRPr="00714FCC" w:rsidRDefault="00744584" w:rsidP="00714FCC">
      <w:pPr>
        <w:spacing w:after="0"/>
        <w:jc w:val="both"/>
        <w:rPr>
          <w:rFonts w:ascii="Arial" w:hAnsi="Arial" w:cs="Arial"/>
          <w:b/>
          <w:lang w:val="sr-Latn-CS"/>
        </w:rPr>
      </w:pPr>
    </w:p>
    <w:p w:rsidR="008B57F1" w:rsidRPr="00714FCC" w:rsidRDefault="008B57F1" w:rsidP="00714FCC">
      <w:pPr>
        <w:spacing w:after="0"/>
        <w:jc w:val="both"/>
        <w:rPr>
          <w:rFonts w:ascii="Arial" w:hAnsi="Arial" w:cs="Arial"/>
          <w:b/>
          <w:lang w:val="sr-Latn-CS"/>
        </w:rPr>
      </w:pPr>
    </w:p>
    <w:p w:rsidR="008B57F1" w:rsidRPr="00714FCC" w:rsidRDefault="008B57F1" w:rsidP="00714FCC">
      <w:pPr>
        <w:spacing w:after="0"/>
        <w:jc w:val="both"/>
        <w:rPr>
          <w:rFonts w:ascii="Arial" w:hAnsi="Arial" w:cs="Arial"/>
          <w:b/>
          <w:lang w:val="sr-Latn-CS"/>
        </w:rPr>
      </w:pPr>
    </w:p>
    <w:p w:rsidR="008B57F1" w:rsidRPr="00714FCC" w:rsidRDefault="008B57F1" w:rsidP="00714FCC">
      <w:pPr>
        <w:spacing w:after="0"/>
        <w:jc w:val="both"/>
        <w:rPr>
          <w:rFonts w:ascii="Arial" w:hAnsi="Arial" w:cs="Arial"/>
          <w:b/>
          <w:lang w:val="sr-Latn-CS"/>
        </w:rPr>
      </w:pPr>
    </w:p>
    <w:p w:rsidR="006D48EC" w:rsidRPr="00714FCC" w:rsidRDefault="006D48EC" w:rsidP="00714FCC">
      <w:pPr>
        <w:spacing w:after="0"/>
        <w:jc w:val="both"/>
        <w:rPr>
          <w:rFonts w:ascii="Arial" w:hAnsi="Arial" w:cs="Arial"/>
          <w:b/>
          <w:lang w:val="sr-Latn-CS"/>
        </w:rPr>
      </w:pPr>
    </w:p>
    <w:p w:rsidR="006D48EC" w:rsidRPr="00714FCC" w:rsidRDefault="006D48EC" w:rsidP="00714FCC">
      <w:pPr>
        <w:spacing w:after="0"/>
        <w:jc w:val="both"/>
        <w:rPr>
          <w:rFonts w:ascii="Arial" w:hAnsi="Arial" w:cs="Arial"/>
          <w:b/>
          <w:lang w:val="sr-Latn-CS"/>
        </w:rPr>
      </w:pPr>
    </w:p>
    <w:p w:rsidR="006D48EC" w:rsidRPr="00714FCC" w:rsidRDefault="006D48EC" w:rsidP="00714FCC">
      <w:pPr>
        <w:spacing w:after="0"/>
        <w:jc w:val="both"/>
        <w:rPr>
          <w:rFonts w:ascii="Arial" w:hAnsi="Arial" w:cs="Arial"/>
          <w:b/>
          <w:lang w:val="sr-Latn-CS"/>
        </w:rPr>
      </w:pPr>
    </w:p>
    <w:p w:rsidR="006D48EC" w:rsidRPr="00714FCC" w:rsidRDefault="006D48EC" w:rsidP="00714FCC">
      <w:pPr>
        <w:spacing w:after="0"/>
        <w:jc w:val="both"/>
        <w:rPr>
          <w:rFonts w:ascii="Arial" w:hAnsi="Arial" w:cs="Arial"/>
          <w:b/>
          <w:lang w:val="sr-Latn-CS"/>
        </w:rPr>
      </w:pPr>
    </w:p>
    <w:p w:rsidR="008B57F1" w:rsidRPr="00714FCC" w:rsidRDefault="008B57F1" w:rsidP="00714FCC">
      <w:pPr>
        <w:spacing w:after="0"/>
        <w:jc w:val="both"/>
        <w:rPr>
          <w:rFonts w:ascii="Arial" w:hAnsi="Arial" w:cs="Arial"/>
          <w:b/>
          <w:lang w:val="sr-Latn-CS"/>
        </w:rPr>
      </w:pPr>
    </w:p>
    <w:p w:rsidR="00DB58E7" w:rsidRPr="00714FCC" w:rsidRDefault="00DB58E7" w:rsidP="00714FCC">
      <w:pPr>
        <w:spacing w:after="0"/>
        <w:jc w:val="both"/>
        <w:rPr>
          <w:rFonts w:ascii="Arial" w:hAnsi="Arial" w:cs="Arial"/>
          <w:b/>
          <w:lang w:val="sr-Latn-CS"/>
        </w:rPr>
      </w:pPr>
    </w:p>
    <w:p w:rsidR="00744584" w:rsidRPr="00321064" w:rsidRDefault="00DB58E7" w:rsidP="00321064">
      <w:pPr>
        <w:spacing w:after="0" w:line="240" w:lineRule="auto"/>
        <w:jc w:val="both"/>
        <w:rPr>
          <w:rFonts w:ascii="Arial" w:hAnsi="Arial" w:cs="Arial"/>
          <w:b/>
          <w:lang w:val="sr-Latn-CS"/>
        </w:rPr>
      </w:pPr>
      <w:r w:rsidRPr="00714FCC">
        <w:rPr>
          <w:rFonts w:ascii="Arial" w:hAnsi="Arial" w:cs="Arial"/>
          <w:b/>
          <w:lang w:val="sr-Latn-CS"/>
        </w:rPr>
        <w:br w:type="page"/>
      </w:r>
      <w:r w:rsidR="00744584" w:rsidRPr="00321064">
        <w:rPr>
          <w:rFonts w:ascii="Arial" w:hAnsi="Arial" w:cs="Arial"/>
          <w:b/>
          <w:lang w:val="sr-Latn-CS"/>
        </w:rPr>
        <w:lastRenderedPageBreak/>
        <w:t>OPŠTI PODACI O KONCESIONOM AKTU</w:t>
      </w:r>
    </w:p>
    <w:p w:rsidR="002E1617" w:rsidRPr="00321064" w:rsidRDefault="002E1617" w:rsidP="00321064">
      <w:pPr>
        <w:spacing w:after="0" w:line="240" w:lineRule="auto"/>
        <w:jc w:val="both"/>
        <w:rPr>
          <w:rFonts w:ascii="Arial" w:hAnsi="Arial" w:cs="Arial"/>
          <w:b/>
          <w:lang w:val="sr-Latn-CS"/>
        </w:rPr>
      </w:pPr>
    </w:p>
    <w:p w:rsidR="003F63E7" w:rsidRPr="00321064" w:rsidRDefault="003F63E7" w:rsidP="00321064">
      <w:pPr>
        <w:spacing w:after="0" w:line="240" w:lineRule="auto"/>
        <w:jc w:val="both"/>
        <w:rPr>
          <w:rFonts w:ascii="Arial" w:hAnsi="Arial" w:cs="Arial"/>
          <w:b/>
          <w:lang w:val="sr-Latn-CS"/>
        </w:rPr>
      </w:pPr>
    </w:p>
    <w:p w:rsidR="00744584" w:rsidRPr="00321064" w:rsidRDefault="00744584" w:rsidP="00321064">
      <w:pPr>
        <w:spacing w:after="0" w:line="240" w:lineRule="auto"/>
        <w:jc w:val="both"/>
        <w:rPr>
          <w:rFonts w:ascii="Arial" w:hAnsi="Arial" w:cs="Arial"/>
          <w:b/>
          <w:lang w:val="sr-Latn-CS"/>
        </w:rPr>
      </w:pPr>
      <w:r w:rsidRPr="00321064">
        <w:rPr>
          <w:rFonts w:ascii="Arial" w:hAnsi="Arial" w:cs="Arial"/>
          <w:b/>
          <w:lang w:val="sr-Latn-CS"/>
        </w:rPr>
        <w:t>Naziv Koncesionog akta:</w:t>
      </w:r>
    </w:p>
    <w:p w:rsidR="00744584" w:rsidRPr="00321064" w:rsidRDefault="00744584" w:rsidP="00321064">
      <w:pPr>
        <w:spacing w:after="0" w:line="240" w:lineRule="auto"/>
        <w:jc w:val="both"/>
        <w:rPr>
          <w:rFonts w:ascii="Arial" w:hAnsi="Arial" w:cs="Arial"/>
          <w:b/>
          <w:lang w:val="sr-Latn-CS"/>
        </w:rPr>
      </w:pPr>
    </w:p>
    <w:p w:rsidR="00744584" w:rsidRPr="00321064" w:rsidRDefault="00DB58E7" w:rsidP="00321064">
      <w:pPr>
        <w:spacing w:after="0" w:line="240" w:lineRule="auto"/>
        <w:jc w:val="both"/>
        <w:rPr>
          <w:rFonts w:ascii="Arial" w:hAnsi="Arial" w:cs="Arial"/>
          <w:b/>
          <w:lang w:val="sr-Latn-CS"/>
        </w:rPr>
      </w:pPr>
      <w:r w:rsidRPr="00321064">
        <w:rPr>
          <w:rFonts w:ascii="Arial" w:hAnsi="Arial" w:cs="Arial"/>
          <w:b/>
          <w:lang w:val="sr-Latn-CS"/>
        </w:rPr>
        <w:t>Koncesioni akt o</w:t>
      </w:r>
      <w:r w:rsidR="001A0B8B">
        <w:rPr>
          <w:rFonts w:ascii="Arial" w:hAnsi="Arial" w:cs="Arial"/>
          <w:b/>
          <w:lang w:val="sr-Latn-CS"/>
        </w:rPr>
        <w:t xml:space="preserve"> </w:t>
      </w:r>
      <w:r w:rsidR="00781A51" w:rsidRPr="00321064">
        <w:rPr>
          <w:rFonts w:ascii="Arial" w:hAnsi="Arial" w:cs="Arial"/>
          <w:b/>
          <w:lang w:val="sr-Latn-CS"/>
        </w:rPr>
        <w:t>ležištu</w:t>
      </w:r>
      <w:r w:rsidR="00FD4A36" w:rsidRPr="00321064">
        <w:rPr>
          <w:rFonts w:ascii="Arial" w:hAnsi="Arial" w:cs="Arial"/>
          <w:b/>
          <w:lang w:val="sr-Latn-CS"/>
        </w:rPr>
        <w:t xml:space="preserve"> nemetali</w:t>
      </w:r>
      <w:r w:rsidR="00FD4A36" w:rsidRPr="00321064">
        <w:rPr>
          <w:rFonts w:ascii="Arial" w:hAnsi="Arial" w:cs="Arial"/>
          <w:b/>
        </w:rPr>
        <w:t xml:space="preserve">čne </w:t>
      </w:r>
      <w:r w:rsidR="002D2601" w:rsidRPr="00321064">
        <w:rPr>
          <w:rFonts w:ascii="Arial" w:hAnsi="Arial" w:cs="Arial"/>
          <w:b/>
          <w:lang w:val="sr-Latn-CS"/>
        </w:rPr>
        <w:t>mineraln</w:t>
      </w:r>
      <w:r w:rsidR="00FD4A36" w:rsidRPr="00321064">
        <w:rPr>
          <w:rFonts w:ascii="Arial" w:hAnsi="Arial" w:cs="Arial"/>
          <w:b/>
          <w:lang w:val="sr-Latn-CS"/>
        </w:rPr>
        <w:t>e sirovine</w:t>
      </w:r>
      <w:r w:rsidR="001A0B8B">
        <w:rPr>
          <w:rFonts w:ascii="Arial" w:hAnsi="Arial" w:cs="Arial"/>
          <w:b/>
          <w:lang w:val="sr-Latn-CS"/>
        </w:rPr>
        <w:t xml:space="preserve"> </w:t>
      </w:r>
      <w:r w:rsidRPr="00321064">
        <w:rPr>
          <w:rFonts w:ascii="Arial" w:hAnsi="Arial" w:cs="Arial"/>
          <w:b/>
          <w:lang w:val="sr-Latn-CS"/>
        </w:rPr>
        <w:t>tehničko-građevinskog kamena</w:t>
      </w:r>
      <w:r w:rsidR="001A0B8B">
        <w:rPr>
          <w:rFonts w:ascii="Arial" w:hAnsi="Arial" w:cs="Arial"/>
          <w:b/>
          <w:lang w:val="sr-Latn-CS"/>
        </w:rPr>
        <w:t xml:space="preserve"> </w:t>
      </w:r>
      <w:r w:rsidR="00744584" w:rsidRPr="00321064">
        <w:rPr>
          <w:rFonts w:ascii="Arial" w:hAnsi="Arial" w:cs="Arial"/>
          <w:b/>
          <w:lang w:val="sr-Latn-CS"/>
        </w:rPr>
        <w:t>“</w:t>
      </w:r>
      <w:r w:rsidR="0073211D">
        <w:rPr>
          <w:rFonts w:ascii="Arial" w:hAnsi="Arial" w:cs="Arial"/>
          <w:b/>
          <w:lang w:val="sr-Latn-CS"/>
        </w:rPr>
        <w:t>Ristova Ponta</w:t>
      </w:r>
      <w:r w:rsidR="00744584" w:rsidRPr="00321064">
        <w:rPr>
          <w:rFonts w:ascii="Arial" w:hAnsi="Arial" w:cs="Arial"/>
          <w:b/>
          <w:lang w:val="sr-Latn-CS"/>
        </w:rPr>
        <w:t>”</w:t>
      </w:r>
      <w:r w:rsidR="008A464B" w:rsidRPr="00321064">
        <w:rPr>
          <w:rFonts w:ascii="Arial" w:hAnsi="Arial" w:cs="Arial"/>
          <w:b/>
          <w:lang w:val="sr-Latn-CS"/>
        </w:rPr>
        <w:t xml:space="preserve">, </w:t>
      </w:r>
      <w:r w:rsidR="00B97BFA">
        <w:rPr>
          <w:rFonts w:ascii="Arial" w:hAnsi="Arial" w:cs="Arial"/>
          <w:b/>
          <w:lang w:val="sr-Latn-CS"/>
        </w:rPr>
        <w:t>Opština Ulcinj</w:t>
      </w:r>
      <w:r w:rsidR="008A464B" w:rsidRPr="00321064">
        <w:rPr>
          <w:rFonts w:ascii="Arial" w:hAnsi="Arial" w:cs="Arial"/>
          <w:b/>
          <w:lang w:val="sr-Latn-CS"/>
        </w:rPr>
        <w:t>.</w:t>
      </w:r>
    </w:p>
    <w:p w:rsidR="003F63E7" w:rsidRPr="00321064" w:rsidRDefault="003F63E7" w:rsidP="00321064">
      <w:pPr>
        <w:spacing w:after="0" w:line="240" w:lineRule="auto"/>
        <w:jc w:val="both"/>
        <w:rPr>
          <w:rFonts w:ascii="Arial" w:hAnsi="Arial" w:cs="Arial"/>
          <w:lang w:val="sr-Latn-CS"/>
        </w:rPr>
      </w:pPr>
    </w:p>
    <w:p w:rsidR="002733A0" w:rsidRPr="00FA3838" w:rsidRDefault="00660C5E" w:rsidP="00321064">
      <w:pPr>
        <w:spacing w:after="0" w:line="240" w:lineRule="auto"/>
        <w:jc w:val="both"/>
        <w:rPr>
          <w:rFonts w:ascii="Arial" w:hAnsi="Arial" w:cs="Arial"/>
          <w:lang w:val="sr-Latn-CS"/>
        </w:rPr>
      </w:pPr>
      <w:r w:rsidRPr="00FA3838">
        <w:rPr>
          <w:rFonts w:ascii="Arial" w:hAnsi="Arial" w:cs="Arial"/>
          <w:lang w:val="sr-Latn-CS"/>
        </w:rPr>
        <w:t xml:space="preserve">Izrada Koncesionog akta izvršena je na osnovu </w:t>
      </w:r>
      <w:r w:rsidR="002B126D" w:rsidRPr="00FA3838">
        <w:rPr>
          <w:rFonts w:ascii="Arial" w:hAnsi="Arial" w:cs="Arial"/>
          <w:lang w:val="sr-Latn-CS"/>
        </w:rPr>
        <w:t>I</w:t>
      </w:r>
      <w:r w:rsidR="00BC5F79" w:rsidRPr="00FA3838">
        <w:rPr>
          <w:rFonts w:ascii="Arial" w:hAnsi="Arial" w:cs="Arial"/>
          <w:lang w:val="sr-Latn-CS"/>
        </w:rPr>
        <w:t xml:space="preserve">nicijative </w:t>
      </w:r>
      <w:r w:rsidR="007503EC" w:rsidRPr="00FA3838">
        <w:rPr>
          <w:rFonts w:ascii="Arial" w:hAnsi="Arial" w:cs="Arial"/>
          <w:lang w:val="sr-Latn-CS"/>
        </w:rPr>
        <w:t xml:space="preserve">za pokretanje postupka za dodjelu koncesije za </w:t>
      </w:r>
      <w:r w:rsidR="00132993" w:rsidRPr="00FA3838">
        <w:rPr>
          <w:rFonts w:ascii="Arial" w:hAnsi="Arial" w:cs="Arial"/>
          <w:lang w:val="sr-Latn-CS"/>
        </w:rPr>
        <w:t xml:space="preserve">detaljna </w:t>
      </w:r>
      <w:r w:rsidR="007503EC" w:rsidRPr="00FA3838">
        <w:rPr>
          <w:rFonts w:ascii="Arial" w:hAnsi="Arial" w:cs="Arial"/>
          <w:lang w:val="sr-Latn-CS"/>
        </w:rPr>
        <w:t>geološ</w:t>
      </w:r>
      <w:r w:rsidR="0034116B" w:rsidRPr="00FA3838">
        <w:rPr>
          <w:rFonts w:ascii="Arial" w:hAnsi="Arial" w:cs="Arial"/>
          <w:lang w:val="sr-Latn-CS"/>
        </w:rPr>
        <w:t>ka istraživanja i eksploataciju</w:t>
      </w:r>
      <w:r w:rsidR="002D2601" w:rsidRPr="00FA3838">
        <w:rPr>
          <w:rFonts w:ascii="Arial" w:hAnsi="Arial" w:cs="Arial"/>
          <w:lang w:val="sr-Latn-CS"/>
        </w:rPr>
        <w:t xml:space="preserve"> mineralne sirovine </w:t>
      </w:r>
      <w:r w:rsidR="007503EC" w:rsidRPr="00FA3838">
        <w:rPr>
          <w:rFonts w:ascii="Arial" w:hAnsi="Arial" w:cs="Arial"/>
          <w:lang w:val="sr-Latn-CS"/>
        </w:rPr>
        <w:t>tehničko-g</w:t>
      </w:r>
      <w:r w:rsidR="00781A51" w:rsidRPr="00FA3838">
        <w:rPr>
          <w:rFonts w:ascii="Arial" w:hAnsi="Arial" w:cs="Arial"/>
          <w:lang w:val="sr-Latn-CS"/>
        </w:rPr>
        <w:t>rađevinskog kamena na ležištu</w:t>
      </w:r>
      <w:r w:rsidR="007503EC" w:rsidRPr="00FA3838">
        <w:rPr>
          <w:rFonts w:ascii="Arial" w:hAnsi="Arial" w:cs="Arial"/>
          <w:lang w:val="sr-Latn-CS"/>
        </w:rPr>
        <w:t xml:space="preserve"> “</w:t>
      </w:r>
      <w:r w:rsidR="0073211D" w:rsidRPr="00FA3838">
        <w:rPr>
          <w:rFonts w:ascii="Arial" w:hAnsi="Arial" w:cs="Arial"/>
          <w:lang w:val="sr-Latn-CS"/>
        </w:rPr>
        <w:t>Ristova Ponta</w:t>
      </w:r>
      <w:r w:rsidR="007503EC" w:rsidRPr="00FA3838">
        <w:rPr>
          <w:rFonts w:ascii="Arial" w:hAnsi="Arial" w:cs="Arial"/>
          <w:lang w:val="sr-Latn-CS"/>
        </w:rPr>
        <w:t>“</w:t>
      </w:r>
      <w:r w:rsidR="002D2601" w:rsidRPr="00FA3838">
        <w:rPr>
          <w:rFonts w:ascii="Arial" w:hAnsi="Arial" w:cs="Arial"/>
          <w:lang w:val="sr-Latn-CS"/>
        </w:rPr>
        <w:t xml:space="preserve">, </w:t>
      </w:r>
      <w:r w:rsidR="00B97BFA">
        <w:rPr>
          <w:rFonts w:ascii="Arial" w:hAnsi="Arial" w:cs="Arial"/>
          <w:lang w:val="sr-Latn-CS"/>
        </w:rPr>
        <w:t>Opština Ulcinj</w:t>
      </w:r>
      <w:r w:rsidR="002D2601" w:rsidRPr="00FA3838">
        <w:rPr>
          <w:rFonts w:ascii="Arial" w:hAnsi="Arial" w:cs="Arial"/>
          <w:lang w:val="sr-Latn-CS"/>
        </w:rPr>
        <w:t xml:space="preserve">, </w:t>
      </w:r>
      <w:r w:rsidR="007C6913" w:rsidRPr="00FA3838">
        <w:rPr>
          <w:rFonts w:ascii="Arial" w:hAnsi="Arial" w:cs="Arial"/>
          <w:lang w:val="sr-Latn-CS"/>
        </w:rPr>
        <w:t xml:space="preserve">od strane </w:t>
      </w:r>
      <w:r w:rsidR="00E952C3" w:rsidRPr="00FA3838">
        <w:rPr>
          <w:rFonts w:ascii="Arial" w:hAnsi="Arial" w:cs="Arial"/>
          <w:lang w:val="sr-Latn-CS"/>
        </w:rPr>
        <w:t xml:space="preserve">privrednog društva </w:t>
      </w:r>
      <w:r w:rsidR="0073211D" w:rsidRPr="00FA3838">
        <w:rPr>
          <w:rFonts w:ascii="Arial" w:hAnsi="Arial" w:cs="Arial"/>
          <w:lang w:val="sr-Latn-CS"/>
        </w:rPr>
        <w:t>“Sport Billy“ d.o.o.-Ulcinj</w:t>
      </w:r>
      <w:r w:rsidR="001239EB" w:rsidRPr="00FA3838">
        <w:rPr>
          <w:rFonts w:ascii="Arial" w:hAnsi="Arial" w:cs="Arial"/>
          <w:lang w:val="sr-Latn-CS"/>
        </w:rPr>
        <w:t>,</w:t>
      </w:r>
      <w:r w:rsidR="007C6913" w:rsidRPr="00FA3838">
        <w:rPr>
          <w:rFonts w:ascii="Arial" w:hAnsi="Arial" w:cs="Arial"/>
          <w:lang w:val="sr-Latn-CS"/>
        </w:rPr>
        <w:t xml:space="preserve"> koja je arhiviran</w:t>
      </w:r>
      <w:r w:rsidR="001239EB" w:rsidRPr="00FA3838">
        <w:rPr>
          <w:rFonts w:ascii="Arial" w:hAnsi="Arial" w:cs="Arial"/>
          <w:lang w:val="sr-Latn-CS"/>
        </w:rPr>
        <w:t>a</w:t>
      </w:r>
      <w:r w:rsidR="00CE6550" w:rsidRPr="00FA3838">
        <w:rPr>
          <w:rFonts w:ascii="Arial" w:hAnsi="Arial" w:cs="Arial"/>
          <w:lang w:val="sr-Latn-CS"/>
        </w:rPr>
        <w:t xml:space="preserve"> u JU Z</w:t>
      </w:r>
      <w:r w:rsidR="007C6913" w:rsidRPr="00FA3838">
        <w:rPr>
          <w:rFonts w:ascii="Arial" w:hAnsi="Arial" w:cs="Arial"/>
          <w:lang w:val="sr-Latn-CS"/>
        </w:rPr>
        <w:t xml:space="preserve">avod za </w:t>
      </w:r>
      <w:r w:rsidR="001C1744">
        <w:rPr>
          <w:rFonts w:ascii="Arial" w:hAnsi="Arial" w:cs="Arial"/>
          <w:lang w:val="sr-Latn-CS"/>
        </w:rPr>
        <w:t>geološka istraživanja-</w:t>
      </w:r>
      <w:r w:rsidR="00CE6550" w:rsidRPr="00FA3838">
        <w:rPr>
          <w:rFonts w:ascii="Arial" w:hAnsi="Arial" w:cs="Arial"/>
          <w:lang w:val="sr-Latn-CS"/>
        </w:rPr>
        <w:t xml:space="preserve">Podgorica (u daljem tekstu: Zavod) </w:t>
      </w:r>
      <w:r w:rsidR="00781A51" w:rsidRPr="00FA3838">
        <w:rPr>
          <w:rFonts w:ascii="Arial" w:hAnsi="Arial" w:cs="Arial"/>
          <w:lang w:val="sr-Latn-CS"/>
        </w:rPr>
        <w:t xml:space="preserve">pod brojem: </w:t>
      </w:r>
      <w:r w:rsidR="00FA3838" w:rsidRPr="00FA3838">
        <w:rPr>
          <w:rFonts w:ascii="Arial" w:hAnsi="Arial" w:cs="Arial"/>
          <w:lang w:val="sr-Latn-CS"/>
        </w:rPr>
        <w:t>UP-05-1557/1 od 24.12.2018.godine</w:t>
      </w:r>
      <w:r w:rsidR="00FA3838">
        <w:rPr>
          <w:rFonts w:ascii="Arial" w:hAnsi="Arial" w:cs="Arial"/>
          <w:lang w:val="sr-Latn-CS"/>
        </w:rPr>
        <w:t>.</w:t>
      </w:r>
    </w:p>
    <w:p w:rsidR="002733A0" w:rsidRPr="00321064" w:rsidRDefault="002733A0" w:rsidP="00321064">
      <w:pPr>
        <w:spacing w:after="0" w:line="240" w:lineRule="auto"/>
        <w:jc w:val="both"/>
        <w:rPr>
          <w:rFonts w:ascii="Arial" w:hAnsi="Arial" w:cs="Arial"/>
          <w:lang w:val="sr-Latn-CS"/>
        </w:rPr>
      </w:pPr>
    </w:p>
    <w:p w:rsidR="00487870" w:rsidRPr="00FA3838" w:rsidRDefault="00487870" w:rsidP="00321064">
      <w:pPr>
        <w:spacing w:after="0" w:line="240" w:lineRule="auto"/>
        <w:jc w:val="both"/>
        <w:rPr>
          <w:rFonts w:ascii="Arial" w:hAnsi="Arial" w:cs="Arial"/>
          <w:lang w:val="sr-Latn-CS"/>
        </w:rPr>
      </w:pPr>
      <w:r w:rsidRPr="00FA3838">
        <w:rPr>
          <w:rFonts w:ascii="Arial" w:hAnsi="Arial" w:cs="Arial"/>
          <w:lang w:val="sr-Latn-CS"/>
        </w:rPr>
        <w:t xml:space="preserve">Rješavajući po Inicijativi, </w:t>
      </w:r>
      <w:r w:rsidR="00CE6550" w:rsidRPr="00FA3838">
        <w:rPr>
          <w:rFonts w:ascii="Arial" w:hAnsi="Arial" w:cs="Arial"/>
          <w:lang w:val="sr-Latn-CS"/>
        </w:rPr>
        <w:t>Z</w:t>
      </w:r>
      <w:r w:rsidR="00896CBD" w:rsidRPr="00FA3838">
        <w:rPr>
          <w:rFonts w:ascii="Arial" w:hAnsi="Arial" w:cs="Arial"/>
          <w:lang w:val="sr-Latn-CS"/>
        </w:rPr>
        <w:t xml:space="preserve">avod je </w:t>
      </w:r>
      <w:r w:rsidR="00CE6550" w:rsidRPr="00FA3838">
        <w:rPr>
          <w:rFonts w:ascii="Arial" w:hAnsi="Arial" w:cs="Arial"/>
          <w:lang w:val="sr-Latn-CS"/>
        </w:rPr>
        <w:t>donio</w:t>
      </w:r>
      <w:r w:rsidR="0002341B" w:rsidRPr="00FA3838">
        <w:rPr>
          <w:rFonts w:ascii="Arial" w:hAnsi="Arial" w:cs="Arial"/>
          <w:lang w:val="sr-Latn-CS"/>
        </w:rPr>
        <w:t xml:space="preserve"> Rješenje</w:t>
      </w:r>
      <w:r w:rsidR="00E343FF" w:rsidRPr="00FA3838">
        <w:rPr>
          <w:rFonts w:ascii="Arial" w:hAnsi="Arial" w:cs="Arial"/>
          <w:lang w:val="sr-Latn-CS"/>
        </w:rPr>
        <w:t xml:space="preserve"> br. UP-05-1</w:t>
      </w:r>
      <w:r w:rsidR="00FA3838" w:rsidRPr="00FA3838">
        <w:rPr>
          <w:rFonts w:ascii="Arial" w:hAnsi="Arial" w:cs="Arial"/>
          <w:lang w:val="sr-Latn-CS"/>
        </w:rPr>
        <w:t>55</w:t>
      </w:r>
      <w:r w:rsidR="00896CBD" w:rsidRPr="00FA3838">
        <w:rPr>
          <w:rFonts w:ascii="Arial" w:hAnsi="Arial" w:cs="Arial"/>
          <w:lang w:val="sr-Latn-CS"/>
        </w:rPr>
        <w:t>/</w:t>
      </w:r>
      <w:r w:rsidR="00FA3838" w:rsidRPr="00FA3838">
        <w:rPr>
          <w:rFonts w:ascii="Arial" w:hAnsi="Arial" w:cs="Arial"/>
          <w:lang w:val="sr-Latn-CS"/>
        </w:rPr>
        <w:t>4</w:t>
      </w:r>
      <w:r w:rsidR="006D0042" w:rsidRPr="00FA3838">
        <w:rPr>
          <w:rFonts w:ascii="Arial" w:hAnsi="Arial" w:cs="Arial"/>
          <w:lang w:val="sr-Latn-CS"/>
        </w:rPr>
        <w:t>,</w:t>
      </w:r>
      <w:r w:rsidR="00E343FF" w:rsidRPr="00FA3838">
        <w:rPr>
          <w:rFonts w:ascii="Arial" w:hAnsi="Arial" w:cs="Arial"/>
          <w:lang w:val="sr-Latn-CS"/>
        </w:rPr>
        <w:t xml:space="preserve"> od </w:t>
      </w:r>
      <w:r w:rsidR="00FA3838" w:rsidRPr="00FA3838">
        <w:rPr>
          <w:rFonts w:ascii="Arial" w:hAnsi="Arial" w:cs="Arial"/>
          <w:lang w:val="sr-Latn-CS"/>
        </w:rPr>
        <w:t>14</w:t>
      </w:r>
      <w:r w:rsidR="00E343FF" w:rsidRPr="00FA3838">
        <w:rPr>
          <w:rFonts w:ascii="Arial" w:hAnsi="Arial" w:cs="Arial"/>
          <w:lang w:val="sr-Latn-CS"/>
        </w:rPr>
        <w:t>.</w:t>
      </w:r>
      <w:r w:rsidR="00FA3838" w:rsidRPr="00FA3838">
        <w:rPr>
          <w:rFonts w:ascii="Arial" w:hAnsi="Arial" w:cs="Arial"/>
          <w:lang w:val="sr-Latn-CS"/>
        </w:rPr>
        <w:t>03</w:t>
      </w:r>
      <w:r w:rsidR="00896CBD" w:rsidRPr="00FA3838">
        <w:rPr>
          <w:rFonts w:ascii="Arial" w:hAnsi="Arial" w:cs="Arial"/>
          <w:lang w:val="sr-Latn-CS"/>
        </w:rPr>
        <w:t>.201</w:t>
      </w:r>
      <w:r w:rsidR="00FA3838" w:rsidRPr="00FA3838">
        <w:rPr>
          <w:rFonts w:ascii="Arial" w:hAnsi="Arial" w:cs="Arial"/>
          <w:lang w:val="sr-Latn-CS"/>
        </w:rPr>
        <w:t>9</w:t>
      </w:r>
      <w:r w:rsidR="00896CBD" w:rsidRPr="00FA3838">
        <w:rPr>
          <w:rFonts w:ascii="Arial" w:hAnsi="Arial" w:cs="Arial"/>
          <w:lang w:val="sr-Latn-CS"/>
        </w:rPr>
        <w:t>. godine</w:t>
      </w:r>
      <w:r w:rsidR="006D0042" w:rsidRPr="00FA3838">
        <w:rPr>
          <w:rFonts w:ascii="Arial" w:hAnsi="Arial" w:cs="Arial"/>
          <w:lang w:val="sr-Latn-CS"/>
        </w:rPr>
        <w:t xml:space="preserve">,kojim je obrazovana </w:t>
      </w:r>
      <w:r w:rsidR="00AA4C4D" w:rsidRPr="00FA3838">
        <w:rPr>
          <w:rFonts w:ascii="Arial" w:hAnsi="Arial" w:cs="Arial"/>
          <w:lang w:val="sr-Latn-CS"/>
        </w:rPr>
        <w:t>k</w:t>
      </w:r>
      <w:r w:rsidR="006D0042" w:rsidRPr="00FA3838">
        <w:rPr>
          <w:rFonts w:ascii="Arial" w:hAnsi="Arial" w:cs="Arial"/>
          <w:lang w:val="sr-Latn-CS"/>
        </w:rPr>
        <w:t>omisija</w:t>
      </w:r>
      <w:r w:rsidR="00896CBD" w:rsidRPr="00FA3838">
        <w:rPr>
          <w:rFonts w:ascii="Arial" w:hAnsi="Arial" w:cs="Arial"/>
          <w:lang w:val="sr-Latn-CS"/>
        </w:rPr>
        <w:t xml:space="preserve"> za ocjenu podnijete inicijative. Komisija je </w:t>
      </w:r>
      <w:r w:rsidR="006D0042" w:rsidRPr="00FA3838">
        <w:rPr>
          <w:rFonts w:ascii="Arial" w:hAnsi="Arial" w:cs="Arial"/>
          <w:lang w:val="sr-Latn-CS"/>
        </w:rPr>
        <w:t xml:space="preserve">obrazovana </w:t>
      </w:r>
      <w:r w:rsidR="00896CBD" w:rsidRPr="00FA3838">
        <w:rPr>
          <w:rFonts w:ascii="Arial" w:hAnsi="Arial" w:cs="Arial"/>
          <w:lang w:val="sr-Latn-CS"/>
        </w:rPr>
        <w:t>na osnovu čl</w:t>
      </w:r>
      <w:r w:rsidR="00A36324" w:rsidRPr="00FA3838">
        <w:rPr>
          <w:rFonts w:ascii="Arial" w:hAnsi="Arial" w:cs="Arial"/>
          <w:lang w:val="sr-Latn-CS"/>
        </w:rPr>
        <w:t>ana 1 stav 1 tačka 3 podtačka a</w:t>
      </w:r>
      <w:r w:rsidR="00896CBD" w:rsidRPr="00FA3838">
        <w:rPr>
          <w:rFonts w:ascii="Arial" w:hAnsi="Arial" w:cs="Arial"/>
          <w:lang w:val="sr-Latn-CS"/>
        </w:rPr>
        <w:t xml:space="preserve"> Uredbe o povjeravanju dijela poslova iz nadležnosti Ministarstva ekonomije JU Zavod za geološka istraživan</w:t>
      </w:r>
      <w:r w:rsidR="007C10C6">
        <w:rPr>
          <w:rFonts w:ascii="Arial" w:hAnsi="Arial" w:cs="Arial"/>
          <w:lang w:val="sr-Latn-CS"/>
        </w:rPr>
        <w:t>ja-</w:t>
      </w:r>
      <w:r w:rsidR="00CE6550" w:rsidRPr="00FA3838">
        <w:rPr>
          <w:rFonts w:ascii="Arial" w:hAnsi="Arial" w:cs="Arial"/>
          <w:lang w:val="sr-Latn-CS"/>
        </w:rPr>
        <w:t xml:space="preserve">Podgorica </w:t>
      </w:r>
      <w:r w:rsidR="00896CBD" w:rsidRPr="00FA3838">
        <w:rPr>
          <w:rFonts w:ascii="Arial" w:hAnsi="Arial" w:cs="Arial"/>
          <w:lang w:val="sr-Latn-CS"/>
        </w:rPr>
        <w:t>(„Sl.list</w:t>
      </w:r>
      <w:r w:rsidR="006D0042" w:rsidRPr="00FA3838">
        <w:rPr>
          <w:rFonts w:ascii="Arial" w:hAnsi="Arial" w:cs="Arial"/>
          <w:lang w:val="sr-Latn-CS"/>
        </w:rPr>
        <w:t xml:space="preserve"> CG“ br. 16/18</w:t>
      </w:r>
      <w:r w:rsidR="002C4082" w:rsidRPr="00FA3838">
        <w:rPr>
          <w:rFonts w:ascii="Arial" w:hAnsi="Arial" w:cs="Arial"/>
          <w:lang w:val="sr-Latn-CS"/>
        </w:rPr>
        <w:t xml:space="preserve"> i 83/18</w:t>
      </w:r>
      <w:r w:rsidR="006D0042" w:rsidRPr="00FA3838">
        <w:rPr>
          <w:rFonts w:ascii="Arial" w:hAnsi="Arial" w:cs="Arial"/>
          <w:lang w:val="sr-Latn-CS"/>
        </w:rPr>
        <w:t>)</w:t>
      </w:r>
      <w:r w:rsidR="002733A0" w:rsidRPr="00FA3838">
        <w:rPr>
          <w:rFonts w:ascii="Arial" w:hAnsi="Arial" w:cs="Arial"/>
          <w:lang w:val="sr-Latn-CS"/>
        </w:rPr>
        <w:t xml:space="preserve">. </w:t>
      </w:r>
    </w:p>
    <w:p w:rsidR="0078687B" w:rsidRPr="00321064" w:rsidRDefault="0078687B" w:rsidP="00321064">
      <w:pPr>
        <w:spacing w:after="0" w:line="240" w:lineRule="auto"/>
        <w:jc w:val="both"/>
        <w:rPr>
          <w:rFonts w:ascii="Arial" w:hAnsi="Arial" w:cs="Arial"/>
          <w:lang w:val="sr-Latn-CS"/>
        </w:rPr>
      </w:pPr>
    </w:p>
    <w:p w:rsidR="0078687B" w:rsidRPr="00321064" w:rsidRDefault="00767F37" w:rsidP="00321064">
      <w:pPr>
        <w:spacing w:after="0" w:line="240" w:lineRule="auto"/>
        <w:jc w:val="both"/>
        <w:rPr>
          <w:rFonts w:ascii="Arial" w:hAnsi="Arial" w:cs="Arial"/>
          <w:lang w:val="sr-Latn-CS"/>
        </w:rPr>
      </w:pPr>
      <w:r w:rsidRPr="00321064">
        <w:rPr>
          <w:rFonts w:ascii="Arial" w:hAnsi="Arial" w:cs="Arial"/>
          <w:lang w:val="sr-Latn-CS"/>
        </w:rPr>
        <w:t>Postupajući po Rješenju, Komisija je izvršila analizu dostavljene Inicijative, analizu dos</w:t>
      </w:r>
      <w:r w:rsidR="002733A0" w:rsidRPr="00321064">
        <w:rPr>
          <w:rFonts w:ascii="Arial" w:hAnsi="Arial" w:cs="Arial"/>
          <w:lang w:val="sr-Latn-CS"/>
        </w:rPr>
        <w:t>t</w:t>
      </w:r>
      <w:r w:rsidRPr="00321064">
        <w:rPr>
          <w:rFonts w:ascii="Arial" w:hAnsi="Arial" w:cs="Arial"/>
          <w:lang w:val="sr-Latn-CS"/>
        </w:rPr>
        <w:t>upnih podataka ka</w:t>
      </w:r>
      <w:r w:rsidR="00E343FF" w:rsidRPr="00321064">
        <w:rPr>
          <w:rFonts w:ascii="Arial" w:hAnsi="Arial" w:cs="Arial"/>
          <w:lang w:val="sr-Latn-CS"/>
        </w:rPr>
        <w:t>o i terenski obilazak ležišta tehničko-građevinskog kamena</w:t>
      </w:r>
      <w:r w:rsidRPr="00321064">
        <w:rPr>
          <w:rFonts w:ascii="Arial" w:hAnsi="Arial" w:cs="Arial"/>
          <w:lang w:val="sr-Latn-CS"/>
        </w:rPr>
        <w:t xml:space="preserve"> „</w:t>
      </w:r>
      <w:r w:rsidR="0073211D">
        <w:rPr>
          <w:rFonts w:ascii="Arial" w:hAnsi="Arial" w:cs="Arial"/>
          <w:lang w:val="sr-Latn-CS"/>
        </w:rPr>
        <w:t>Ristova Ponta</w:t>
      </w:r>
      <w:r w:rsidRPr="00321064">
        <w:rPr>
          <w:rFonts w:ascii="Arial" w:hAnsi="Arial" w:cs="Arial"/>
          <w:lang w:val="sr-Latn-CS"/>
        </w:rPr>
        <w:t>“, u cilju utvrđivanja stanja i granica na predmetnom prostoru kao i procjenu uslova za buduće eksploatacione radove. Na osnovu svega navedenog</w:t>
      </w:r>
      <w:r w:rsidR="00132993" w:rsidRPr="00321064">
        <w:rPr>
          <w:rFonts w:ascii="Arial" w:hAnsi="Arial" w:cs="Arial"/>
          <w:lang w:val="sr-Latn-CS"/>
        </w:rPr>
        <w:t>,</w:t>
      </w:r>
      <w:r w:rsidRPr="00321064">
        <w:rPr>
          <w:rFonts w:ascii="Arial" w:hAnsi="Arial" w:cs="Arial"/>
          <w:lang w:val="sr-Latn-CS"/>
        </w:rPr>
        <w:t xml:space="preserve"> sačinjen je Izvještaj </w:t>
      </w:r>
      <w:r w:rsidRPr="00FA3838">
        <w:rPr>
          <w:rFonts w:ascii="Arial" w:hAnsi="Arial" w:cs="Arial"/>
          <w:lang w:val="sr-Latn-CS"/>
        </w:rPr>
        <w:t xml:space="preserve">dana </w:t>
      </w:r>
      <w:r w:rsidR="00FA3838" w:rsidRPr="00FA3838">
        <w:rPr>
          <w:rFonts w:ascii="Arial" w:hAnsi="Arial" w:cs="Arial"/>
          <w:lang w:val="sr-Latn-CS"/>
        </w:rPr>
        <w:t>28.0</w:t>
      </w:r>
      <w:r w:rsidR="00E343FF" w:rsidRPr="00FA3838">
        <w:rPr>
          <w:rFonts w:ascii="Arial" w:hAnsi="Arial" w:cs="Arial"/>
          <w:lang w:val="sr-Latn-CS"/>
        </w:rPr>
        <w:t>2</w:t>
      </w:r>
      <w:r w:rsidRPr="00FA3838">
        <w:rPr>
          <w:rFonts w:ascii="Arial" w:hAnsi="Arial" w:cs="Arial"/>
          <w:lang w:val="sr-Latn-CS"/>
        </w:rPr>
        <w:t>.201</w:t>
      </w:r>
      <w:r w:rsidR="00FA3838" w:rsidRPr="00FA3838">
        <w:rPr>
          <w:rFonts w:ascii="Arial" w:hAnsi="Arial" w:cs="Arial"/>
          <w:lang w:val="sr-Latn-CS"/>
        </w:rPr>
        <w:t>9</w:t>
      </w:r>
      <w:r w:rsidRPr="00FA3838">
        <w:rPr>
          <w:rFonts w:ascii="Arial" w:hAnsi="Arial" w:cs="Arial"/>
          <w:lang w:val="sr-Latn-CS"/>
        </w:rPr>
        <w:t>. godine</w:t>
      </w:r>
      <w:r w:rsidR="005201A7" w:rsidRPr="00321064">
        <w:rPr>
          <w:rFonts w:ascii="Arial" w:hAnsi="Arial" w:cs="Arial"/>
          <w:lang w:val="sr-Latn-CS"/>
        </w:rPr>
        <w:t>,</w:t>
      </w:r>
      <w:r w:rsidRPr="00321064">
        <w:rPr>
          <w:rFonts w:ascii="Arial" w:hAnsi="Arial" w:cs="Arial"/>
          <w:lang w:val="sr-Latn-CS"/>
        </w:rPr>
        <w:t xml:space="preserve"> u kojem je Komisija predložila da se navedena Inicijativa prihvati.</w:t>
      </w:r>
    </w:p>
    <w:p w:rsidR="00604333" w:rsidRPr="00321064" w:rsidRDefault="00604333" w:rsidP="00321064">
      <w:pPr>
        <w:spacing w:after="0" w:line="240" w:lineRule="auto"/>
        <w:jc w:val="both"/>
        <w:rPr>
          <w:rFonts w:ascii="Arial" w:hAnsi="Arial" w:cs="Arial"/>
          <w:lang w:val="sr-Latn-CS"/>
        </w:rPr>
      </w:pPr>
    </w:p>
    <w:p w:rsidR="00E952C3" w:rsidRDefault="00604333" w:rsidP="00321064">
      <w:pPr>
        <w:spacing w:after="0" w:line="240" w:lineRule="auto"/>
        <w:jc w:val="both"/>
        <w:rPr>
          <w:rFonts w:ascii="Arial" w:hAnsi="Arial" w:cs="Arial"/>
          <w:lang w:val="sr-Latn-CS"/>
        </w:rPr>
      </w:pPr>
      <w:r w:rsidRPr="00321064">
        <w:rPr>
          <w:rFonts w:ascii="Arial" w:hAnsi="Arial" w:cs="Arial"/>
          <w:lang w:val="sr-Latn-CS"/>
        </w:rPr>
        <w:t xml:space="preserve">Napomena: </w:t>
      </w:r>
      <w:r w:rsidRPr="00321064">
        <w:rPr>
          <w:rFonts w:ascii="Arial" w:eastAsia="Times New Roman" w:hAnsi="Arial" w:cs="Arial"/>
          <w:kern w:val="0"/>
        </w:rPr>
        <w:t xml:space="preserve">Ukoliko se u sprovedenom postupku koncesija da ponuđaču koji nije podnosilac inicijative za davanje koncesije, nadležni organ će, bez odlaganja, vratiti podnosiocu inicijative deponovana sredstva, uz umanjenje za plaćeni iznos za otkup tenderske dokumentacije, a iznos troškova izrade koncesionog akta naplatiti od koncesionara (član 41 stav 5 Zakona o koncesijama (‘’Sl.list CG’’ broj </w:t>
      </w:r>
      <w:r w:rsidRPr="00321064">
        <w:rPr>
          <w:rFonts w:ascii="Arial" w:hAnsi="Arial" w:cs="Arial"/>
          <w:lang w:val="sr-Latn-CS"/>
        </w:rPr>
        <w:t>8/09).</w:t>
      </w:r>
    </w:p>
    <w:p w:rsidR="00C374E0" w:rsidRPr="00321064" w:rsidRDefault="00C374E0" w:rsidP="00321064">
      <w:pPr>
        <w:spacing w:after="0" w:line="240" w:lineRule="auto"/>
        <w:jc w:val="both"/>
        <w:rPr>
          <w:rFonts w:ascii="Arial" w:eastAsia="Times New Roman" w:hAnsi="Arial" w:cs="Arial"/>
          <w:kern w:val="0"/>
        </w:rPr>
      </w:pPr>
    </w:p>
    <w:p w:rsidR="004F3CB4" w:rsidRPr="00321064" w:rsidRDefault="00744584" w:rsidP="00321064">
      <w:pPr>
        <w:spacing w:after="0" w:line="240" w:lineRule="auto"/>
        <w:jc w:val="both"/>
        <w:rPr>
          <w:rFonts w:ascii="Arial" w:hAnsi="Arial" w:cs="Arial"/>
          <w:b/>
          <w:lang w:val="sr-Latn-CS"/>
        </w:rPr>
      </w:pPr>
      <w:r w:rsidRPr="00321064">
        <w:rPr>
          <w:rFonts w:ascii="Arial" w:hAnsi="Arial" w:cs="Arial"/>
          <w:b/>
          <w:lang w:val="sr-Latn-CS"/>
        </w:rPr>
        <w:t>Izrada Koncesionog akta:</w:t>
      </w:r>
    </w:p>
    <w:p w:rsidR="007503EC" w:rsidRPr="00321064" w:rsidRDefault="007503EC" w:rsidP="00321064">
      <w:pPr>
        <w:spacing w:after="0" w:line="240" w:lineRule="auto"/>
        <w:jc w:val="both"/>
        <w:rPr>
          <w:rFonts w:ascii="Arial" w:hAnsi="Arial" w:cs="Arial"/>
          <w:b/>
          <w:lang w:val="sr-Latn-CS"/>
        </w:rPr>
      </w:pPr>
    </w:p>
    <w:p w:rsidR="005201A7" w:rsidRPr="00321064" w:rsidRDefault="00CE6550" w:rsidP="00321064">
      <w:pPr>
        <w:spacing w:after="0" w:line="240" w:lineRule="auto"/>
        <w:jc w:val="both"/>
        <w:rPr>
          <w:rFonts w:ascii="Arial" w:hAnsi="Arial" w:cs="Arial"/>
          <w:lang w:val="sr-Latn-CS"/>
        </w:rPr>
      </w:pPr>
      <w:r w:rsidRPr="00321064">
        <w:rPr>
          <w:rFonts w:ascii="Arial" w:hAnsi="Arial" w:cs="Arial"/>
          <w:lang w:val="sr-Latn-CS"/>
        </w:rPr>
        <w:t>U skladu sa R</w:t>
      </w:r>
      <w:r w:rsidR="007503EC" w:rsidRPr="00321064">
        <w:rPr>
          <w:rFonts w:ascii="Arial" w:hAnsi="Arial" w:cs="Arial"/>
          <w:lang w:val="sr-Latn-CS"/>
        </w:rPr>
        <w:t>ješenjem</w:t>
      </w:r>
      <w:r w:rsidRPr="00321064">
        <w:rPr>
          <w:rFonts w:ascii="Arial" w:hAnsi="Arial" w:cs="Arial"/>
          <w:lang w:val="sr-Latn-CS"/>
        </w:rPr>
        <w:t>,</w:t>
      </w:r>
      <w:r w:rsidR="00FA3838" w:rsidRPr="00FA3838">
        <w:rPr>
          <w:rFonts w:ascii="Arial" w:hAnsi="Arial" w:cs="Arial"/>
          <w:lang w:val="sr-Latn-CS"/>
        </w:rPr>
        <w:t>br. UP-05-155/4, od 14.03.</w:t>
      </w:r>
      <w:r w:rsidR="00FA3838" w:rsidRPr="00EC15DE">
        <w:rPr>
          <w:rFonts w:ascii="Arial" w:hAnsi="Arial" w:cs="Arial"/>
          <w:lang w:val="sr-Latn-CS"/>
        </w:rPr>
        <w:t>2019.</w:t>
      </w:r>
      <w:r w:rsidR="007503EC" w:rsidRPr="00EC15DE">
        <w:rPr>
          <w:rFonts w:ascii="Arial" w:hAnsi="Arial" w:cs="Arial"/>
          <w:lang w:val="sr-Latn-CS"/>
        </w:rPr>
        <w:t>,</w:t>
      </w:r>
      <w:r w:rsidR="00151EB4" w:rsidRPr="00EC15DE">
        <w:rPr>
          <w:rFonts w:ascii="Arial" w:hAnsi="Arial" w:cs="Arial"/>
          <w:lang w:val="sr-Latn-CS"/>
        </w:rPr>
        <w:t>stručna</w:t>
      </w:r>
      <w:r w:rsidR="00151EB4" w:rsidRPr="00321064">
        <w:rPr>
          <w:rFonts w:ascii="Arial" w:hAnsi="Arial" w:cs="Arial"/>
          <w:lang w:val="sr-Latn-CS"/>
        </w:rPr>
        <w:t xml:space="preserve"> ekipa</w:t>
      </w:r>
      <w:r w:rsidRPr="00321064">
        <w:rPr>
          <w:rFonts w:ascii="Arial" w:hAnsi="Arial" w:cs="Arial"/>
          <w:lang w:val="sr-Latn-CS"/>
        </w:rPr>
        <w:t xml:space="preserve"> Z</w:t>
      </w:r>
      <w:r w:rsidR="007503EC" w:rsidRPr="00321064">
        <w:rPr>
          <w:rFonts w:ascii="Arial" w:hAnsi="Arial" w:cs="Arial"/>
          <w:lang w:val="sr-Latn-CS"/>
        </w:rPr>
        <w:t>avod</w:t>
      </w:r>
      <w:r w:rsidRPr="00321064">
        <w:rPr>
          <w:rFonts w:ascii="Arial" w:hAnsi="Arial" w:cs="Arial"/>
          <w:lang w:val="sr-Latn-CS"/>
        </w:rPr>
        <w:t>a</w:t>
      </w:r>
      <w:r w:rsidR="005201A7" w:rsidRPr="00321064">
        <w:rPr>
          <w:rFonts w:ascii="Arial" w:hAnsi="Arial" w:cs="Arial"/>
          <w:lang w:val="sr-Latn-CS"/>
        </w:rPr>
        <w:t xml:space="preserve"> </w:t>
      </w:r>
      <w:r w:rsidR="007503EC" w:rsidRPr="00321064">
        <w:rPr>
          <w:rFonts w:ascii="Arial" w:hAnsi="Arial" w:cs="Arial"/>
          <w:lang w:val="sr-Latn-CS"/>
        </w:rPr>
        <w:t>pristupi</w:t>
      </w:r>
      <w:r w:rsidR="002D2601" w:rsidRPr="00321064">
        <w:rPr>
          <w:rFonts w:ascii="Arial" w:hAnsi="Arial" w:cs="Arial"/>
          <w:lang w:val="sr-Latn-CS"/>
        </w:rPr>
        <w:t>la</w:t>
      </w:r>
      <w:r w:rsidR="007503EC" w:rsidRPr="00321064">
        <w:rPr>
          <w:rFonts w:ascii="Arial" w:hAnsi="Arial" w:cs="Arial"/>
          <w:lang w:val="sr-Latn-CS"/>
        </w:rPr>
        <w:t xml:space="preserve"> </w:t>
      </w:r>
      <w:r w:rsidR="00F05ED6">
        <w:rPr>
          <w:rFonts w:ascii="Arial" w:hAnsi="Arial" w:cs="Arial"/>
          <w:lang w:val="sr-Latn-CS"/>
        </w:rPr>
        <w:t xml:space="preserve">je </w:t>
      </w:r>
      <w:r w:rsidR="007503EC" w:rsidRPr="00321064">
        <w:rPr>
          <w:rFonts w:ascii="Arial" w:hAnsi="Arial" w:cs="Arial"/>
          <w:lang w:val="sr-Latn-CS"/>
        </w:rPr>
        <w:t xml:space="preserve">izradi </w:t>
      </w:r>
      <w:r w:rsidRPr="00321064">
        <w:rPr>
          <w:rFonts w:ascii="Arial" w:hAnsi="Arial" w:cs="Arial"/>
          <w:lang w:val="sr-Latn-CS"/>
        </w:rPr>
        <w:t xml:space="preserve">Nacrta </w:t>
      </w:r>
      <w:r w:rsidR="007503EC" w:rsidRPr="00321064">
        <w:rPr>
          <w:rFonts w:ascii="Arial" w:hAnsi="Arial" w:cs="Arial"/>
          <w:lang w:val="sr-Latn-CS"/>
        </w:rPr>
        <w:t xml:space="preserve">Koncesionog akta za davanje prava na detaljna geološka istraživanja i eksploataciju tehničko-građevinskog kamena </w:t>
      </w:r>
      <w:r w:rsidR="00AA4C4D">
        <w:rPr>
          <w:rFonts w:ascii="Arial" w:hAnsi="Arial" w:cs="Arial"/>
          <w:lang w:val="sr-Latn-CS"/>
        </w:rPr>
        <w:t>le</w:t>
      </w:r>
      <w:r w:rsidR="00AA4C4D">
        <w:rPr>
          <w:rFonts w:ascii="Arial" w:hAnsi="Arial" w:cs="Arial"/>
        </w:rPr>
        <w:t xml:space="preserve">žišta </w:t>
      </w:r>
      <w:r w:rsidR="005201A7" w:rsidRPr="00321064">
        <w:rPr>
          <w:rFonts w:ascii="Arial" w:hAnsi="Arial" w:cs="Arial"/>
          <w:lang w:val="sr-Latn-CS"/>
        </w:rPr>
        <w:t>“</w:t>
      </w:r>
      <w:r w:rsidR="0073211D">
        <w:rPr>
          <w:rFonts w:ascii="Arial" w:hAnsi="Arial" w:cs="Arial"/>
          <w:lang w:val="sr-Latn-CS"/>
        </w:rPr>
        <w:t>Ristova Ponta</w:t>
      </w:r>
      <w:r w:rsidR="005201A7" w:rsidRPr="00321064">
        <w:rPr>
          <w:rFonts w:ascii="Arial" w:hAnsi="Arial" w:cs="Arial"/>
          <w:lang w:val="sr-Latn-CS"/>
        </w:rPr>
        <w:t xml:space="preserve">”, </w:t>
      </w:r>
      <w:r w:rsidR="00B97BFA">
        <w:rPr>
          <w:rFonts w:ascii="Arial" w:hAnsi="Arial" w:cs="Arial"/>
          <w:lang w:val="sr-Latn-CS"/>
        </w:rPr>
        <w:t>Opština Ulcinj</w:t>
      </w:r>
      <w:r w:rsidR="005201A7" w:rsidRPr="00321064">
        <w:rPr>
          <w:rFonts w:ascii="Arial" w:hAnsi="Arial" w:cs="Arial"/>
          <w:lang w:val="sr-Latn-CS"/>
        </w:rPr>
        <w:t>.</w:t>
      </w:r>
    </w:p>
    <w:p w:rsidR="005201A7" w:rsidRPr="00321064" w:rsidRDefault="005201A7" w:rsidP="00321064">
      <w:pPr>
        <w:spacing w:after="0" w:line="240" w:lineRule="auto"/>
        <w:jc w:val="both"/>
        <w:rPr>
          <w:rFonts w:ascii="Arial" w:hAnsi="Arial" w:cs="Arial"/>
          <w:lang w:val="sr-Latn-CS"/>
        </w:rPr>
      </w:pPr>
    </w:p>
    <w:p w:rsidR="00744584" w:rsidRPr="00321064" w:rsidRDefault="00744584" w:rsidP="00321064">
      <w:pPr>
        <w:spacing w:after="0" w:line="240" w:lineRule="auto"/>
        <w:jc w:val="both"/>
        <w:rPr>
          <w:rFonts w:ascii="Arial" w:hAnsi="Arial" w:cs="Arial"/>
          <w:lang w:val="sr-Latn-CS"/>
        </w:rPr>
      </w:pPr>
      <w:r w:rsidRPr="00321064">
        <w:rPr>
          <w:rFonts w:ascii="Arial" w:hAnsi="Arial" w:cs="Arial"/>
          <w:lang w:val="sr-Latn-CS"/>
        </w:rPr>
        <w:t>Koncesioni akt je urađen u skladu sa čl</w:t>
      </w:r>
      <w:r w:rsidR="009C711F" w:rsidRPr="00321064">
        <w:rPr>
          <w:rFonts w:ascii="Arial" w:hAnsi="Arial" w:cs="Arial"/>
          <w:lang w:val="sr-Latn-CS"/>
        </w:rPr>
        <w:t>anom</w:t>
      </w:r>
      <w:r w:rsidR="001A0B8B">
        <w:rPr>
          <w:rFonts w:ascii="Arial" w:hAnsi="Arial" w:cs="Arial"/>
          <w:lang w:val="sr-Latn-CS"/>
        </w:rPr>
        <w:t xml:space="preserve"> </w:t>
      </w:r>
      <w:r w:rsidRPr="00321064">
        <w:rPr>
          <w:rFonts w:ascii="Arial" w:hAnsi="Arial" w:cs="Arial"/>
          <w:lang w:val="sr-Latn-CS"/>
        </w:rPr>
        <w:t>19 Zakona o k</w:t>
      </w:r>
      <w:r w:rsidR="00F05ED6">
        <w:rPr>
          <w:rFonts w:ascii="Arial" w:hAnsi="Arial" w:cs="Arial"/>
          <w:lang w:val="sr-Latn-CS"/>
        </w:rPr>
        <w:t xml:space="preserve">oncesijama („Sl. list CG“, br. </w:t>
      </w:r>
      <w:r w:rsidRPr="00321064">
        <w:rPr>
          <w:rFonts w:ascii="Arial" w:hAnsi="Arial" w:cs="Arial"/>
          <w:lang w:val="sr-Latn-CS"/>
        </w:rPr>
        <w:t>8/09).</w:t>
      </w:r>
    </w:p>
    <w:p w:rsidR="003F63E7" w:rsidRPr="00321064" w:rsidRDefault="003F63E7" w:rsidP="00321064">
      <w:pPr>
        <w:spacing w:after="0" w:line="240" w:lineRule="auto"/>
        <w:jc w:val="both"/>
        <w:rPr>
          <w:rFonts w:ascii="Arial" w:hAnsi="Arial" w:cs="Arial"/>
          <w:lang w:val="sr-Latn-CS"/>
        </w:rPr>
      </w:pPr>
    </w:p>
    <w:p w:rsidR="00B61584" w:rsidRDefault="00744584" w:rsidP="00321064">
      <w:pPr>
        <w:spacing w:after="0" w:line="240" w:lineRule="auto"/>
        <w:jc w:val="both"/>
        <w:rPr>
          <w:rFonts w:ascii="Arial" w:hAnsi="Arial" w:cs="Arial"/>
          <w:b/>
          <w:lang w:val="sr-Latn-CS"/>
        </w:rPr>
      </w:pPr>
      <w:r w:rsidRPr="00321064">
        <w:rPr>
          <w:rFonts w:ascii="Arial" w:hAnsi="Arial" w:cs="Arial"/>
          <w:b/>
          <w:lang w:val="sr-Latn-CS"/>
        </w:rPr>
        <w:t>Izvori podataka za izradu Koncesionog akta:</w:t>
      </w:r>
    </w:p>
    <w:p w:rsidR="007C10C6" w:rsidRPr="00321064" w:rsidRDefault="007C10C6" w:rsidP="00321064">
      <w:pPr>
        <w:spacing w:after="0" w:line="240" w:lineRule="auto"/>
        <w:jc w:val="both"/>
        <w:rPr>
          <w:rFonts w:ascii="Arial" w:hAnsi="Arial" w:cs="Arial"/>
          <w:b/>
          <w:lang w:val="sr-Latn-CS"/>
        </w:rPr>
      </w:pPr>
    </w:p>
    <w:p w:rsidR="00B61584" w:rsidRPr="009C27F4" w:rsidRDefault="00B61584" w:rsidP="00197AC5">
      <w:pPr>
        <w:numPr>
          <w:ilvl w:val="0"/>
          <w:numId w:val="9"/>
        </w:numPr>
        <w:spacing w:after="0" w:line="240" w:lineRule="auto"/>
        <w:jc w:val="both"/>
        <w:rPr>
          <w:rFonts w:ascii="Arial" w:hAnsi="Arial" w:cs="Arial"/>
          <w:lang w:val="sr-Latn-CS"/>
        </w:rPr>
      </w:pPr>
      <w:r w:rsidRPr="009C27F4">
        <w:rPr>
          <w:rFonts w:ascii="Arial" w:hAnsi="Arial" w:cs="Arial"/>
          <w:lang w:val="sr-Latn-CS"/>
        </w:rPr>
        <w:t>Raspoloživa geološka i rudarska dokumentacija Ministarstva ekonomije i JU Zavod za geološka istraživanja Podgorica;</w:t>
      </w:r>
    </w:p>
    <w:p w:rsidR="00B61584" w:rsidRPr="00105ED5" w:rsidRDefault="00B61584" w:rsidP="00197AC5">
      <w:pPr>
        <w:numPr>
          <w:ilvl w:val="0"/>
          <w:numId w:val="9"/>
        </w:numPr>
        <w:spacing w:after="0" w:line="240" w:lineRule="auto"/>
        <w:jc w:val="both"/>
        <w:rPr>
          <w:rFonts w:ascii="Arial" w:hAnsi="Arial" w:cs="Arial"/>
          <w:lang w:val="sr-Latn-CS"/>
        </w:rPr>
      </w:pPr>
      <w:r w:rsidRPr="009C27F4">
        <w:rPr>
          <w:rFonts w:ascii="Arial" w:hAnsi="Arial" w:cs="Arial"/>
          <w:lang w:val="sr-Latn-CS"/>
        </w:rPr>
        <w:t>Podaci Uprave za nekretnine Cr</w:t>
      </w:r>
      <w:r w:rsidR="00E343FF" w:rsidRPr="009C27F4">
        <w:rPr>
          <w:rFonts w:ascii="Arial" w:hAnsi="Arial" w:cs="Arial"/>
          <w:lang w:val="sr-Latn-CS"/>
        </w:rPr>
        <w:t xml:space="preserve">ne Gore, Područna jedinica </w:t>
      </w:r>
      <w:r w:rsidR="0073211D" w:rsidRPr="009C27F4">
        <w:rPr>
          <w:rFonts w:ascii="Arial" w:hAnsi="Arial" w:cs="Arial"/>
          <w:lang w:val="sr-Latn-CS"/>
        </w:rPr>
        <w:t>Ulcinj</w:t>
      </w:r>
      <w:r w:rsidRPr="009C27F4">
        <w:rPr>
          <w:rFonts w:ascii="Arial" w:hAnsi="Arial" w:cs="Arial"/>
          <w:lang w:val="sr-Latn-CS"/>
        </w:rPr>
        <w:t>,</w:t>
      </w:r>
      <w:r w:rsidR="00E343FF" w:rsidRPr="009C27F4">
        <w:rPr>
          <w:rFonts w:ascii="Arial" w:hAnsi="Arial" w:cs="Arial"/>
          <w:lang w:val="sr-Latn-CS"/>
        </w:rPr>
        <w:t xml:space="preserve"> br. 460-</w:t>
      </w:r>
      <w:r w:rsidR="002F443B" w:rsidRPr="009C27F4">
        <w:rPr>
          <w:rFonts w:ascii="Arial" w:hAnsi="Arial" w:cs="Arial"/>
          <w:lang w:val="sr-Latn-CS"/>
        </w:rPr>
        <w:t>48</w:t>
      </w:r>
      <w:r w:rsidR="002F443B" w:rsidRPr="009C27F4">
        <w:rPr>
          <w:rFonts w:ascii="Arial" w:hAnsi="Arial" w:cs="Arial"/>
        </w:rPr>
        <w:t>/</w:t>
      </w:r>
      <w:r w:rsidR="00A5615A" w:rsidRPr="009C27F4">
        <w:rPr>
          <w:rFonts w:ascii="Arial" w:hAnsi="Arial" w:cs="Arial"/>
        </w:rPr>
        <w:t>2018</w:t>
      </w:r>
      <w:r w:rsidR="00E343FF" w:rsidRPr="009C27F4">
        <w:rPr>
          <w:rFonts w:ascii="Arial" w:hAnsi="Arial" w:cs="Arial"/>
          <w:lang w:val="sr-Latn-CS"/>
        </w:rPr>
        <w:t xml:space="preserve"> od </w:t>
      </w:r>
      <w:r w:rsidR="002F443B" w:rsidRPr="009C27F4">
        <w:rPr>
          <w:rFonts w:ascii="Arial" w:hAnsi="Arial" w:cs="Arial"/>
          <w:lang w:val="sr-Latn-CS"/>
        </w:rPr>
        <w:t>29</w:t>
      </w:r>
      <w:r w:rsidR="00E343FF" w:rsidRPr="009C27F4">
        <w:rPr>
          <w:rFonts w:ascii="Arial" w:hAnsi="Arial" w:cs="Arial"/>
          <w:lang w:val="sr-Latn-CS"/>
        </w:rPr>
        <w:t>.</w:t>
      </w:r>
      <w:r w:rsidR="002F443B" w:rsidRPr="00105ED5">
        <w:rPr>
          <w:rFonts w:ascii="Arial" w:hAnsi="Arial" w:cs="Arial"/>
          <w:lang w:val="sr-Latn-CS"/>
        </w:rPr>
        <w:t>03</w:t>
      </w:r>
      <w:r w:rsidR="00E343FF" w:rsidRPr="00105ED5">
        <w:rPr>
          <w:rFonts w:ascii="Arial" w:hAnsi="Arial" w:cs="Arial"/>
          <w:lang w:val="sr-Latn-CS"/>
        </w:rPr>
        <w:t>.201</w:t>
      </w:r>
      <w:r w:rsidR="002F443B" w:rsidRPr="00105ED5">
        <w:rPr>
          <w:rFonts w:ascii="Arial" w:hAnsi="Arial" w:cs="Arial"/>
          <w:lang w:val="sr-Latn-CS"/>
        </w:rPr>
        <w:t>9</w:t>
      </w:r>
      <w:r w:rsidR="00E343FF" w:rsidRPr="00105ED5">
        <w:rPr>
          <w:rFonts w:ascii="Arial" w:hAnsi="Arial" w:cs="Arial"/>
          <w:lang w:val="sr-Latn-CS"/>
        </w:rPr>
        <w:t>. godine;</w:t>
      </w:r>
    </w:p>
    <w:p w:rsidR="00B61584" w:rsidRPr="00105ED5" w:rsidRDefault="009C27F4" w:rsidP="00197AC5">
      <w:pPr>
        <w:pStyle w:val="ListParagraph"/>
        <w:numPr>
          <w:ilvl w:val="0"/>
          <w:numId w:val="9"/>
        </w:numPr>
        <w:spacing w:after="0" w:line="240" w:lineRule="auto"/>
        <w:contextualSpacing w:val="0"/>
        <w:jc w:val="both"/>
        <w:rPr>
          <w:rFonts w:ascii="Arial" w:hAnsi="Arial" w:cs="Arial"/>
          <w:lang w:val="sr-Latn-CS"/>
        </w:rPr>
      </w:pPr>
      <w:r w:rsidRPr="00105ED5">
        <w:rPr>
          <w:rFonts w:ascii="Arial" w:hAnsi="Arial" w:cs="Arial"/>
          <w:lang w:val="sr-Latn-CS"/>
        </w:rPr>
        <w:t xml:space="preserve">Sekretarijat za prostorno planiranje i održivi razvoj, </w:t>
      </w:r>
      <w:r w:rsidR="00B97BFA">
        <w:rPr>
          <w:rFonts w:ascii="Arial" w:hAnsi="Arial" w:cs="Arial"/>
          <w:lang w:val="sr-Latn-CS"/>
        </w:rPr>
        <w:t>Opština Ulcinj</w:t>
      </w:r>
      <w:r w:rsidR="002E07FC" w:rsidRPr="00105ED5">
        <w:rPr>
          <w:rFonts w:ascii="Arial" w:hAnsi="Arial" w:cs="Arial"/>
          <w:lang w:val="sr-Latn-CS"/>
        </w:rPr>
        <w:t>, akt br.</w:t>
      </w:r>
      <w:r w:rsidR="00B61584" w:rsidRPr="00105ED5">
        <w:rPr>
          <w:rFonts w:ascii="Arial" w:hAnsi="Arial" w:cs="Arial"/>
          <w:lang w:val="sr-Latn-CS"/>
        </w:rPr>
        <w:t xml:space="preserve"> </w:t>
      </w:r>
      <w:r w:rsidRPr="00105ED5">
        <w:rPr>
          <w:rFonts w:ascii="Arial" w:hAnsi="Arial" w:cs="Arial"/>
          <w:lang w:val="sr-Latn-CS"/>
        </w:rPr>
        <w:t>05-294/</w:t>
      </w:r>
      <w:r w:rsidR="00E343FF" w:rsidRPr="00105ED5">
        <w:rPr>
          <w:rFonts w:ascii="Arial" w:hAnsi="Arial" w:cs="Arial"/>
          <w:lang w:val="sr-Latn-CS"/>
        </w:rPr>
        <w:t>1</w:t>
      </w:r>
      <w:r w:rsidRPr="00105ED5">
        <w:rPr>
          <w:rFonts w:ascii="Arial" w:hAnsi="Arial" w:cs="Arial"/>
          <w:lang w:val="sr-Latn-CS"/>
        </w:rPr>
        <w:t>-19, od 29.03.2019</w:t>
      </w:r>
      <w:r w:rsidR="00B61584" w:rsidRPr="00105ED5">
        <w:rPr>
          <w:rFonts w:ascii="Arial" w:hAnsi="Arial" w:cs="Arial"/>
          <w:lang w:val="sr-Latn-CS"/>
        </w:rPr>
        <w:t>. godine;</w:t>
      </w:r>
    </w:p>
    <w:p w:rsidR="00B61584" w:rsidRPr="00105ED5" w:rsidRDefault="00B61584" w:rsidP="00197AC5">
      <w:pPr>
        <w:pStyle w:val="ListParagraph"/>
        <w:numPr>
          <w:ilvl w:val="0"/>
          <w:numId w:val="9"/>
        </w:numPr>
        <w:spacing w:after="0" w:line="240" w:lineRule="auto"/>
        <w:contextualSpacing w:val="0"/>
        <w:jc w:val="both"/>
        <w:rPr>
          <w:rFonts w:ascii="Arial" w:hAnsi="Arial" w:cs="Arial"/>
          <w:lang w:val="pl-PL"/>
        </w:rPr>
      </w:pPr>
      <w:r w:rsidRPr="00105ED5">
        <w:rPr>
          <w:rFonts w:ascii="Arial" w:hAnsi="Arial" w:cs="Arial"/>
          <w:lang w:val="pl-PL" w:eastAsia="sl-SI"/>
        </w:rPr>
        <w:t>Mišljenje Uprave za zaštitu kulturnih do</w:t>
      </w:r>
      <w:r w:rsidR="0073211D" w:rsidRPr="00105ED5">
        <w:rPr>
          <w:rFonts w:ascii="Arial" w:hAnsi="Arial" w:cs="Arial"/>
          <w:lang w:val="pl-PL" w:eastAsia="sl-SI"/>
        </w:rPr>
        <w:t>bara Ulcinj</w:t>
      </w:r>
      <w:r w:rsidRPr="00105ED5">
        <w:rPr>
          <w:rFonts w:ascii="Arial" w:hAnsi="Arial" w:cs="Arial"/>
          <w:lang w:val="pl-PL" w:eastAsia="sl-SI"/>
        </w:rPr>
        <w:t xml:space="preserve">a, </w:t>
      </w:r>
      <w:r w:rsidR="00B97BFA">
        <w:rPr>
          <w:rFonts w:ascii="Arial" w:hAnsi="Arial" w:cs="Arial"/>
          <w:lang w:val="pl-PL" w:eastAsia="sl-SI"/>
        </w:rPr>
        <w:t>Opština Ulcinj</w:t>
      </w:r>
      <w:r w:rsidR="00E343FF" w:rsidRPr="00105ED5">
        <w:rPr>
          <w:rFonts w:ascii="Arial" w:hAnsi="Arial" w:cs="Arial"/>
          <w:lang w:val="pl-PL" w:eastAsia="sl-SI"/>
        </w:rPr>
        <w:t>, br. 03-</w:t>
      </w:r>
      <w:r w:rsidR="00105ED5" w:rsidRPr="00105ED5">
        <w:rPr>
          <w:rFonts w:ascii="Arial" w:hAnsi="Arial" w:cs="Arial"/>
          <w:lang w:val="pl-PL" w:eastAsia="sl-SI"/>
        </w:rPr>
        <w:t>93/2019-5</w:t>
      </w:r>
      <w:r w:rsidR="00E343FF" w:rsidRPr="00105ED5">
        <w:rPr>
          <w:rFonts w:ascii="Arial" w:hAnsi="Arial" w:cs="Arial"/>
          <w:lang w:val="pl-PL" w:eastAsia="sl-SI"/>
        </w:rPr>
        <w:t xml:space="preserve"> od </w:t>
      </w:r>
      <w:r w:rsidR="00105ED5" w:rsidRPr="00105ED5">
        <w:rPr>
          <w:rFonts w:ascii="Arial" w:hAnsi="Arial" w:cs="Arial"/>
          <w:lang w:val="pl-PL" w:eastAsia="sl-SI"/>
        </w:rPr>
        <w:t>08.04.2019</w:t>
      </w:r>
      <w:r w:rsidR="00E343FF" w:rsidRPr="00105ED5">
        <w:rPr>
          <w:rFonts w:ascii="Arial" w:hAnsi="Arial" w:cs="Arial"/>
          <w:lang w:val="pl-PL" w:eastAsia="sl-SI"/>
        </w:rPr>
        <w:t>. godine.</w:t>
      </w:r>
    </w:p>
    <w:p w:rsidR="00B61584" w:rsidRPr="007D0019" w:rsidRDefault="00B61584" w:rsidP="00197AC5">
      <w:pPr>
        <w:pStyle w:val="ListParagraph"/>
        <w:numPr>
          <w:ilvl w:val="0"/>
          <w:numId w:val="9"/>
        </w:numPr>
        <w:spacing w:after="0" w:line="240" w:lineRule="auto"/>
        <w:jc w:val="both"/>
        <w:rPr>
          <w:rFonts w:ascii="Arial" w:hAnsi="Arial" w:cs="Arial"/>
          <w:lang w:val="sr-Latn-CS"/>
        </w:rPr>
      </w:pPr>
      <w:r w:rsidRPr="00105ED5">
        <w:rPr>
          <w:rFonts w:ascii="Arial" w:hAnsi="Arial" w:cs="Arial"/>
          <w:lang w:val="pl-PL"/>
        </w:rPr>
        <w:t>Podaci Zavoda za statistiku, akt</w:t>
      </w:r>
      <w:r w:rsidRPr="00105ED5">
        <w:rPr>
          <w:rFonts w:ascii="Arial" w:hAnsi="Arial" w:cs="Arial"/>
          <w:lang w:val="sr-Latn-CS"/>
        </w:rPr>
        <w:t xml:space="preserve"> br. 01-</w:t>
      </w:r>
      <w:r w:rsidR="002C4082" w:rsidRPr="00105ED5">
        <w:rPr>
          <w:rFonts w:ascii="Arial" w:hAnsi="Arial" w:cs="Arial"/>
          <w:lang w:val="sr-Latn-CS"/>
        </w:rPr>
        <w:t>639</w:t>
      </w:r>
      <w:r w:rsidRPr="00105ED5">
        <w:rPr>
          <w:rFonts w:ascii="Arial" w:hAnsi="Arial" w:cs="Arial"/>
          <w:lang w:val="sr-Latn-CS"/>
        </w:rPr>
        <w:t>/2, od 0</w:t>
      </w:r>
      <w:r w:rsidR="002C4082" w:rsidRPr="00105ED5">
        <w:rPr>
          <w:rFonts w:ascii="Arial" w:hAnsi="Arial" w:cs="Arial"/>
          <w:lang w:val="sr-Latn-CS"/>
        </w:rPr>
        <w:t>5</w:t>
      </w:r>
      <w:r w:rsidRPr="00105ED5">
        <w:rPr>
          <w:rFonts w:ascii="Arial" w:hAnsi="Arial" w:cs="Arial"/>
          <w:lang w:val="sr-Latn-CS"/>
        </w:rPr>
        <w:t>.03.201</w:t>
      </w:r>
      <w:r w:rsidR="002C4082" w:rsidRPr="00105ED5">
        <w:rPr>
          <w:rFonts w:ascii="Arial" w:hAnsi="Arial" w:cs="Arial"/>
          <w:lang w:val="sr-Latn-CS"/>
        </w:rPr>
        <w:t>9</w:t>
      </w:r>
      <w:r w:rsidRPr="00105ED5">
        <w:rPr>
          <w:rFonts w:ascii="Arial" w:hAnsi="Arial" w:cs="Arial"/>
          <w:lang w:val="sr-Latn-CS"/>
        </w:rPr>
        <w:t>. godin</w:t>
      </w:r>
      <w:r w:rsidRPr="00105ED5">
        <w:rPr>
          <w:rFonts w:ascii="Arial" w:hAnsi="Arial" w:cs="Arial"/>
          <w:lang w:val="pl-PL"/>
        </w:rPr>
        <w:t>e, o prosječno ostvarenoj cijen</w:t>
      </w:r>
      <w:r w:rsidR="002E07FC" w:rsidRPr="00105ED5">
        <w:rPr>
          <w:rFonts w:ascii="Arial" w:hAnsi="Arial" w:cs="Arial"/>
          <w:lang w:val="pl-PL"/>
        </w:rPr>
        <w:t>i</w:t>
      </w:r>
      <w:r w:rsidRPr="00105ED5">
        <w:rPr>
          <w:rFonts w:ascii="Arial" w:hAnsi="Arial" w:cs="Arial"/>
          <w:lang w:val="pl-PL"/>
        </w:rPr>
        <w:t xml:space="preserve"> proizvoda mineralnih sirovina  u Crnoj Gori u 201</w:t>
      </w:r>
      <w:r w:rsidR="0073211D" w:rsidRPr="00105ED5">
        <w:rPr>
          <w:rFonts w:ascii="Arial" w:hAnsi="Arial" w:cs="Arial"/>
          <w:lang w:val="pl-PL"/>
        </w:rPr>
        <w:t>9</w:t>
      </w:r>
      <w:r w:rsidRPr="00105ED5">
        <w:rPr>
          <w:rFonts w:ascii="Arial" w:hAnsi="Arial" w:cs="Arial"/>
          <w:lang w:val="pl-PL"/>
        </w:rPr>
        <w:t>. godini;</w:t>
      </w:r>
    </w:p>
    <w:p w:rsidR="007D0019" w:rsidRPr="00105ED5" w:rsidRDefault="007D0019" w:rsidP="00197AC5">
      <w:pPr>
        <w:pStyle w:val="ListParagraph"/>
        <w:numPr>
          <w:ilvl w:val="0"/>
          <w:numId w:val="9"/>
        </w:numPr>
        <w:spacing w:after="0" w:line="240" w:lineRule="auto"/>
        <w:jc w:val="both"/>
        <w:rPr>
          <w:rFonts w:ascii="Arial" w:hAnsi="Arial" w:cs="Arial"/>
          <w:lang w:val="sr-Latn-CS"/>
        </w:rPr>
      </w:pPr>
      <w:r>
        <w:rPr>
          <w:rFonts w:ascii="Arial" w:hAnsi="Arial" w:cs="Arial"/>
          <w:lang w:val="sr-Latn-CS"/>
        </w:rPr>
        <w:t xml:space="preserve">Elaborat o granicama područja uslovne parcelacije i preparcelacije lokaliteta </w:t>
      </w:r>
      <w:r w:rsidRPr="00321064">
        <w:rPr>
          <w:rFonts w:ascii="Arial" w:hAnsi="Arial" w:cs="Arial"/>
          <w:lang w:val="sr-Latn-CS"/>
        </w:rPr>
        <w:t>“</w:t>
      </w:r>
      <w:r>
        <w:rPr>
          <w:rFonts w:ascii="Arial" w:hAnsi="Arial" w:cs="Arial"/>
          <w:lang w:val="sr-Latn-CS"/>
        </w:rPr>
        <w:t>Ristova Ponta</w:t>
      </w:r>
      <w:r w:rsidRPr="00321064">
        <w:rPr>
          <w:rFonts w:ascii="Arial" w:hAnsi="Arial" w:cs="Arial"/>
          <w:lang w:val="sr-Latn-CS"/>
        </w:rPr>
        <w:t>”</w:t>
      </w:r>
      <w:r>
        <w:rPr>
          <w:rFonts w:ascii="Arial" w:hAnsi="Arial" w:cs="Arial"/>
          <w:lang w:val="sr-Latn-CS"/>
        </w:rPr>
        <w:t>.</w:t>
      </w:r>
    </w:p>
    <w:p w:rsidR="00AB3C80" w:rsidRDefault="00AB3C80">
      <w:pPr>
        <w:suppressAutoHyphens w:val="0"/>
        <w:spacing w:after="0" w:line="240" w:lineRule="auto"/>
        <w:rPr>
          <w:rFonts w:ascii="Arial" w:hAnsi="Arial" w:cs="Arial"/>
          <w:b/>
          <w:lang w:val="sr-Latn-CS"/>
        </w:rPr>
      </w:pPr>
      <w:r>
        <w:rPr>
          <w:rFonts w:ascii="Arial" w:hAnsi="Arial" w:cs="Arial"/>
          <w:b/>
          <w:lang w:val="sr-Latn-CS"/>
        </w:rPr>
        <w:br w:type="page"/>
      </w:r>
    </w:p>
    <w:p w:rsidR="00321064" w:rsidRDefault="00321064" w:rsidP="00714FCC">
      <w:pPr>
        <w:spacing w:after="0"/>
        <w:jc w:val="both"/>
        <w:rPr>
          <w:rFonts w:ascii="Arial" w:hAnsi="Arial" w:cs="Arial"/>
          <w:b/>
          <w:lang w:val="sr-Latn-CS"/>
        </w:rPr>
      </w:pPr>
    </w:p>
    <w:p w:rsidR="00744584" w:rsidRPr="00714FCC" w:rsidRDefault="00744584" w:rsidP="00321064">
      <w:pPr>
        <w:spacing w:after="0" w:line="240" w:lineRule="auto"/>
        <w:jc w:val="both"/>
        <w:rPr>
          <w:rFonts w:ascii="Arial" w:hAnsi="Arial" w:cs="Arial"/>
          <w:b/>
          <w:lang w:val="sr-Latn-CS"/>
        </w:rPr>
      </w:pPr>
      <w:r w:rsidRPr="00714FCC">
        <w:rPr>
          <w:rFonts w:ascii="Arial" w:hAnsi="Arial" w:cs="Arial"/>
          <w:b/>
          <w:lang w:val="sr-Latn-CS"/>
        </w:rPr>
        <w:t>Zakonski propisi korišćeni pri izradi Koncesionog akta:</w:t>
      </w:r>
    </w:p>
    <w:p w:rsidR="00744584" w:rsidRPr="00714FCC" w:rsidRDefault="00744584" w:rsidP="00321064">
      <w:pPr>
        <w:spacing w:after="0" w:line="240" w:lineRule="auto"/>
        <w:jc w:val="both"/>
        <w:rPr>
          <w:rFonts w:ascii="Arial" w:hAnsi="Arial" w:cs="Arial"/>
          <w:b/>
          <w:lang w:val="sr-Latn-CS"/>
        </w:rPr>
      </w:pPr>
    </w:p>
    <w:p w:rsidR="00744584" w:rsidRPr="00714FCC" w:rsidRDefault="00744584" w:rsidP="00197AC5">
      <w:pPr>
        <w:numPr>
          <w:ilvl w:val="0"/>
          <w:numId w:val="10"/>
        </w:numPr>
        <w:spacing w:after="0" w:line="240" w:lineRule="auto"/>
        <w:ind w:left="360"/>
        <w:jc w:val="both"/>
        <w:rPr>
          <w:rFonts w:ascii="Arial" w:hAnsi="Arial" w:cs="Arial"/>
          <w:lang w:val="sr-Latn-CS"/>
        </w:rPr>
      </w:pPr>
      <w:r w:rsidRPr="00714FCC">
        <w:rPr>
          <w:rFonts w:ascii="Arial" w:hAnsi="Arial" w:cs="Arial"/>
          <w:lang w:val="sr-Latn-CS"/>
        </w:rPr>
        <w:t xml:space="preserve">Zakon o koncesijama („Sl. list CG“, br. </w:t>
      </w:r>
      <w:r w:rsidR="00F03EE9">
        <w:rPr>
          <w:rFonts w:ascii="Arial" w:hAnsi="Arial" w:cs="Arial"/>
          <w:lang w:val="sr-Latn-CS"/>
        </w:rPr>
        <w:t>8/</w:t>
      </w:r>
      <w:r w:rsidRPr="00714FCC">
        <w:rPr>
          <w:rFonts w:ascii="Arial" w:hAnsi="Arial" w:cs="Arial"/>
          <w:lang w:val="sr-Latn-CS"/>
        </w:rPr>
        <w:t>09);</w:t>
      </w:r>
    </w:p>
    <w:p w:rsidR="00744584" w:rsidRPr="0030488E" w:rsidRDefault="00744584" w:rsidP="00197AC5">
      <w:pPr>
        <w:numPr>
          <w:ilvl w:val="0"/>
          <w:numId w:val="10"/>
        </w:numPr>
        <w:spacing w:after="0" w:line="240" w:lineRule="auto"/>
        <w:ind w:left="360"/>
        <w:jc w:val="both"/>
        <w:rPr>
          <w:rFonts w:ascii="Arial" w:hAnsi="Arial" w:cs="Arial"/>
          <w:lang w:val="sr-Latn-CS"/>
        </w:rPr>
      </w:pPr>
      <w:r w:rsidRPr="00714FCC">
        <w:rPr>
          <w:rFonts w:ascii="Arial" w:hAnsi="Arial" w:cs="Arial"/>
          <w:lang w:val="sr-Latn-CS"/>
        </w:rPr>
        <w:t xml:space="preserve">Zakon o rudarstvu („Sl. list CG“, br. </w:t>
      </w:r>
      <w:r w:rsidRPr="0030488E">
        <w:rPr>
          <w:rFonts w:ascii="Arial" w:hAnsi="Arial" w:cs="Arial"/>
          <w:lang w:val="sr-Latn-CS"/>
        </w:rPr>
        <w:t>65/08</w:t>
      </w:r>
      <w:r w:rsidR="007C10C6" w:rsidRPr="0030488E">
        <w:rPr>
          <w:rFonts w:ascii="Arial" w:hAnsi="Arial" w:cs="Arial"/>
          <w:lang w:val="sr-Latn-CS"/>
        </w:rPr>
        <w:t>, 74/10 i 40/11);</w:t>
      </w:r>
    </w:p>
    <w:p w:rsidR="00744584" w:rsidRPr="00714FCC" w:rsidRDefault="0000727F" w:rsidP="00197AC5">
      <w:pPr>
        <w:numPr>
          <w:ilvl w:val="0"/>
          <w:numId w:val="10"/>
        </w:numPr>
        <w:spacing w:after="0" w:line="240" w:lineRule="auto"/>
        <w:ind w:left="360"/>
        <w:jc w:val="both"/>
        <w:rPr>
          <w:rFonts w:ascii="Arial" w:hAnsi="Arial" w:cs="Arial"/>
          <w:lang w:val="sr-Latn-CS"/>
        </w:rPr>
      </w:pPr>
      <w:r>
        <w:rPr>
          <w:rFonts w:ascii="Arial" w:hAnsi="Arial" w:cs="Arial"/>
          <w:lang w:val="sr-Latn-CS"/>
        </w:rPr>
        <w:t>Z</w:t>
      </w:r>
      <w:r w:rsidR="00744584" w:rsidRPr="00714FCC">
        <w:rPr>
          <w:rFonts w:ascii="Arial" w:hAnsi="Arial" w:cs="Arial"/>
          <w:lang w:val="sr-Latn-CS"/>
        </w:rPr>
        <w:t>akon o geološkim istraživanjima (‘’Sl. list RCG’’, br. 28/93, 42/94 i 26/07 i „Sl. list CG“, br. 28/11);</w:t>
      </w:r>
    </w:p>
    <w:p w:rsidR="00744584" w:rsidRPr="00714FCC" w:rsidRDefault="00744584" w:rsidP="00197AC5">
      <w:pPr>
        <w:numPr>
          <w:ilvl w:val="0"/>
          <w:numId w:val="10"/>
        </w:numPr>
        <w:spacing w:after="0" w:line="240" w:lineRule="auto"/>
        <w:ind w:left="360"/>
        <w:jc w:val="both"/>
        <w:rPr>
          <w:rFonts w:ascii="Arial" w:hAnsi="Arial" w:cs="Arial"/>
          <w:lang w:val="sr-Latn-CS"/>
        </w:rPr>
      </w:pPr>
      <w:r w:rsidRPr="00714FCC">
        <w:rPr>
          <w:rFonts w:ascii="Arial" w:hAnsi="Arial" w:cs="Arial"/>
          <w:lang w:val="sr-Latn-CS"/>
        </w:rPr>
        <w:t xml:space="preserve">Zakon o procjeni uticaja na životnu sredinu („Sl. list RCG“, br. 80/05 i „Sl. list CG“, br. 40/10, 73/10, </w:t>
      </w:r>
      <w:r w:rsidR="009F3A67">
        <w:rPr>
          <w:rFonts w:ascii="Arial" w:hAnsi="Arial" w:cs="Arial"/>
          <w:lang w:val="sr-Latn-CS"/>
        </w:rPr>
        <w:t>40/11,</w:t>
      </w:r>
      <w:r w:rsidRPr="00714FCC">
        <w:rPr>
          <w:rFonts w:ascii="Arial" w:hAnsi="Arial" w:cs="Arial"/>
          <w:lang w:val="sr-Latn-CS"/>
        </w:rPr>
        <w:t>27/13</w:t>
      </w:r>
      <w:r w:rsidR="007F6098" w:rsidRPr="009F3A67">
        <w:rPr>
          <w:rFonts w:ascii="Arial" w:hAnsi="Arial" w:cs="Arial"/>
          <w:lang w:val="sr-Latn-CS"/>
        </w:rPr>
        <w:t>i 52/16</w:t>
      </w:r>
      <w:r w:rsidRPr="00714FCC">
        <w:rPr>
          <w:rFonts w:ascii="Arial" w:hAnsi="Arial" w:cs="Arial"/>
          <w:lang w:val="sr-Latn-CS"/>
        </w:rPr>
        <w:t>);</w:t>
      </w:r>
    </w:p>
    <w:p w:rsidR="00744584" w:rsidRPr="00714FCC" w:rsidRDefault="00744584" w:rsidP="00197AC5">
      <w:pPr>
        <w:numPr>
          <w:ilvl w:val="0"/>
          <w:numId w:val="10"/>
        </w:numPr>
        <w:spacing w:after="0" w:line="240" w:lineRule="auto"/>
        <w:ind w:left="360"/>
        <w:jc w:val="both"/>
        <w:rPr>
          <w:rFonts w:ascii="Arial" w:hAnsi="Arial" w:cs="Arial"/>
          <w:lang w:val="sr-Latn-CS"/>
        </w:rPr>
      </w:pPr>
      <w:r w:rsidRPr="00714FCC">
        <w:rPr>
          <w:rFonts w:ascii="Arial" w:hAnsi="Arial" w:cs="Arial"/>
          <w:lang w:val="sr-Latn-CS"/>
        </w:rPr>
        <w:t>Uredba o kriterijumima i načinu obračuna iznosa minimalne koncesione naknade za ustupanje prava na istraživanje i eksploataciju mineralnih sirovina („Sl. list CG“, br. 37/11</w:t>
      </w:r>
      <w:r w:rsidR="00E22169">
        <w:rPr>
          <w:rFonts w:ascii="Arial" w:hAnsi="Arial" w:cs="Arial"/>
          <w:lang w:val="sr-Latn-CS"/>
        </w:rPr>
        <w:t xml:space="preserve"> i 40/16</w:t>
      </w:r>
      <w:r w:rsidRPr="00714FCC">
        <w:rPr>
          <w:rFonts w:ascii="Arial" w:hAnsi="Arial" w:cs="Arial"/>
          <w:lang w:val="sr-Latn-CS"/>
        </w:rPr>
        <w:t>);</w:t>
      </w:r>
    </w:p>
    <w:p w:rsidR="00744584" w:rsidRPr="00714FCC" w:rsidRDefault="00744584" w:rsidP="00197AC5">
      <w:pPr>
        <w:numPr>
          <w:ilvl w:val="0"/>
          <w:numId w:val="10"/>
        </w:numPr>
        <w:spacing w:after="0" w:line="240" w:lineRule="auto"/>
        <w:ind w:left="360"/>
        <w:jc w:val="both"/>
        <w:rPr>
          <w:rFonts w:ascii="Arial" w:hAnsi="Arial" w:cs="Arial"/>
          <w:lang w:val="sr-Latn-CS"/>
        </w:rPr>
      </w:pPr>
      <w:r w:rsidRPr="00714FCC">
        <w:rPr>
          <w:rFonts w:ascii="Arial" w:hAnsi="Arial" w:cs="Arial"/>
          <w:lang w:val="sr-Latn-CS"/>
        </w:rPr>
        <w:t>Uredba o visini sredstava za sanaciju i rekultivaciju prostora na kojem se izvode rudarski radovi, načinu obračunavanja, plaćanja i korišćenja tih sredstava („Sl. list CG“, br. 51/11).</w:t>
      </w:r>
    </w:p>
    <w:p w:rsidR="00744584" w:rsidRPr="00714FCC" w:rsidRDefault="00744584" w:rsidP="00321064">
      <w:pPr>
        <w:spacing w:after="0" w:line="240" w:lineRule="auto"/>
        <w:jc w:val="both"/>
        <w:rPr>
          <w:rFonts w:ascii="Arial" w:hAnsi="Arial" w:cs="Arial"/>
          <w:lang w:val="sr-Latn-CS"/>
        </w:rPr>
      </w:pPr>
    </w:p>
    <w:p w:rsidR="00744584" w:rsidRPr="00714FCC" w:rsidRDefault="00744584" w:rsidP="00321064">
      <w:pPr>
        <w:spacing w:after="0" w:line="240" w:lineRule="auto"/>
        <w:jc w:val="both"/>
        <w:rPr>
          <w:rFonts w:ascii="Arial" w:hAnsi="Arial" w:cs="Arial"/>
          <w:b/>
          <w:lang w:val="sr-Latn-CS"/>
        </w:rPr>
      </w:pPr>
      <w:r w:rsidRPr="00714FCC">
        <w:rPr>
          <w:rFonts w:ascii="Arial" w:hAnsi="Arial" w:cs="Arial"/>
          <w:b/>
          <w:lang w:val="sr-Latn-CS"/>
        </w:rPr>
        <w:t>Mjesto i vrijeme izrade Koncesionog akta:</w:t>
      </w:r>
    </w:p>
    <w:p w:rsidR="00744584" w:rsidRPr="00714FCC" w:rsidRDefault="00744584" w:rsidP="00321064">
      <w:pPr>
        <w:spacing w:after="0" w:line="240" w:lineRule="auto"/>
        <w:jc w:val="both"/>
        <w:rPr>
          <w:rFonts w:ascii="Arial" w:hAnsi="Arial" w:cs="Arial"/>
          <w:b/>
          <w:lang w:val="sr-Latn-CS"/>
        </w:rPr>
      </w:pPr>
    </w:p>
    <w:p w:rsidR="00744584" w:rsidRPr="00714FCC" w:rsidRDefault="008B57F1" w:rsidP="00321064">
      <w:pPr>
        <w:spacing w:after="0" w:line="240" w:lineRule="auto"/>
        <w:jc w:val="both"/>
        <w:rPr>
          <w:rFonts w:ascii="Arial" w:hAnsi="Arial" w:cs="Arial"/>
          <w:lang w:val="sr-Latn-CS"/>
        </w:rPr>
      </w:pPr>
      <w:r w:rsidRPr="00714FCC">
        <w:rPr>
          <w:rFonts w:ascii="Arial" w:hAnsi="Arial" w:cs="Arial"/>
          <w:lang w:val="sr-Latn-CS"/>
        </w:rPr>
        <w:t xml:space="preserve">Podgorica, </w:t>
      </w:r>
      <w:r w:rsidR="00A55F1A">
        <w:rPr>
          <w:rFonts w:ascii="Arial" w:hAnsi="Arial" w:cs="Arial"/>
          <w:lang w:val="sr-Latn-CS"/>
        </w:rPr>
        <w:t>april</w:t>
      </w:r>
      <w:r w:rsidR="001A0B8B">
        <w:rPr>
          <w:rFonts w:ascii="Arial" w:hAnsi="Arial" w:cs="Arial"/>
          <w:lang w:val="sr-Latn-CS"/>
        </w:rPr>
        <w:t xml:space="preserve"> </w:t>
      </w:r>
      <w:r w:rsidR="00E343FF">
        <w:rPr>
          <w:rFonts w:ascii="Arial" w:hAnsi="Arial" w:cs="Arial"/>
          <w:lang w:val="sr-Latn-CS"/>
        </w:rPr>
        <w:t>2019</w:t>
      </w:r>
      <w:r w:rsidR="00DB58E7" w:rsidRPr="00714FCC">
        <w:rPr>
          <w:rFonts w:ascii="Arial" w:hAnsi="Arial" w:cs="Arial"/>
          <w:lang w:val="sr-Latn-CS"/>
        </w:rPr>
        <w:t>. godine</w:t>
      </w:r>
    </w:p>
    <w:p w:rsidR="00744584" w:rsidRPr="00714FCC" w:rsidRDefault="00744584" w:rsidP="00321064">
      <w:pPr>
        <w:spacing w:after="0" w:line="240" w:lineRule="auto"/>
        <w:jc w:val="both"/>
        <w:rPr>
          <w:rFonts w:ascii="Arial" w:hAnsi="Arial" w:cs="Arial"/>
          <w:lang w:val="sr-Latn-CS"/>
        </w:rPr>
      </w:pPr>
    </w:p>
    <w:p w:rsidR="003E777D" w:rsidRDefault="00DB58E7" w:rsidP="00714FCC">
      <w:pPr>
        <w:spacing w:after="0"/>
        <w:jc w:val="both"/>
        <w:rPr>
          <w:rFonts w:ascii="Arial" w:hAnsi="Arial" w:cs="Arial"/>
          <w:lang w:val="sr-Latn-CS"/>
        </w:rPr>
      </w:pPr>
      <w:bookmarkStart w:id="1" w:name="_Toc390549892"/>
      <w:bookmarkStart w:id="2" w:name="_Toc390336654"/>
      <w:bookmarkStart w:id="3" w:name="_Toc390336529"/>
      <w:bookmarkStart w:id="4" w:name="_Toc402262924"/>
      <w:r w:rsidRPr="00714FCC">
        <w:rPr>
          <w:rFonts w:ascii="Arial" w:hAnsi="Arial" w:cs="Arial"/>
          <w:lang w:val="sr-Latn-CS"/>
        </w:rPr>
        <w:br w:type="page"/>
      </w:r>
    </w:p>
    <w:p w:rsidR="003E777D" w:rsidRPr="003F63E7" w:rsidRDefault="003E777D" w:rsidP="003F63E7">
      <w:pPr>
        <w:spacing w:after="0" w:line="240" w:lineRule="auto"/>
        <w:jc w:val="center"/>
        <w:rPr>
          <w:rFonts w:ascii="Arial" w:hAnsi="Arial" w:cs="Arial"/>
          <w:b/>
        </w:rPr>
      </w:pPr>
      <w:r w:rsidRPr="003F63E7">
        <w:rPr>
          <w:rFonts w:ascii="Arial" w:hAnsi="Arial" w:cs="Arial"/>
          <w:b/>
        </w:rPr>
        <w:lastRenderedPageBreak/>
        <w:t>S A D R Ž A J</w:t>
      </w: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B74F11" w:rsidRPr="003F63E7" w:rsidTr="00B74F11">
        <w:tc>
          <w:tcPr>
            <w:tcW w:w="9039" w:type="dxa"/>
          </w:tcPr>
          <w:p w:rsidR="00B74F11" w:rsidRPr="003F63E7" w:rsidRDefault="00B74F11" w:rsidP="003F63E7">
            <w:pPr>
              <w:spacing w:after="0" w:line="240" w:lineRule="auto"/>
              <w:jc w:val="both"/>
              <w:rPr>
                <w:rFonts w:ascii="Arial" w:hAnsi="Arial" w:cs="Arial"/>
              </w:rPr>
            </w:pPr>
            <w:r w:rsidRPr="003F63E7">
              <w:rPr>
                <w:rFonts w:ascii="Arial" w:hAnsi="Arial" w:cs="Arial"/>
              </w:rPr>
              <w:t xml:space="preserve"> Uvod</w:t>
            </w: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p>
        </w:tc>
      </w:tr>
      <w:tr w:rsidR="00B74F11" w:rsidRPr="003F63E7" w:rsidTr="00B74F11">
        <w:tc>
          <w:tcPr>
            <w:tcW w:w="9039" w:type="dxa"/>
          </w:tcPr>
          <w:p w:rsidR="00B74F11" w:rsidRPr="003F63E7" w:rsidRDefault="00B74F11" w:rsidP="00E343FF">
            <w:pPr>
              <w:spacing w:after="0" w:line="240" w:lineRule="auto"/>
              <w:jc w:val="both"/>
              <w:rPr>
                <w:rFonts w:ascii="Arial" w:hAnsi="Arial" w:cs="Arial"/>
              </w:rPr>
            </w:pPr>
            <w:r w:rsidRPr="003F63E7">
              <w:rPr>
                <w:rFonts w:ascii="Arial" w:hAnsi="Arial" w:cs="Arial"/>
              </w:rPr>
              <w:t xml:space="preserve">1. Tehnički izvještaj o </w:t>
            </w:r>
            <w:r w:rsidR="00E343FF">
              <w:rPr>
                <w:rFonts w:ascii="Arial" w:hAnsi="Arial" w:cs="Arial"/>
              </w:rPr>
              <w:t>ležištu</w:t>
            </w:r>
            <w:r w:rsidRPr="003F63E7">
              <w:rPr>
                <w:rFonts w:ascii="Arial" w:hAnsi="Arial" w:cs="Arial"/>
              </w:rPr>
              <w:t xml:space="preserve"> tehničko-građevinskog kamena “</w:t>
            </w:r>
            <w:r w:rsidR="0073211D">
              <w:rPr>
                <w:rFonts w:ascii="Arial" w:hAnsi="Arial" w:cs="Arial"/>
              </w:rPr>
              <w:t>Ristova Ponta</w:t>
            </w:r>
            <w:r w:rsidRPr="003F63E7">
              <w:rPr>
                <w:rFonts w:ascii="Arial" w:hAnsi="Arial" w:cs="Arial"/>
              </w:rPr>
              <w:t>”</w:t>
            </w: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r w:rsidRPr="003F63E7">
              <w:rPr>
                <w:rFonts w:ascii="Arial" w:hAnsi="Arial" w:cs="Arial"/>
              </w:rPr>
              <w:t>2. Rok trajanja koncesije</w:t>
            </w: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r w:rsidRPr="003F63E7">
              <w:rPr>
                <w:rFonts w:ascii="Arial" w:hAnsi="Arial" w:cs="Arial"/>
              </w:rPr>
              <w:t>3. Osnovni parametri za ocjenu ekonomske opravdanosti investicije</w:t>
            </w: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r w:rsidRPr="003F63E7">
              <w:rPr>
                <w:rFonts w:ascii="Arial" w:hAnsi="Arial" w:cs="Arial"/>
              </w:rPr>
              <w:t>4. Mjere za zaštitu životne sredine</w:t>
            </w: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r w:rsidRPr="003F63E7">
              <w:rPr>
                <w:rFonts w:ascii="Arial" w:hAnsi="Arial" w:cs="Arial"/>
              </w:rPr>
              <w:t>5. Rekultivacija istražno-eksploatacionog prostora “</w:t>
            </w:r>
            <w:r w:rsidR="0073211D">
              <w:rPr>
                <w:rFonts w:ascii="Arial" w:hAnsi="Arial" w:cs="Arial"/>
              </w:rPr>
              <w:t>Ristova Ponta</w:t>
            </w:r>
            <w:r w:rsidRPr="003F63E7">
              <w:rPr>
                <w:rFonts w:ascii="Arial" w:hAnsi="Arial" w:cs="Arial"/>
              </w:rPr>
              <w:t>”</w:t>
            </w: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r w:rsidRPr="003F63E7">
              <w:rPr>
                <w:rFonts w:ascii="Arial" w:hAnsi="Arial" w:cs="Arial"/>
              </w:rPr>
              <w:t xml:space="preserve">6. Unaprjeđenje </w:t>
            </w:r>
            <w:r w:rsidR="000063AA" w:rsidRPr="003F63E7">
              <w:rPr>
                <w:rFonts w:ascii="Arial" w:hAnsi="Arial" w:cs="Arial"/>
              </w:rPr>
              <w:t>energetske</w:t>
            </w:r>
            <w:r w:rsidRPr="003F63E7">
              <w:rPr>
                <w:rFonts w:ascii="Arial" w:hAnsi="Arial" w:cs="Arial"/>
              </w:rPr>
              <w:t>efikasnosti</w:t>
            </w: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r w:rsidRPr="003F63E7">
              <w:rPr>
                <w:rFonts w:ascii="Arial" w:hAnsi="Arial" w:cs="Arial"/>
              </w:rPr>
              <w:t>7.Uslovi koje je dužan da ispunjava koncesionar u pogledu tehničke opremljenosti, finansijske sposobnosti i ostale reference i dokaze o ispunjavanju tih uslova</w:t>
            </w: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r w:rsidRPr="003F63E7">
              <w:rPr>
                <w:rFonts w:ascii="Arial" w:hAnsi="Arial" w:cs="Arial"/>
              </w:rPr>
              <w:t>8. Minimalni – početni iznos koncesione naknade</w:t>
            </w: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r w:rsidRPr="003F63E7">
              <w:rPr>
                <w:rFonts w:ascii="Arial" w:hAnsi="Arial" w:cs="Arial"/>
              </w:rPr>
              <w:t>9. Kriterijumi za izbor najpovoljnije ponude</w:t>
            </w: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r w:rsidRPr="003F63E7">
              <w:rPr>
                <w:rFonts w:ascii="Arial" w:hAnsi="Arial" w:cs="Arial"/>
              </w:rPr>
              <w:t>10. Spisak potrebne tehničke dokumentacije sa uslovima za njenu izradu, odobrenja, saglasnosti i mišljenja za obavljanje koncesione djelatnosti</w:t>
            </w: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r w:rsidRPr="003F63E7">
              <w:rPr>
                <w:rFonts w:ascii="Arial" w:hAnsi="Arial" w:cs="Arial"/>
              </w:rPr>
              <w:t xml:space="preserve">11. Hronologija izrade tehničke dokumentacije i pribavljanje odobrenja i saglasnosti za izvođenje rudarskih radova </w:t>
            </w: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r w:rsidRPr="003F63E7">
              <w:rPr>
                <w:rFonts w:ascii="Arial" w:hAnsi="Arial" w:cs="Arial"/>
              </w:rPr>
              <w:t>12. Osnovni elementi tenderske dokumentacije (oglas, dokumentacija vezana za ponudu)</w:t>
            </w: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r w:rsidRPr="003F63E7">
              <w:rPr>
                <w:rFonts w:ascii="Arial" w:hAnsi="Arial" w:cs="Arial"/>
              </w:rPr>
              <w:t>13. Spisak propisa koji se primjenjuje u postupku davanja koncesije i u vršenju koncesione djelatnosti</w:t>
            </w:r>
          </w:p>
        </w:tc>
      </w:tr>
      <w:tr w:rsidR="00B74F11" w:rsidRPr="003F63E7" w:rsidTr="00B74F11">
        <w:tc>
          <w:tcPr>
            <w:tcW w:w="9039" w:type="dxa"/>
          </w:tcPr>
          <w:p w:rsidR="00B74F11" w:rsidRPr="003F63E7" w:rsidRDefault="00B74F11" w:rsidP="003F63E7">
            <w:pPr>
              <w:spacing w:after="0" w:line="240" w:lineRule="auto"/>
              <w:jc w:val="both"/>
              <w:rPr>
                <w:rFonts w:ascii="Arial" w:hAnsi="Arial" w:cs="Arial"/>
              </w:rPr>
            </w:pPr>
            <w:r w:rsidRPr="003F63E7">
              <w:rPr>
                <w:rFonts w:ascii="Arial" w:hAnsi="Arial" w:cs="Arial"/>
              </w:rPr>
              <w:t>Prilozi</w:t>
            </w:r>
          </w:p>
        </w:tc>
      </w:tr>
    </w:tbl>
    <w:p w:rsidR="00321064" w:rsidRDefault="00321064" w:rsidP="003F63E7">
      <w:pPr>
        <w:spacing w:after="0" w:line="240" w:lineRule="auto"/>
        <w:jc w:val="both"/>
        <w:rPr>
          <w:rFonts w:ascii="Arial" w:hAnsi="Arial" w:cs="Arial"/>
          <w:b/>
        </w:rPr>
      </w:pPr>
    </w:p>
    <w:p w:rsidR="00744584" w:rsidRPr="003F63E7" w:rsidRDefault="00321064" w:rsidP="00321064">
      <w:pPr>
        <w:spacing w:after="0" w:line="240" w:lineRule="auto"/>
        <w:jc w:val="both"/>
        <w:rPr>
          <w:rFonts w:ascii="Arial" w:hAnsi="Arial" w:cs="Arial"/>
          <w:b/>
        </w:rPr>
      </w:pPr>
      <w:r>
        <w:rPr>
          <w:rFonts w:ascii="Arial" w:hAnsi="Arial" w:cs="Arial"/>
          <w:b/>
        </w:rPr>
        <w:br w:type="page"/>
      </w:r>
      <w:r w:rsidR="003F63E7" w:rsidRPr="003F63E7">
        <w:rPr>
          <w:rFonts w:ascii="Arial" w:hAnsi="Arial" w:cs="Arial"/>
          <w:b/>
        </w:rPr>
        <w:lastRenderedPageBreak/>
        <w:t>UVOD</w:t>
      </w:r>
      <w:bookmarkEnd w:id="1"/>
      <w:bookmarkEnd w:id="2"/>
      <w:bookmarkEnd w:id="3"/>
      <w:bookmarkEnd w:id="4"/>
    </w:p>
    <w:p w:rsidR="008D636E" w:rsidRPr="003F63E7" w:rsidRDefault="008D636E" w:rsidP="00321064">
      <w:pPr>
        <w:spacing w:after="0" w:line="240" w:lineRule="auto"/>
        <w:jc w:val="both"/>
        <w:rPr>
          <w:rFonts w:ascii="Arial" w:hAnsi="Arial" w:cs="Arial"/>
          <w:lang w:val="sr-Latn-CS"/>
        </w:rPr>
      </w:pPr>
    </w:p>
    <w:p w:rsidR="003B7A63" w:rsidRPr="003F63E7" w:rsidRDefault="00744584" w:rsidP="00321064">
      <w:pPr>
        <w:spacing w:after="0" w:line="240" w:lineRule="auto"/>
        <w:jc w:val="both"/>
        <w:rPr>
          <w:rFonts w:ascii="Arial" w:hAnsi="Arial" w:cs="Arial"/>
          <w:lang w:val="sr-Latn-CS"/>
        </w:rPr>
      </w:pPr>
      <w:r w:rsidRPr="003F63E7">
        <w:rPr>
          <w:rFonts w:ascii="Arial" w:hAnsi="Arial" w:cs="Arial"/>
          <w:lang w:val="sr-Latn-CS"/>
        </w:rPr>
        <w:t>U skladu sa Zakonom o koncesijama („Slu</w:t>
      </w:r>
      <w:r w:rsidR="00314AC9">
        <w:rPr>
          <w:rFonts w:ascii="Arial" w:hAnsi="Arial" w:cs="Arial"/>
          <w:lang w:val="sr-Latn-CS"/>
        </w:rPr>
        <w:t xml:space="preserve">žbeni list CG”, broj </w:t>
      </w:r>
      <w:r w:rsidR="00DB58E7" w:rsidRPr="003F63E7">
        <w:rPr>
          <w:rFonts w:ascii="Arial" w:hAnsi="Arial" w:cs="Arial"/>
          <w:lang w:val="sr-Latn-CS"/>
        </w:rPr>
        <w:t xml:space="preserve">8/09) i </w:t>
      </w:r>
      <w:r w:rsidR="003B7A63" w:rsidRPr="003F63E7">
        <w:rPr>
          <w:rFonts w:ascii="Arial" w:hAnsi="Arial" w:cs="Arial"/>
          <w:lang w:val="sr-Latn-CS"/>
        </w:rPr>
        <w:t>Uredbom o povjeravanju dijela poslova iz nadležnosti Ministarstva ekonomije JU Zavod za geološka istraživanja („Sl.list CG“ br. 16/18</w:t>
      </w:r>
      <w:r w:rsidR="00C374E0">
        <w:rPr>
          <w:rFonts w:ascii="Arial" w:hAnsi="Arial" w:cs="Arial"/>
          <w:lang w:val="sr-Latn-CS"/>
        </w:rPr>
        <w:t xml:space="preserve"> i 83/18</w:t>
      </w:r>
      <w:r w:rsidR="003B7A63" w:rsidRPr="003F63E7">
        <w:rPr>
          <w:rFonts w:ascii="Arial" w:hAnsi="Arial" w:cs="Arial"/>
          <w:lang w:val="sr-Latn-CS"/>
        </w:rPr>
        <w:t>),</w:t>
      </w:r>
      <w:r w:rsidR="00E03A0F" w:rsidRPr="003F63E7">
        <w:rPr>
          <w:rFonts w:ascii="Arial" w:hAnsi="Arial" w:cs="Arial"/>
        </w:rPr>
        <w:t xml:space="preserve">Zavod je </w:t>
      </w:r>
      <w:r w:rsidR="000063AA" w:rsidRPr="003F63E7">
        <w:rPr>
          <w:rFonts w:ascii="Arial" w:hAnsi="Arial" w:cs="Arial"/>
          <w:lang w:val="sr-Latn-CS"/>
        </w:rPr>
        <w:t>pripremio</w:t>
      </w:r>
      <w:r w:rsidR="00EC15DE">
        <w:rPr>
          <w:rFonts w:ascii="Arial" w:hAnsi="Arial" w:cs="Arial"/>
          <w:lang w:val="sr-Latn-CS"/>
        </w:rPr>
        <w:t xml:space="preserve">n </w:t>
      </w:r>
      <w:r w:rsidR="00992B7B" w:rsidRPr="003F63E7">
        <w:rPr>
          <w:rFonts w:ascii="Arial" w:hAnsi="Arial" w:cs="Arial"/>
          <w:lang w:val="sr-Latn-CS"/>
        </w:rPr>
        <w:t>Nacrt Koncesionog</w:t>
      </w:r>
      <w:r w:rsidRPr="003F63E7">
        <w:rPr>
          <w:rFonts w:ascii="Arial" w:hAnsi="Arial" w:cs="Arial"/>
          <w:lang w:val="sr-Latn-CS"/>
        </w:rPr>
        <w:t xml:space="preserve"> akt</w:t>
      </w:r>
      <w:r w:rsidR="00992B7B" w:rsidRPr="003F63E7">
        <w:rPr>
          <w:rFonts w:ascii="Arial" w:hAnsi="Arial" w:cs="Arial"/>
          <w:lang w:val="sr-Latn-CS"/>
        </w:rPr>
        <w:t>a</w:t>
      </w:r>
      <w:r w:rsidR="00EC15DE">
        <w:rPr>
          <w:rFonts w:ascii="Arial" w:hAnsi="Arial" w:cs="Arial"/>
          <w:lang w:val="sr-Latn-CS"/>
        </w:rPr>
        <w:t xml:space="preserve"> </w:t>
      </w:r>
      <w:r w:rsidR="005677F9" w:rsidRPr="003F63E7">
        <w:rPr>
          <w:rFonts w:ascii="Arial" w:hAnsi="Arial" w:cs="Arial"/>
          <w:lang w:val="sr-Latn-CS"/>
        </w:rPr>
        <w:t xml:space="preserve">za </w:t>
      </w:r>
      <w:r w:rsidR="00E343FF">
        <w:rPr>
          <w:rFonts w:ascii="Arial" w:hAnsi="Arial" w:cs="Arial"/>
          <w:lang w:val="sr-Latn-CS"/>
        </w:rPr>
        <w:t>ležište</w:t>
      </w:r>
      <w:r w:rsidR="00EC15DE">
        <w:rPr>
          <w:rFonts w:ascii="Arial" w:hAnsi="Arial" w:cs="Arial"/>
          <w:lang w:val="sr-Latn-CS"/>
        </w:rPr>
        <w:t xml:space="preserve"> </w:t>
      </w:r>
      <w:r w:rsidRPr="003F63E7">
        <w:rPr>
          <w:rFonts w:ascii="Arial" w:hAnsi="Arial" w:cs="Arial"/>
          <w:lang w:val="sr-Latn-CS"/>
        </w:rPr>
        <w:t>tehničk</w:t>
      </w:r>
      <w:r w:rsidR="00D748F0" w:rsidRPr="003F63E7">
        <w:rPr>
          <w:rFonts w:ascii="Arial" w:hAnsi="Arial" w:cs="Arial"/>
          <w:lang w:val="sr-Latn-CS"/>
        </w:rPr>
        <w:t>o-građevinskog kamena</w:t>
      </w:r>
      <w:r w:rsidR="002E07FC">
        <w:rPr>
          <w:rFonts w:ascii="Arial" w:hAnsi="Arial" w:cs="Arial"/>
          <w:lang w:val="sr-Latn-CS"/>
        </w:rPr>
        <w:t xml:space="preserve"> </w:t>
      </w:r>
      <w:r w:rsidR="00D748F0" w:rsidRPr="003F63E7">
        <w:rPr>
          <w:rFonts w:ascii="Arial" w:hAnsi="Arial" w:cs="Arial"/>
          <w:lang w:val="sr-Latn-CS"/>
        </w:rPr>
        <w:t>“</w:t>
      </w:r>
      <w:r w:rsidR="0073211D">
        <w:rPr>
          <w:rFonts w:ascii="Arial" w:hAnsi="Arial" w:cs="Arial"/>
          <w:lang w:val="sr-Latn-CS"/>
        </w:rPr>
        <w:t>Ristova Ponta</w:t>
      </w:r>
      <w:r w:rsidR="00D748F0" w:rsidRPr="003F63E7">
        <w:rPr>
          <w:rFonts w:ascii="Arial" w:hAnsi="Arial" w:cs="Arial"/>
          <w:lang w:val="sr-Latn-CS"/>
        </w:rPr>
        <w:t xml:space="preserve">”, </w:t>
      </w:r>
      <w:r w:rsidR="00B97BFA">
        <w:rPr>
          <w:rFonts w:ascii="Arial" w:hAnsi="Arial" w:cs="Arial"/>
          <w:lang w:val="sr-Latn-CS"/>
        </w:rPr>
        <w:t>Opština Ulcinj</w:t>
      </w:r>
      <w:r w:rsidR="004D63DD" w:rsidRPr="003F63E7">
        <w:rPr>
          <w:rFonts w:ascii="Arial" w:hAnsi="Arial" w:cs="Arial"/>
          <w:lang w:val="sr-Latn-CS"/>
        </w:rPr>
        <w:t xml:space="preserve"> </w:t>
      </w:r>
      <w:r w:rsidRPr="003F63E7">
        <w:rPr>
          <w:rFonts w:ascii="Arial" w:hAnsi="Arial" w:cs="Arial"/>
          <w:lang w:val="sr-Latn-CS"/>
        </w:rPr>
        <w:t xml:space="preserve">(u daljem tekstu: Koncesioni akt). </w:t>
      </w:r>
    </w:p>
    <w:p w:rsidR="003B7A63" w:rsidRPr="003F63E7" w:rsidRDefault="003B7A63" w:rsidP="00321064">
      <w:pPr>
        <w:spacing w:after="0" w:line="240" w:lineRule="auto"/>
        <w:jc w:val="both"/>
        <w:rPr>
          <w:rFonts w:ascii="Arial" w:hAnsi="Arial" w:cs="Arial"/>
          <w:lang w:val="sr-Latn-CS"/>
        </w:rPr>
      </w:pPr>
    </w:p>
    <w:p w:rsidR="00744584" w:rsidRPr="003F63E7" w:rsidRDefault="00744584" w:rsidP="00321064">
      <w:pPr>
        <w:spacing w:after="0" w:line="240" w:lineRule="auto"/>
        <w:jc w:val="both"/>
        <w:rPr>
          <w:rFonts w:ascii="Arial" w:hAnsi="Arial" w:cs="Arial"/>
          <w:lang w:val="sr-Latn-CS"/>
        </w:rPr>
      </w:pPr>
      <w:r w:rsidRPr="003F63E7">
        <w:rPr>
          <w:rFonts w:ascii="Arial" w:hAnsi="Arial" w:cs="Arial"/>
          <w:lang w:val="sr-Latn-CS"/>
        </w:rPr>
        <w:t xml:space="preserve">Cilj izrade Koncesionog akta je pokretanje postupka javnog nadmetanja za izbor najpovoljnije ponude za dodjelu Ugovora o koncesiji za </w:t>
      </w:r>
      <w:r w:rsidR="006015B2" w:rsidRPr="003F63E7">
        <w:rPr>
          <w:rFonts w:ascii="Arial" w:hAnsi="Arial" w:cs="Arial"/>
          <w:lang w:val="sr-Latn-CS"/>
        </w:rPr>
        <w:t xml:space="preserve">istraživanje i </w:t>
      </w:r>
      <w:r w:rsidRPr="003F63E7">
        <w:rPr>
          <w:rFonts w:ascii="Arial" w:hAnsi="Arial" w:cs="Arial"/>
          <w:lang w:val="sr-Latn-CS"/>
        </w:rPr>
        <w:t>eksploataciju tehničko</w:t>
      </w:r>
      <w:r w:rsidR="005677F9" w:rsidRPr="003F63E7">
        <w:rPr>
          <w:rFonts w:ascii="Arial" w:hAnsi="Arial" w:cs="Arial"/>
          <w:lang w:val="sr-Latn-CS"/>
        </w:rPr>
        <w:t>-građevinskog</w:t>
      </w:r>
      <w:r w:rsidR="004D63DD" w:rsidRPr="003F63E7">
        <w:rPr>
          <w:rFonts w:ascii="Arial" w:hAnsi="Arial" w:cs="Arial"/>
          <w:lang w:val="sr-Latn-CS"/>
        </w:rPr>
        <w:t xml:space="preserve"> kamena na </w:t>
      </w:r>
      <w:r w:rsidR="006015B2" w:rsidRPr="003F63E7">
        <w:rPr>
          <w:rFonts w:ascii="Arial" w:hAnsi="Arial" w:cs="Arial"/>
          <w:lang w:val="sr-Latn-CS"/>
        </w:rPr>
        <w:t>l</w:t>
      </w:r>
      <w:r w:rsidR="00E343FF">
        <w:rPr>
          <w:rFonts w:ascii="Arial" w:hAnsi="Arial" w:cs="Arial"/>
          <w:lang w:val="sr-Latn-CS"/>
        </w:rPr>
        <w:t>ežištu</w:t>
      </w:r>
      <w:r w:rsidR="004D63DD" w:rsidRPr="003F63E7">
        <w:rPr>
          <w:rFonts w:ascii="Arial" w:hAnsi="Arial" w:cs="Arial"/>
          <w:lang w:val="sr-Latn-CS"/>
        </w:rPr>
        <w:t xml:space="preserve"> “</w:t>
      </w:r>
      <w:r w:rsidR="0073211D">
        <w:rPr>
          <w:rFonts w:ascii="Arial" w:hAnsi="Arial" w:cs="Arial"/>
          <w:lang w:val="sr-Latn-CS"/>
        </w:rPr>
        <w:t>Ristova Ponta</w:t>
      </w:r>
      <w:r w:rsidRPr="003F63E7">
        <w:rPr>
          <w:rFonts w:ascii="Arial" w:hAnsi="Arial" w:cs="Arial"/>
          <w:lang w:val="sr-Latn-CS"/>
        </w:rPr>
        <w:t>”</w:t>
      </w:r>
      <w:r w:rsidR="004D63DD" w:rsidRPr="003F63E7">
        <w:rPr>
          <w:rFonts w:ascii="Arial" w:hAnsi="Arial" w:cs="Arial"/>
          <w:lang w:val="sr-Latn-CS"/>
        </w:rPr>
        <w:t xml:space="preserve">, </w:t>
      </w:r>
      <w:r w:rsidR="00B97BFA">
        <w:rPr>
          <w:rFonts w:ascii="Arial" w:hAnsi="Arial" w:cs="Arial"/>
          <w:lang w:val="sr-Latn-CS"/>
        </w:rPr>
        <w:t>Opština Ulcinj</w:t>
      </w:r>
      <w:r w:rsidRPr="003F63E7">
        <w:rPr>
          <w:rFonts w:ascii="Arial" w:hAnsi="Arial" w:cs="Arial"/>
          <w:lang w:val="sr-Latn-CS"/>
        </w:rPr>
        <w:t>.</w:t>
      </w:r>
    </w:p>
    <w:p w:rsidR="00744584" w:rsidRPr="003F63E7" w:rsidRDefault="00744584" w:rsidP="00321064">
      <w:pPr>
        <w:spacing w:after="0" w:line="240" w:lineRule="auto"/>
        <w:jc w:val="both"/>
        <w:rPr>
          <w:rFonts w:ascii="Arial" w:hAnsi="Arial" w:cs="Arial"/>
          <w:lang w:val="sr-Latn-CS"/>
        </w:rPr>
      </w:pPr>
    </w:p>
    <w:p w:rsidR="00744584" w:rsidRPr="003F63E7" w:rsidRDefault="0050239F" w:rsidP="00321064">
      <w:pPr>
        <w:spacing w:after="0" w:line="240" w:lineRule="auto"/>
        <w:jc w:val="both"/>
        <w:rPr>
          <w:rFonts w:ascii="Arial" w:hAnsi="Arial" w:cs="Arial"/>
          <w:lang w:val="sr-Latn-CS"/>
        </w:rPr>
      </w:pPr>
      <w:r w:rsidRPr="003F63E7">
        <w:rPr>
          <w:rFonts w:ascii="Arial" w:hAnsi="Arial" w:cs="Arial"/>
          <w:lang w:val="sr-Latn-CS"/>
        </w:rPr>
        <w:t xml:space="preserve">Izrada Koncesionog akta izvršena je na osnovu </w:t>
      </w:r>
      <w:r w:rsidR="006015B2" w:rsidRPr="003F63E7">
        <w:rPr>
          <w:rFonts w:ascii="Arial" w:hAnsi="Arial" w:cs="Arial"/>
          <w:lang w:val="sr-Latn-CS"/>
        </w:rPr>
        <w:t xml:space="preserve">inicijative za pokretanje postupka za dodjelu koncesije za geološka istraživanja i eksploataciju mineralne sirovine tehničko-građevinskog kamena na </w:t>
      </w:r>
      <w:r w:rsidR="00E343FF" w:rsidRPr="003F63E7">
        <w:rPr>
          <w:rFonts w:ascii="Arial" w:hAnsi="Arial" w:cs="Arial"/>
          <w:lang w:val="sr-Latn-CS"/>
        </w:rPr>
        <w:t>l</w:t>
      </w:r>
      <w:r w:rsidR="00E343FF">
        <w:rPr>
          <w:rFonts w:ascii="Arial" w:hAnsi="Arial" w:cs="Arial"/>
          <w:lang w:val="sr-Latn-CS"/>
        </w:rPr>
        <w:t>ežištu</w:t>
      </w:r>
      <w:r w:rsidR="006015B2" w:rsidRPr="003F63E7">
        <w:rPr>
          <w:rFonts w:ascii="Arial" w:hAnsi="Arial" w:cs="Arial"/>
          <w:lang w:val="sr-Latn-CS"/>
        </w:rPr>
        <w:t xml:space="preserve"> “</w:t>
      </w:r>
      <w:r w:rsidR="0073211D">
        <w:rPr>
          <w:rFonts w:ascii="Arial" w:hAnsi="Arial" w:cs="Arial"/>
          <w:lang w:val="sr-Latn-CS"/>
        </w:rPr>
        <w:t>Ristova Ponta</w:t>
      </w:r>
      <w:r w:rsidR="006015B2" w:rsidRPr="003F63E7">
        <w:rPr>
          <w:rFonts w:ascii="Arial" w:hAnsi="Arial" w:cs="Arial"/>
          <w:lang w:val="sr-Latn-CS"/>
        </w:rPr>
        <w:t xml:space="preserve">“, </w:t>
      </w:r>
      <w:r w:rsidR="00B97BFA">
        <w:rPr>
          <w:rFonts w:ascii="Arial" w:hAnsi="Arial" w:cs="Arial"/>
          <w:lang w:val="sr-Latn-CS"/>
        </w:rPr>
        <w:t>Opština Ulcinj</w:t>
      </w:r>
      <w:r w:rsidR="006015B2" w:rsidRPr="003F63E7">
        <w:rPr>
          <w:rFonts w:ascii="Arial" w:hAnsi="Arial" w:cs="Arial"/>
          <w:lang w:val="sr-Latn-CS"/>
        </w:rPr>
        <w:t>, od strane privrednog dr</w:t>
      </w:r>
      <w:r w:rsidR="00E343FF">
        <w:rPr>
          <w:rFonts w:ascii="Arial" w:hAnsi="Arial" w:cs="Arial"/>
          <w:lang w:val="sr-Latn-CS"/>
        </w:rPr>
        <w:t xml:space="preserve">uštva </w:t>
      </w:r>
      <w:r w:rsidR="0073211D">
        <w:rPr>
          <w:rFonts w:ascii="Arial" w:hAnsi="Arial" w:cs="Arial"/>
          <w:lang w:val="sr-Latn-CS"/>
        </w:rPr>
        <w:t>“Sport Bill</w:t>
      </w:r>
      <w:r w:rsidR="00A533DE">
        <w:rPr>
          <w:rFonts w:ascii="Arial" w:hAnsi="Arial" w:cs="Arial"/>
          <w:lang w:val="sr-Latn-CS"/>
        </w:rPr>
        <w:t>y“ d.o.o.</w:t>
      </w:r>
      <w:r w:rsidR="0073211D">
        <w:rPr>
          <w:rFonts w:ascii="Arial" w:hAnsi="Arial" w:cs="Arial"/>
          <w:lang w:val="sr-Latn-CS"/>
        </w:rPr>
        <w:t>Ulcinj</w:t>
      </w:r>
      <w:r w:rsidR="00E343FF" w:rsidRPr="00B61584">
        <w:rPr>
          <w:rFonts w:ascii="Arial" w:hAnsi="Arial" w:cs="Arial"/>
          <w:lang w:val="sr-Latn-CS"/>
        </w:rPr>
        <w:t xml:space="preserve">, </w:t>
      </w:r>
      <w:r w:rsidR="000063AA" w:rsidRPr="003F63E7">
        <w:rPr>
          <w:rFonts w:ascii="Arial" w:hAnsi="Arial" w:cs="Arial"/>
          <w:lang w:val="sr-Latn-CS"/>
        </w:rPr>
        <w:t>(</w:t>
      </w:r>
      <w:r w:rsidR="006015B2" w:rsidRPr="003F63E7">
        <w:rPr>
          <w:rFonts w:ascii="Arial" w:hAnsi="Arial" w:cs="Arial"/>
          <w:lang w:val="sr-Latn-CS"/>
        </w:rPr>
        <w:t>koja je arhivirana u</w:t>
      </w:r>
      <w:r w:rsidR="00992B7B" w:rsidRPr="003F63E7">
        <w:rPr>
          <w:rFonts w:ascii="Arial" w:hAnsi="Arial" w:cs="Arial"/>
          <w:lang w:val="sr-Latn-CS"/>
        </w:rPr>
        <w:t xml:space="preserve"> Zavodu </w:t>
      </w:r>
      <w:r w:rsidR="006015B2" w:rsidRPr="003F63E7">
        <w:rPr>
          <w:rFonts w:ascii="Arial" w:hAnsi="Arial" w:cs="Arial"/>
          <w:lang w:val="sr-Latn-CS"/>
        </w:rPr>
        <w:t xml:space="preserve">pod brojem </w:t>
      </w:r>
      <w:r w:rsidR="00FA3838" w:rsidRPr="00FA3838">
        <w:rPr>
          <w:rFonts w:ascii="Arial" w:hAnsi="Arial" w:cs="Arial"/>
          <w:lang w:val="sr-Latn-CS"/>
        </w:rPr>
        <w:t>UP-05-1557/1 od 24.12.2018.godine</w:t>
      </w:r>
      <w:r w:rsidR="000063AA" w:rsidRPr="003F63E7">
        <w:rPr>
          <w:rFonts w:ascii="Arial" w:hAnsi="Arial" w:cs="Arial"/>
          <w:lang w:val="sr-Latn-CS"/>
        </w:rPr>
        <w:t>)</w:t>
      </w:r>
      <w:r w:rsidR="006015B2" w:rsidRPr="003F63E7">
        <w:rPr>
          <w:rFonts w:ascii="Arial" w:hAnsi="Arial" w:cs="Arial"/>
          <w:lang w:val="sr-Latn-CS"/>
        </w:rPr>
        <w:t>, u skladu sa članom 41, stav 3 Zakona o</w:t>
      </w:r>
      <w:r w:rsidR="00AA4C4D">
        <w:rPr>
          <w:rFonts w:ascii="Arial" w:hAnsi="Arial" w:cs="Arial"/>
          <w:lang w:val="sr-Latn-CS"/>
        </w:rPr>
        <w:t xml:space="preserve"> koncesijama („Sl.list CG“ br. </w:t>
      </w:r>
      <w:r w:rsidR="006015B2" w:rsidRPr="003F63E7">
        <w:rPr>
          <w:rFonts w:ascii="Arial" w:hAnsi="Arial" w:cs="Arial"/>
          <w:lang w:val="sr-Latn-CS"/>
        </w:rPr>
        <w:t>8/09)</w:t>
      </w:r>
      <w:r w:rsidR="00335B10" w:rsidRPr="003F63E7">
        <w:rPr>
          <w:rFonts w:ascii="Arial" w:hAnsi="Arial" w:cs="Arial"/>
          <w:lang w:val="sr-Latn-CS"/>
        </w:rPr>
        <w:t>.</w:t>
      </w:r>
      <w:r w:rsidR="00A533DE">
        <w:rPr>
          <w:rFonts w:ascii="Arial" w:hAnsi="Arial" w:cs="Arial"/>
          <w:lang w:val="sr-Latn-CS"/>
        </w:rPr>
        <w:t xml:space="preserve"> </w:t>
      </w:r>
      <w:r w:rsidR="000063AA" w:rsidRPr="003F63E7">
        <w:rPr>
          <w:rFonts w:ascii="Arial" w:hAnsi="Arial" w:cs="Arial"/>
          <w:lang w:val="sr-Latn-CS"/>
        </w:rPr>
        <w:t>Ocjenu</w:t>
      </w:r>
      <w:r w:rsidR="00E22169" w:rsidRPr="003F63E7">
        <w:rPr>
          <w:rFonts w:ascii="Arial" w:hAnsi="Arial" w:cs="Arial"/>
          <w:lang w:val="sr-Latn-CS"/>
        </w:rPr>
        <w:t xml:space="preserve"> inicijative i i</w:t>
      </w:r>
      <w:r w:rsidR="000063AA" w:rsidRPr="003F63E7">
        <w:rPr>
          <w:rFonts w:ascii="Arial" w:hAnsi="Arial" w:cs="Arial"/>
          <w:lang w:val="sr-Latn-CS"/>
        </w:rPr>
        <w:t>zradu</w:t>
      </w:r>
      <w:r w:rsidR="00E22169" w:rsidRPr="003F63E7">
        <w:rPr>
          <w:rFonts w:ascii="Arial" w:hAnsi="Arial" w:cs="Arial"/>
          <w:lang w:val="sr-Latn-CS"/>
        </w:rPr>
        <w:t xml:space="preserve"> nacrta Koncesionog akta </w:t>
      </w:r>
      <w:r w:rsidR="000063AA" w:rsidRPr="003F63E7">
        <w:rPr>
          <w:rFonts w:ascii="Arial" w:hAnsi="Arial" w:cs="Arial"/>
          <w:lang w:val="sr-Latn-CS"/>
        </w:rPr>
        <w:t xml:space="preserve">uradio je </w:t>
      </w:r>
      <w:r w:rsidR="00F54AC5" w:rsidRPr="003F63E7">
        <w:rPr>
          <w:rFonts w:ascii="Arial" w:hAnsi="Arial" w:cs="Arial"/>
          <w:lang w:val="sr-Latn-CS"/>
        </w:rPr>
        <w:t>Zavod</w:t>
      </w:r>
      <w:r w:rsidR="00E22169" w:rsidRPr="003F63E7">
        <w:rPr>
          <w:rFonts w:ascii="Arial" w:hAnsi="Arial" w:cs="Arial"/>
          <w:lang w:val="sr-Latn-CS"/>
        </w:rPr>
        <w:t xml:space="preserve"> u skladu sa odredbama Uredbe o povjeravanju dijela poslova iz nadležnosti Ministarstva ekonomije JU Zavod za geološka istraživanja („Sl.list CG“ br. 16/18</w:t>
      </w:r>
      <w:r w:rsidR="00A533DE">
        <w:rPr>
          <w:rFonts w:ascii="Arial" w:hAnsi="Arial" w:cs="Arial"/>
          <w:lang w:val="sr-Latn-CS"/>
        </w:rPr>
        <w:t xml:space="preserve"> i 83/18</w:t>
      </w:r>
      <w:r w:rsidR="00E22169" w:rsidRPr="003F63E7">
        <w:rPr>
          <w:rFonts w:ascii="Arial" w:hAnsi="Arial" w:cs="Arial"/>
          <w:lang w:val="sr-Latn-CS"/>
        </w:rPr>
        <w:t>).</w:t>
      </w:r>
    </w:p>
    <w:p w:rsidR="006015B2" w:rsidRPr="003F63E7" w:rsidRDefault="006015B2" w:rsidP="00321064">
      <w:pPr>
        <w:spacing w:after="0" w:line="240" w:lineRule="auto"/>
        <w:jc w:val="both"/>
        <w:rPr>
          <w:rFonts w:ascii="Arial" w:hAnsi="Arial" w:cs="Arial"/>
          <w:lang w:val="sr-Latn-CS"/>
        </w:rPr>
      </w:pPr>
    </w:p>
    <w:p w:rsidR="00744584" w:rsidRPr="003F63E7" w:rsidRDefault="00744584" w:rsidP="00321064">
      <w:pPr>
        <w:spacing w:after="0" w:line="240" w:lineRule="auto"/>
        <w:jc w:val="both"/>
        <w:rPr>
          <w:rFonts w:ascii="Arial" w:hAnsi="Arial" w:cs="Arial"/>
          <w:lang w:val="sr-Latn-CS"/>
        </w:rPr>
      </w:pPr>
      <w:r w:rsidRPr="003F63E7">
        <w:rPr>
          <w:rFonts w:ascii="Arial" w:hAnsi="Arial" w:cs="Arial"/>
          <w:lang w:val="sr-Latn-CS"/>
        </w:rPr>
        <w:t xml:space="preserve">U skladu sa članom </w:t>
      </w:r>
      <w:r w:rsidR="009F3A67" w:rsidRPr="003F63E7">
        <w:rPr>
          <w:rFonts w:ascii="Arial" w:hAnsi="Arial" w:cs="Arial"/>
          <w:lang w:val="sr-Latn-CS"/>
        </w:rPr>
        <w:t>1</w:t>
      </w:r>
      <w:r w:rsidRPr="003F63E7">
        <w:rPr>
          <w:rFonts w:ascii="Arial" w:hAnsi="Arial" w:cs="Arial"/>
          <w:lang w:val="sr-Latn-CS"/>
        </w:rPr>
        <w:t>8 stav 3 Zakona o koncesijama, prije upućivanja Konces</w:t>
      </w:r>
      <w:r w:rsidR="00DF6748" w:rsidRPr="003F63E7">
        <w:rPr>
          <w:rFonts w:ascii="Arial" w:hAnsi="Arial" w:cs="Arial"/>
          <w:lang w:val="sr-Latn-CS"/>
        </w:rPr>
        <w:t>ionog akta Vladi na usvajanje, M</w:t>
      </w:r>
      <w:r w:rsidR="00992B7B" w:rsidRPr="003F63E7">
        <w:rPr>
          <w:rFonts w:ascii="Arial" w:hAnsi="Arial" w:cs="Arial"/>
          <w:lang w:val="sr-Latn-CS"/>
        </w:rPr>
        <w:t xml:space="preserve">inistarstvo </w:t>
      </w:r>
      <w:r w:rsidR="000063AA" w:rsidRPr="003F63E7">
        <w:rPr>
          <w:rFonts w:ascii="Arial" w:hAnsi="Arial" w:cs="Arial"/>
          <w:lang w:val="sr-Latn-CS"/>
        </w:rPr>
        <w:t>ekonomije</w:t>
      </w:r>
      <w:r w:rsidR="00992B7B" w:rsidRPr="003F63E7">
        <w:rPr>
          <w:rFonts w:ascii="Arial" w:hAnsi="Arial" w:cs="Arial"/>
          <w:lang w:val="sr-Latn-CS"/>
        </w:rPr>
        <w:t xml:space="preserve">organizuje </w:t>
      </w:r>
      <w:r w:rsidR="000063AA" w:rsidRPr="003F63E7">
        <w:rPr>
          <w:rFonts w:ascii="Arial" w:hAnsi="Arial" w:cs="Arial"/>
          <w:lang w:val="sr-Latn-CS"/>
        </w:rPr>
        <w:t xml:space="preserve">i </w:t>
      </w:r>
      <w:r w:rsidRPr="003F63E7">
        <w:rPr>
          <w:rFonts w:ascii="Arial" w:hAnsi="Arial" w:cs="Arial"/>
          <w:lang w:val="sr-Latn-CS"/>
        </w:rPr>
        <w:t>sprovodi javnu raspravu u roku od 15 do 30 dana od dana upućivanja javnog poziva za javnu raspravu.</w:t>
      </w:r>
    </w:p>
    <w:p w:rsidR="00744584" w:rsidRPr="003F63E7" w:rsidRDefault="00744584" w:rsidP="00321064">
      <w:pPr>
        <w:spacing w:after="0" w:line="240" w:lineRule="auto"/>
        <w:jc w:val="both"/>
        <w:rPr>
          <w:rFonts w:ascii="Arial" w:hAnsi="Arial" w:cs="Arial"/>
          <w:lang w:val="sr-Latn-CS"/>
        </w:rPr>
      </w:pPr>
    </w:p>
    <w:p w:rsidR="00744584" w:rsidRPr="003F63E7" w:rsidRDefault="00744584" w:rsidP="00321064">
      <w:pPr>
        <w:spacing w:after="0" w:line="240" w:lineRule="auto"/>
        <w:jc w:val="both"/>
        <w:rPr>
          <w:rFonts w:ascii="Arial" w:hAnsi="Arial" w:cs="Arial"/>
          <w:lang w:val="sr-Latn-CS"/>
        </w:rPr>
      </w:pPr>
      <w:r w:rsidRPr="003F63E7">
        <w:rPr>
          <w:rFonts w:ascii="Arial" w:hAnsi="Arial" w:cs="Arial"/>
          <w:lang w:val="sr-Latn-CS"/>
        </w:rPr>
        <w:t>Posl</w:t>
      </w:r>
      <w:r w:rsidR="00DF6748" w:rsidRPr="003F63E7">
        <w:rPr>
          <w:rFonts w:ascii="Arial" w:hAnsi="Arial" w:cs="Arial"/>
          <w:lang w:val="sr-Latn-CS"/>
        </w:rPr>
        <w:t>ije sprovedene javne rasprave, M</w:t>
      </w:r>
      <w:r w:rsidRPr="003F63E7">
        <w:rPr>
          <w:rFonts w:ascii="Arial" w:hAnsi="Arial" w:cs="Arial"/>
          <w:lang w:val="sr-Latn-CS"/>
        </w:rPr>
        <w:t xml:space="preserve">inistarstvo dostavlja Vladi, u skladu sa članom </w:t>
      </w:r>
      <w:r w:rsidR="007643E4" w:rsidRPr="003F63E7">
        <w:rPr>
          <w:rFonts w:ascii="Arial" w:hAnsi="Arial" w:cs="Arial"/>
          <w:lang w:val="sr-Latn-CS"/>
        </w:rPr>
        <w:t>18 stav 1</w:t>
      </w:r>
      <w:r w:rsidRPr="003F63E7">
        <w:rPr>
          <w:rFonts w:ascii="Arial" w:hAnsi="Arial" w:cs="Arial"/>
          <w:lang w:val="sr-Latn-CS"/>
        </w:rPr>
        <w:t xml:space="preserve">  Zakona o koncesijama, Koncesioni akt sa Izvještajem sa javne rasprave na usvajanje.</w:t>
      </w:r>
    </w:p>
    <w:p w:rsidR="00DF6748" w:rsidRPr="003F63E7" w:rsidRDefault="00DF6748" w:rsidP="00321064">
      <w:pPr>
        <w:spacing w:after="0" w:line="240" w:lineRule="auto"/>
        <w:jc w:val="both"/>
        <w:rPr>
          <w:rFonts w:ascii="Arial" w:hAnsi="Arial" w:cs="Arial"/>
          <w:lang w:val="sr-Latn-CS"/>
        </w:rPr>
      </w:pPr>
    </w:p>
    <w:p w:rsidR="00DF6748" w:rsidRPr="003F63E7" w:rsidRDefault="00744584" w:rsidP="00321064">
      <w:pPr>
        <w:spacing w:after="0" w:line="240" w:lineRule="auto"/>
        <w:jc w:val="both"/>
        <w:rPr>
          <w:rFonts w:ascii="Arial" w:hAnsi="Arial" w:cs="Arial"/>
          <w:lang w:val="sr-Latn-CS"/>
        </w:rPr>
      </w:pPr>
      <w:r w:rsidRPr="003F63E7">
        <w:rPr>
          <w:rFonts w:ascii="Arial" w:hAnsi="Arial" w:cs="Arial"/>
          <w:lang w:val="sr-Latn-CS"/>
        </w:rPr>
        <w:t>Nakon usvajanja Kon</w:t>
      </w:r>
      <w:r w:rsidR="00DF6748" w:rsidRPr="003F63E7">
        <w:rPr>
          <w:rFonts w:ascii="Arial" w:hAnsi="Arial" w:cs="Arial"/>
          <w:lang w:val="sr-Latn-CS"/>
        </w:rPr>
        <w:t>cesionog akta od strane Vlade, M</w:t>
      </w:r>
      <w:r w:rsidRPr="003F63E7">
        <w:rPr>
          <w:rFonts w:ascii="Arial" w:hAnsi="Arial" w:cs="Arial"/>
          <w:lang w:val="sr-Latn-CS"/>
        </w:rPr>
        <w:t xml:space="preserve">inistarstvo objavljuje Javni oglas za davanje koncesije za </w:t>
      </w:r>
      <w:r w:rsidR="00557B10" w:rsidRPr="003F63E7">
        <w:rPr>
          <w:rFonts w:ascii="Arial" w:hAnsi="Arial" w:cs="Arial"/>
          <w:lang w:val="sr-Latn-CS"/>
        </w:rPr>
        <w:t xml:space="preserve">detaljna geološka istraživanja i </w:t>
      </w:r>
      <w:r w:rsidRPr="003F63E7">
        <w:rPr>
          <w:rFonts w:ascii="Arial" w:hAnsi="Arial" w:cs="Arial"/>
          <w:lang w:val="sr-Latn-CS"/>
        </w:rPr>
        <w:t>eksploataciju mineralne sirovine tehničko</w:t>
      </w:r>
      <w:r w:rsidR="00DB58E7" w:rsidRPr="003F63E7">
        <w:rPr>
          <w:rFonts w:ascii="Arial" w:hAnsi="Arial" w:cs="Arial"/>
          <w:lang w:val="sr-Latn-CS"/>
        </w:rPr>
        <w:t xml:space="preserve">-građevinskog kamena na </w:t>
      </w:r>
      <w:r w:rsidR="00992B7B" w:rsidRPr="003F63E7">
        <w:rPr>
          <w:rFonts w:ascii="Arial" w:hAnsi="Arial" w:cs="Arial"/>
          <w:lang w:val="sr-Latn-CS"/>
        </w:rPr>
        <w:t>l</w:t>
      </w:r>
      <w:r w:rsidR="00E343FF">
        <w:rPr>
          <w:rFonts w:ascii="Arial" w:hAnsi="Arial" w:cs="Arial"/>
          <w:lang w:val="sr-Latn-CS"/>
        </w:rPr>
        <w:t>ežištu</w:t>
      </w:r>
      <w:r w:rsidR="003B7A63" w:rsidRPr="003F63E7">
        <w:rPr>
          <w:rFonts w:ascii="Arial" w:hAnsi="Arial" w:cs="Arial"/>
          <w:lang w:val="sr-Latn-CS"/>
        </w:rPr>
        <w:t xml:space="preserve"> “</w:t>
      </w:r>
      <w:r w:rsidR="0073211D">
        <w:rPr>
          <w:rFonts w:ascii="Arial" w:hAnsi="Arial" w:cs="Arial"/>
          <w:lang w:val="sr-Latn-CS"/>
        </w:rPr>
        <w:t>Ristova Ponta</w:t>
      </w:r>
      <w:r w:rsidR="003B7A63" w:rsidRPr="003F63E7">
        <w:rPr>
          <w:rFonts w:ascii="Arial" w:hAnsi="Arial" w:cs="Arial"/>
          <w:lang w:val="sr-Latn-CS"/>
        </w:rPr>
        <w:t xml:space="preserve">”, </w:t>
      </w:r>
      <w:r w:rsidR="00B97BFA">
        <w:rPr>
          <w:rFonts w:ascii="Arial" w:hAnsi="Arial" w:cs="Arial"/>
          <w:lang w:val="sr-Latn-CS"/>
        </w:rPr>
        <w:t>Opština Ulcinj</w:t>
      </w:r>
      <w:r w:rsidR="00992B7B" w:rsidRPr="003F63E7">
        <w:rPr>
          <w:rFonts w:ascii="Arial" w:hAnsi="Arial" w:cs="Arial"/>
          <w:lang w:val="sr-Latn-CS"/>
        </w:rPr>
        <w:t>.</w:t>
      </w:r>
    </w:p>
    <w:p w:rsidR="003B7A63" w:rsidRPr="003F63E7" w:rsidRDefault="003B7A63" w:rsidP="00321064">
      <w:pPr>
        <w:spacing w:after="0" w:line="240" w:lineRule="auto"/>
        <w:jc w:val="both"/>
        <w:rPr>
          <w:rFonts w:ascii="Arial" w:hAnsi="Arial" w:cs="Arial"/>
          <w:lang w:val="sr-Latn-CS" w:eastAsia="sl-SI"/>
        </w:rPr>
      </w:pPr>
    </w:p>
    <w:p w:rsidR="00744584" w:rsidRPr="00071E5C" w:rsidRDefault="00744584" w:rsidP="00321064">
      <w:pPr>
        <w:spacing w:after="0" w:line="240" w:lineRule="auto"/>
        <w:jc w:val="both"/>
        <w:rPr>
          <w:rFonts w:ascii="Arial" w:hAnsi="Arial" w:cs="Arial"/>
          <w:lang w:val="sr-Latn-CS" w:eastAsia="sl-SI"/>
        </w:rPr>
      </w:pPr>
      <w:r w:rsidRPr="003F63E7">
        <w:rPr>
          <w:rFonts w:ascii="Arial" w:hAnsi="Arial" w:cs="Arial"/>
          <w:lang w:val="sr-Latn-CS" w:eastAsia="sl-SI"/>
        </w:rPr>
        <w:t xml:space="preserve">Koncesija za </w:t>
      </w:r>
      <w:r w:rsidR="00CD2F6C" w:rsidRPr="003F63E7">
        <w:rPr>
          <w:rFonts w:ascii="Arial" w:hAnsi="Arial" w:cs="Arial"/>
          <w:lang w:val="sr-Latn-CS" w:eastAsia="sl-SI"/>
        </w:rPr>
        <w:t xml:space="preserve">detaljna geološka istraživanja i </w:t>
      </w:r>
      <w:r w:rsidRPr="003F63E7">
        <w:rPr>
          <w:rFonts w:ascii="Arial" w:hAnsi="Arial" w:cs="Arial"/>
          <w:lang w:val="sr-Latn-CS"/>
        </w:rPr>
        <w:t>eksploataciju tehničko-građevins</w:t>
      </w:r>
      <w:r w:rsidR="003B180A" w:rsidRPr="003F63E7">
        <w:rPr>
          <w:rFonts w:ascii="Arial" w:hAnsi="Arial" w:cs="Arial"/>
          <w:lang w:val="sr-Latn-CS"/>
        </w:rPr>
        <w:t xml:space="preserve">kog kamena na </w:t>
      </w:r>
      <w:r w:rsidR="00E343FF" w:rsidRPr="003F63E7">
        <w:rPr>
          <w:rFonts w:ascii="Arial" w:hAnsi="Arial" w:cs="Arial"/>
          <w:lang w:val="sr-Latn-CS"/>
        </w:rPr>
        <w:t>l</w:t>
      </w:r>
      <w:r w:rsidR="00E343FF">
        <w:rPr>
          <w:rFonts w:ascii="Arial" w:hAnsi="Arial" w:cs="Arial"/>
          <w:lang w:val="sr-Latn-CS"/>
        </w:rPr>
        <w:t>ežištu</w:t>
      </w:r>
      <w:r w:rsidR="00A533DE">
        <w:rPr>
          <w:rFonts w:ascii="Arial" w:hAnsi="Arial" w:cs="Arial"/>
          <w:lang w:val="sr-Latn-CS"/>
        </w:rPr>
        <w:t xml:space="preserve"> </w:t>
      </w:r>
      <w:r w:rsidR="003B7A63" w:rsidRPr="003F63E7">
        <w:rPr>
          <w:rFonts w:ascii="Arial" w:hAnsi="Arial" w:cs="Arial"/>
          <w:lang w:val="sr-Latn-CS"/>
        </w:rPr>
        <w:t>“</w:t>
      </w:r>
      <w:r w:rsidR="0073211D">
        <w:rPr>
          <w:rFonts w:ascii="Arial" w:hAnsi="Arial" w:cs="Arial"/>
          <w:lang w:val="sr-Latn-CS"/>
        </w:rPr>
        <w:t>Ristova Ponta</w:t>
      </w:r>
      <w:r w:rsidR="003B7A63" w:rsidRPr="00071E5C">
        <w:rPr>
          <w:rFonts w:ascii="Arial" w:hAnsi="Arial" w:cs="Arial"/>
          <w:lang w:val="sr-Latn-CS"/>
        </w:rPr>
        <w:t xml:space="preserve">”, </w:t>
      </w:r>
      <w:r w:rsidR="00B97BFA">
        <w:rPr>
          <w:rFonts w:ascii="Arial" w:hAnsi="Arial" w:cs="Arial"/>
          <w:lang w:val="sr-Latn-CS"/>
        </w:rPr>
        <w:t>Opština Ulcinj</w:t>
      </w:r>
      <w:r w:rsidRPr="00071E5C">
        <w:rPr>
          <w:rFonts w:ascii="Arial" w:hAnsi="Arial" w:cs="Arial"/>
          <w:lang w:val="sr-Latn-CS"/>
        </w:rPr>
        <w:t>, se daje</w:t>
      </w:r>
      <w:r w:rsidR="00A533DE">
        <w:rPr>
          <w:rFonts w:ascii="Arial" w:hAnsi="Arial" w:cs="Arial"/>
          <w:lang w:val="sr-Latn-CS"/>
        </w:rPr>
        <w:t xml:space="preserve"> </w:t>
      </w:r>
      <w:r w:rsidRPr="00071E5C">
        <w:rPr>
          <w:rFonts w:ascii="Arial" w:hAnsi="Arial" w:cs="Arial"/>
          <w:lang w:val="sr-Latn-CS" w:eastAsia="sl-SI"/>
        </w:rPr>
        <w:t>putem javnog nadmetanja u otvorenom postupku, na način propisan Zakonom o koncesijama.</w:t>
      </w:r>
    </w:p>
    <w:p w:rsidR="00DF6748" w:rsidRPr="00071E5C" w:rsidRDefault="00DF6748" w:rsidP="00321064">
      <w:pPr>
        <w:spacing w:after="0" w:line="240" w:lineRule="auto"/>
        <w:jc w:val="both"/>
        <w:rPr>
          <w:rFonts w:ascii="Arial" w:hAnsi="Arial" w:cs="Arial"/>
          <w:lang w:val="sr-Latn-CS" w:eastAsia="sl-SI"/>
        </w:rPr>
      </w:pPr>
    </w:p>
    <w:p w:rsidR="000E4FD4" w:rsidRPr="00071E5C" w:rsidRDefault="00744584" w:rsidP="00321064">
      <w:pPr>
        <w:spacing w:after="0" w:line="240" w:lineRule="auto"/>
        <w:jc w:val="both"/>
        <w:rPr>
          <w:rFonts w:ascii="Arial" w:hAnsi="Arial" w:cs="Arial"/>
          <w:lang w:val="sr-Latn-CS" w:eastAsia="sl-SI"/>
        </w:rPr>
      </w:pPr>
      <w:r w:rsidRPr="00071E5C">
        <w:rPr>
          <w:rFonts w:ascii="Arial" w:hAnsi="Arial" w:cs="Arial"/>
          <w:lang w:val="sr-Latn-CS" w:eastAsia="sl-SI"/>
        </w:rPr>
        <w:t xml:space="preserve">Ponuđač dostavlja ponudu na osnovu Javnog oglasa za davanje koncesije. Rok za </w:t>
      </w:r>
      <w:r w:rsidR="00992B7B" w:rsidRPr="00071E5C">
        <w:rPr>
          <w:rFonts w:ascii="Arial" w:hAnsi="Arial" w:cs="Arial"/>
          <w:lang w:val="sr-Latn-CS" w:eastAsia="sl-SI"/>
        </w:rPr>
        <w:t xml:space="preserve">dostavljanje ponuda </w:t>
      </w:r>
      <w:r w:rsidR="00E03A0F" w:rsidRPr="00071E5C">
        <w:rPr>
          <w:rFonts w:ascii="Arial" w:hAnsi="Arial" w:cs="Arial"/>
          <w:lang w:val="sr-Latn-CS" w:eastAsia="sl-SI"/>
        </w:rPr>
        <w:t>ne može biti kraći od 30 dana od</w:t>
      </w:r>
      <w:r w:rsidRPr="00071E5C">
        <w:rPr>
          <w:rFonts w:ascii="Arial" w:hAnsi="Arial" w:cs="Arial"/>
          <w:lang w:val="sr-Latn-CS" w:eastAsia="sl-SI"/>
        </w:rPr>
        <w:t xml:space="preserve"> dana objavljivanja Javnog oglasa u ’’Službenom listu Crne Gore’’.</w:t>
      </w:r>
    </w:p>
    <w:p w:rsidR="00AF5478" w:rsidRPr="003F63E7" w:rsidRDefault="00321064" w:rsidP="003F63E7">
      <w:pPr>
        <w:spacing w:after="0" w:line="240" w:lineRule="auto"/>
        <w:jc w:val="both"/>
        <w:rPr>
          <w:rFonts w:ascii="Arial" w:hAnsi="Arial" w:cs="Arial"/>
          <w:lang w:val="sr-Latn-CS" w:eastAsia="sl-SI"/>
        </w:rPr>
      </w:pPr>
      <w:r>
        <w:rPr>
          <w:rFonts w:ascii="Arial" w:hAnsi="Arial" w:cs="Arial"/>
          <w:lang w:val="sr-Latn-CS" w:eastAsia="sl-SI"/>
        </w:rPr>
        <w:br w:type="page"/>
      </w:r>
    </w:p>
    <w:p w:rsidR="00744584" w:rsidRPr="00071E5C" w:rsidRDefault="00F54AC5" w:rsidP="00071E5C">
      <w:pPr>
        <w:pStyle w:val="Heading1"/>
        <w:ind w:left="770" w:hanging="770"/>
        <w:jc w:val="both"/>
        <w:rPr>
          <w:rFonts w:ascii="Arial" w:hAnsi="Arial" w:cs="Arial"/>
          <w:sz w:val="22"/>
          <w:szCs w:val="22"/>
        </w:rPr>
      </w:pPr>
      <w:bookmarkStart w:id="5" w:name="_Toc402262925"/>
      <w:r w:rsidRPr="003F63E7">
        <w:rPr>
          <w:rFonts w:ascii="Arial" w:hAnsi="Arial" w:cs="Arial"/>
          <w:sz w:val="22"/>
          <w:szCs w:val="22"/>
        </w:rPr>
        <w:lastRenderedPageBreak/>
        <w:t xml:space="preserve">TEHNIČKI IZVJEŠTAJ O </w:t>
      </w:r>
      <w:r w:rsidR="00071E5C">
        <w:rPr>
          <w:rFonts w:ascii="Arial" w:hAnsi="Arial" w:cs="Arial"/>
          <w:sz w:val="22"/>
          <w:szCs w:val="22"/>
        </w:rPr>
        <w:t>LEŽIŠTU</w:t>
      </w:r>
      <w:r w:rsidRPr="003F63E7">
        <w:rPr>
          <w:rFonts w:ascii="Arial" w:hAnsi="Arial" w:cs="Arial"/>
          <w:sz w:val="22"/>
          <w:szCs w:val="22"/>
        </w:rPr>
        <w:t xml:space="preserve"> TEHNIČKO-GRAĐEVINSKOG KAMENA “</w:t>
      </w:r>
      <w:r w:rsidR="0073211D">
        <w:rPr>
          <w:rFonts w:ascii="Arial" w:hAnsi="Arial" w:cs="Arial"/>
          <w:sz w:val="22"/>
          <w:szCs w:val="22"/>
        </w:rPr>
        <w:t>RISTOVA PONTA</w:t>
      </w:r>
      <w:r w:rsidRPr="003F63E7">
        <w:rPr>
          <w:rFonts w:ascii="Arial" w:hAnsi="Arial" w:cs="Arial"/>
          <w:sz w:val="22"/>
          <w:szCs w:val="22"/>
        </w:rPr>
        <w:t>”</w:t>
      </w:r>
      <w:bookmarkEnd w:id="5"/>
      <w:r w:rsidRPr="003F63E7">
        <w:rPr>
          <w:rFonts w:ascii="Arial" w:hAnsi="Arial" w:cs="Arial"/>
          <w:sz w:val="22"/>
          <w:szCs w:val="22"/>
        </w:rPr>
        <w:t xml:space="preserve">, </w:t>
      </w:r>
      <w:r w:rsidR="00B97BFA">
        <w:rPr>
          <w:rFonts w:ascii="Arial" w:hAnsi="Arial" w:cs="Arial"/>
          <w:sz w:val="22"/>
          <w:szCs w:val="22"/>
        </w:rPr>
        <w:t>OPŠTINA ULCINJ</w:t>
      </w:r>
    </w:p>
    <w:p w:rsidR="00744584" w:rsidRDefault="00744584" w:rsidP="00321064">
      <w:pPr>
        <w:spacing w:after="0" w:line="240" w:lineRule="auto"/>
        <w:jc w:val="both"/>
        <w:rPr>
          <w:rFonts w:ascii="Arial" w:hAnsi="Arial" w:cs="Arial"/>
          <w:lang w:val="sr-Latn-CS"/>
        </w:rPr>
      </w:pPr>
    </w:p>
    <w:p w:rsidR="00744584" w:rsidRPr="00321064" w:rsidRDefault="0010193D" w:rsidP="006A47E2">
      <w:pPr>
        <w:pStyle w:val="Heading2"/>
      </w:pPr>
      <w:bookmarkStart w:id="6" w:name="_Toc402262926"/>
      <w:r w:rsidRPr="00321064">
        <w:t>1.1</w:t>
      </w:r>
      <w:r w:rsidR="00744584" w:rsidRPr="00321064">
        <w:t xml:space="preserve"> Predmet Koncesionog akta</w:t>
      </w:r>
      <w:bookmarkEnd w:id="6"/>
    </w:p>
    <w:p w:rsidR="00744584" w:rsidRPr="00321064" w:rsidRDefault="00744584" w:rsidP="00321064">
      <w:pPr>
        <w:spacing w:after="0" w:line="240" w:lineRule="auto"/>
        <w:jc w:val="both"/>
        <w:rPr>
          <w:rFonts w:ascii="Arial" w:hAnsi="Arial" w:cs="Arial"/>
          <w:b/>
          <w:lang w:val="sr-Latn-CS"/>
        </w:rPr>
      </w:pPr>
    </w:p>
    <w:p w:rsidR="00FD4A36" w:rsidRPr="00321064" w:rsidRDefault="00FD4A36" w:rsidP="00321064">
      <w:pPr>
        <w:spacing w:after="0" w:line="240" w:lineRule="auto"/>
        <w:jc w:val="both"/>
        <w:rPr>
          <w:rFonts w:ascii="Arial" w:hAnsi="Arial" w:cs="Arial"/>
          <w:lang w:val="sr-Latn-CS"/>
        </w:rPr>
      </w:pPr>
      <w:r w:rsidRPr="00321064">
        <w:rPr>
          <w:rFonts w:ascii="Arial" w:hAnsi="Arial" w:cs="Arial"/>
          <w:lang w:val="sr-Latn-CS"/>
        </w:rPr>
        <w:t xml:space="preserve">Predmet ovog Koncesionog akta je </w:t>
      </w:r>
      <w:r w:rsidR="00071E5C" w:rsidRPr="00321064">
        <w:rPr>
          <w:rFonts w:ascii="Arial" w:hAnsi="Arial" w:cs="Arial"/>
          <w:lang w:val="sr-Latn-CS"/>
        </w:rPr>
        <w:t>ležište</w:t>
      </w:r>
      <w:r w:rsidRPr="00321064">
        <w:rPr>
          <w:rFonts w:ascii="Arial" w:hAnsi="Arial" w:cs="Arial"/>
          <w:lang w:val="sr-Latn-CS"/>
        </w:rPr>
        <w:t xml:space="preserve"> nemetalične mineralne sirovine tehničko-građevinskog kamena “</w:t>
      </w:r>
      <w:r w:rsidR="0073211D">
        <w:rPr>
          <w:rFonts w:ascii="Arial" w:hAnsi="Arial" w:cs="Arial"/>
          <w:lang w:val="sr-Latn-CS"/>
        </w:rPr>
        <w:t>Ristova Ponta</w:t>
      </w:r>
      <w:r w:rsidRPr="00321064">
        <w:rPr>
          <w:rFonts w:ascii="Arial" w:hAnsi="Arial" w:cs="Arial"/>
          <w:lang w:val="sr-Latn-CS"/>
        </w:rPr>
        <w:t xml:space="preserve">”, </w:t>
      </w:r>
      <w:r w:rsidR="00B97BFA">
        <w:rPr>
          <w:rFonts w:ascii="Arial" w:hAnsi="Arial" w:cs="Arial"/>
          <w:lang w:val="sr-Latn-CS"/>
        </w:rPr>
        <w:t>Opština Ulcinj</w:t>
      </w:r>
      <w:r w:rsidRPr="00321064">
        <w:rPr>
          <w:rFonts w:ascii="Arial" w:hAnsi="Arial" w:cs="Arial"/>
          <w:lang w:val="sr-Latn-CS"/>
        </w:rPr>
        <w:t>.</w:t>
      </w:r>
    </w:p>
    <w:p w:rsidR="00744584" w:rsidRPr="00321064" w:rsidRDefault="00744584" w:rsidP="00321064">
      <w:pPr>
        <w:spacing w:after="0" w:line="240" w:lineRule="auto"/>
        <w:jc w:val="both"/>
        <w:rPr>
          <w:rFonts w:ascii="Arial" w:hAnsi="Arial" w:cs="Arial"/>
          <w:lang w:val="sr-Latn-CS"/>
        </w:rPr>
      </w:pPr>
    </w:p>
    <w:p w:rsidR="00744584" w:rsidRPr="00321064" w:rsidRDefault="00314AC9" w:rsidP="006A47E2">
      <w:pPr>
        <w:pStyle w:val="Heading2"/>
      </w:pPr>
      <w:bookmarkStart w:id="7" w:name="_Toc402262927"/>
      <w:r>
        <w:t>1.</w:t>
      </w:r>
      <w:r w:rsidR="0010193D" w:rsidRPr="00321064">
        <w:t xml:space="preserve">2 </w:t>
      </w:r>
      <w:r w:rsidR="00744584" w:rsidRPr="00321064">
        <w:t xml:space="preserve">Položaj i opis </w:t>
      </w:r>
      <w:r w:rsidR="00DF3E81" w:rsidRPr="00321064">
        <w:t>lokaliteta</w:t>
      </w:r>
      <w:bookmarkEnd w:id="7"/>
    </w:p>
    <w:p w:rsidR="002E7A10" w:rsidRPr="00321064" w:rsidRDefault="002E7A10" w:rsidP="00321064">
      <w:pPr>
        <w:spacing w:after="0" w:line="240" w:lineRule="auto"/>
        <w:jc w:val="both"/>
        <w:rPr>
          <w:rFonts w:ascii="Arial" w:hAnsi="Arial" w:cs="Arial"/>
        </w:rPr>
      </w:pPr>
    </w:p>
    <w:p w:rsidR="0029428E" w:rsidRPr="00A533DE" w:rsidRDefault="0073211D" w:rsidP="00A533DE">
      <w:pPr>
        <w:pStyle w:val="BodyText"/>
        <w:jc w:val="both"/>
        <w:rPr>
          <w:rFonts w:ascii="Arial" w:hAnsi="Arial" w:cs="Arial"/>
          <w:sz w:val="22"/>
        </w:rPr>
      </w:pPr>
      <w:r w:rsidRPr="00E16807">
        <w:rPr>
          <w:rFonts w:ascii="Arial" w:hAnsi="Arial" w:cs="Arial"/>
          <w:sz w:val="22"/>
        </w:rPr>
        <w:t>Ležište tehničko-građevinskog kamena “Ristova Ponta”, nalazi se na oko 8 km sjeverno od Ulcinja, na lijevoj obali povremenog toka Brdele, odnosno zapadnoj padini Briske gore, neposredno ispod Crvene stijene (168 mnv). Administrativno pripada teritoriji opštine Ulcinj.</w:t>
      </w:r>
    </w:p>
    <w:p w:rsidR="00A533DE" w:rsidRDefault="00E16807" w:rsidP="00321064">
      <w:pPr>
        <w:pStyle w:val="BodyText"/>
        <w:spacing w:after="0" w:line="240" w:lineRule="auto"/>
        <w:jc w:val="both"/>
        <w:rPr>
          <w:rFonts w:ascii="Arial" w:hAnsi="Arial" w:cs="Arial"/>
          <w:sz w:val="22"/>
          <w:szCs w:val="22"/>
          <w:lang w:val="hr-HR"/>
        </w:rPr>
      </w:pPr>
      <w:r w:rsidRPr="00E16807">
        <w:rPr>
          <w:rFonts w:ascii="Arial" w:hAnsi="Arial" w:cs="Arial"/>
          <w:sz w:val="22"/>
          <w:szCs w:val="22"/>
          <w:lang w:val="hr-HR"/>
        </w:rPr>
        <w:t>Šire područje ležišta tehničko-građevinskog kamena „Ristova Ponta“, pripada listu Ulcinj 1:100 000, sekcija Šasko jezero 1:25 000.</w:t>
      </w:r>
      <w:r w:rsidR="00A533DE">
        <w:rPr>
          <w:rFonts w:ascii="Arial" w:hAnsi="Arial" w:cs="Arial"/>
          <w:sz w:val="22"/>
          <w:szCs w:val="22"/>
          <w:lang w:val="hr-HR"/>
        </w:rPr>
        <w:t xml:space="preserve"> </w:t>
      </w:r>
    </w:p>
    <w:p w:rsidR="002224DA" w:rsidRPr="00A533DE" w:rsidRDefault="002224DA" w:rsidP="00321064">
      <w:pPr>
        <w:pStyle w:val="BodyText"/>
        <w:spacing w:after="0" w:line="240" w:lineRule="auto"/>
        <w:jc w:val="both"/>
        <w:rPr>
          <w:rFonts w:ascii="Arial" w:hAnsi="Arial" w:cs="Arial"/>
          <w:sz w:val="22"/>
          <w:szCs w:val="22"/>
          <w:lang w:val="hr-HR"/>
        </w:rPr>
      </w:pPr>
    </w:p>
    <w:p w:rsidR="00071E5C" w:rsidRDefault="00E16807" w:rsidP="00321064">
      <w:pPr>
        <w:pStyle w:val="BodyText"/>
        <w:spacing w:after="0" w:line="240" w:lineRule="auto"/>
        <w:jc w:val="both"/>
        <w:rPr>
          <w:rFonts w:ascii="Arial" w:hAnsi="Arial" w:cs="Arial"/>
          <w:sz w:val="22"/>
          <w:szCs w:val="22"/>
          <w:lang w:val="pl-PL"/>
        </w:rPr>
      </w:pPr>
      <w:r w:rsidRPr="00E16807">
        <w:rPr>
          <w:rFonts w:ascii="Arial" w:hAnsi="Arial" w:cs="Arial"/>
          <w:sz w:val="22"/>
          <w:szCs w:val="22"/>
          <w:lang w:val="pl-PL"/>
        </w:rPr>
        <w:t>Istražno-eksploataciono polje tehničko-građevinskog kamena ležišta „Ristova Ponta“, nalazi se neposredno uz regionalni asfaltni put Ulcinj-Vladimir koji je trenutno u rekonstrukciji i uskoro će biti proš</w:t>
      </w:r>
      <w:r w:rsidR="00A533DE">
        <w:rPr>
          <w:rFonts w:ascii="Arial" w:hAnsi="Arial" w:cs="Arial"/>
          <w:sz w:val="22"/>
          <w:szCs w:val="22"/>
          <w:lang w:val="pl-PL"/>
        </w:rPr>
        <w:t>i</w:t>
      </w:r>
      <w:r w:rsidRPr="00E16807">
        <w:rPr>
          <w:rFonts w:ascii="Arial" w:hAnsi="Arial" w:cs="Arial"/>
          <w:sz w:val="22"/>
          <w:szCs w:val="22"/>
          <w:lang w:val="pl-PL"/>
        </w:rPr>
        <w:t>ren i pušten u saobraćaj.  Sa ovoga puta se odvaja pristupni put prema ležištu. Preko Ulcinja je ovo ležište povezano modernom saobraćajnicom, ranga magistralnog puta, sa Barom i ostalim mjestima u Crnoj Gori, dok je preko Vladimira povezano sa Sukobinom, Međurečjem i Barom.</w:t>
      </w:r>
    </w:p>
    <w:p w:rsidR="003A64B1" w:rsidRDefault="003A64B1" w:rsidP="00321064">
      <w:pPr>
        <w:pStyle w:val="BodyText"/>
        <w:spacing w:after="0" w:line="240" w:lineRule="auto"/>
        <w:jc w:val="both"/>
        <w:rPr>
          <w:rFonts w:ascii="Arial" w:hAnsi="Arial" w:cs="Arial"/>
          <w:sz w:val="22"/>
          <w:szCs w:val="22"/>
          <w:lang w:val="pl-PL"/>
        </w:rPr>
      </w:pPr>
    </w:p>
    <w:p w:rsidR="007B5851" w:rsidRPr="007B5851" w:rsidRDefault="007B5851" w:rsidP="007B5851">
      <w:pPr>
        <w:spacing w:after="0" w:line="240" w:lineRule="auto"/>
        <w:jc w:val="both"/>
        <w:rPr>
          <w:rFonts w:ascii="Arial" w:hAnsi="Arial" w:cs="Arial"/>
          <w:lang w:val="sr-Latn-CS"/>
        </w:rPr>
      </w:pPr>
      <w:r w:rsidRPr="00F23F11">
        <w:rPr>
          <w:rFonts w:ascii="Arial" w:hAnsi="Arial" w:cs="Arial"/>
          <w:lang w:val="pl-PL"/>
        </w:rPr>
        <w:t xml:space="preserve">Na osnovu zahtjeva JU Zavod za geološka istraživanja – Podgorica, u skladu sa Uredbom o povjeravanju dijela poslova iz nadležnosti Ministarstva ekonomije JU Zavod za geološka istraživanja („Sl.list CG“ br. 16/18 i 83/18), a za potrebe izrade koncesionog akta za ležište </w:t>
      </w:r>
      <w:r w:rsidRPr="00321064">
        <w:rPr>
          <w:rFonts w:ascii="Arial" w:hAnsi="Arial" w:cs="Arial"/>
          <w:lang w:val="sr-Latn-CS"/>
        </w:rPr>
        <w:t>tehničko-građevinskog kamena “</w:t>
      </w:r>
      <w:r>
        <w:rPr>
          <w:rFonts w:ascii="Arial" w:hAnsi="Arial" w:cs="Arial"/>
          <w:lang w:val="sr-Latn-CS"/>
        </w:rPr>
        <w:t>Ristova Ponta</w:t>
      </w:r>
      <w:r w:rsidRPr="00321064">
        <w:rPr>
          <w:rFonts w:ascii="Arial" w:hAnsi="Arial" w:cs="Arial"/>
          <w:lang w:val="sr-Latn-CS"/>
        </w:rPr>
        <w:t xml:space="preserve">”, </w:t>
      </w:r>
      <w:r>
        <w:rPr>
          <w:rFonts w:ascii="Arial" w:hAnsi="Arial" w:cs="Arial"/>
          <w:lang w:val="sr-Latn-CS"/>
        </w:rPr>
        <w:t>Opština Ulcinj</w:t>
      </w:r>
      <w:r w:rsidRPr="00F23F11">
        <w:rPr>
          <w:rFonts w:ascii="Arial" w:hAnsi="Arial" w:cs="Arial"/>
          <w:lang w:val="pl-PL"/>
        </w:rPr>
        <w:t>, preduzeće za izvođenje geodetskih radova Etalon Geo Office doo Podgorica, koje je registrovano i licencirano za tu vrstu posla, je uradilo Elaborat o granicama područja uslovne parcelacije i preparcelacije</w:t>
      </w:r>
      <w:r w:rsidR="002224DA">
        <w:rPr>
          <w:rFonts w:ascii="Arial" w:hAnsi="Arial" w:cs="Arial"/>
          <w:lang w:val="pl-PL"/>
        </w:rPr>
        <w:t xml:space="preserve"> lokaliteta </w:t>
      </w:r>
      <w:r w:rsidR="002224DA" w:rsidRPr="00321064">
        <w:rPr>
          <w:rFonts w:ascii="Arial" w:hAnsi="Arial" w:cs="Arial"/>
          <w:lang w:val="sr-Latn-CS"/>
        </w:rPr>
        <w:t>“</w:t>
      </w:r>
      <w:r w:rsidR="002224DA">
        <w:rPr>
          <w:rFonts w:ascii="Arial" w:hAnsi="Arial" w:cs="Arial"/>
          <w:lang w:val="sr-Latn-CS"/>
        </w:rPr>
        <w:t>Ristova Ponta</w:t>
      </w:r>
      <w:r w:rsidR="002224DA" w:rsidRPr="00321064">
        <w:rPr>
          <w:rFonts w:ascii="Arial" w:hAnsi="Arial" w:cs="Arial"/>
          <w:lang w:val="sr-Latn-CS"/>
        </w:rPr>
        <w:t>”</w:t>
      </w:r>
      <w:r w:rsidRPr="00F23F11">
        <w:rPr>
          <w:rFonts w:ascii="Arial" w:hAnsi="Arial" w:cs="Arial"/>
          <w:lang w:val="pl-PL"/>
        </w:rPr>
        <w:t>.</w:t>
      </w:r>
    </w:p>
    <w:p w:rsidR="007B5851" w:rsidRPr="00F23F11" w:rsidRDefault="007B5851" w:rsidP="007B5851">
      <w:pPr>
        <w:pStyle w:val="BodyText"/>
        <w:spacing w:after="0" w:line="240" w:lineRule="auto"/>
        <w:jc w:val="both"/>
        <w:rPr>
          <w:rFonts w:ascii="Arial" w:hAnsi="Arial" w:cs="Arial"/>
          <w:sz w:val="22"/>
          <w:szCs w:val="22"/>
          <w:lang w:val="pl-PL"/>
        </w:rPr>
      </w:pPr>
    </w:p>
    <w:p w:rsidR="007B5851" w:rsidRPr="007B5851" w:rsidRDefault="007B5851" w:rsidP="007B5851">
      <w:pPr>
        <w:pStyle w:val="BodyText"/>
        <w:spacing w:after="0" w:line="240" w:lineRule="auto"/>
        <w:jc w:val="both"/>
        <w:rPr>
          <w:rFonts w:ascii="Arial" w:hAnsi="Arial" w:cs="Arial"/>
          <w:sz w:val="22"/>
          <w:szCs w:val="22"/>
          <w:lang w:val="pl-PL"/>
        </w:rPr>
      </w:pPr>
      <w:r w:rsidRPr="00F23F11">
        <w:rPr>
          <w:rFonts w:ascii="Arial" w:hAnsi="Arial" w:cs="Arial"/>
          <w:sz w:val="22"/>
          <w:szCs w:val="22"/>
          <w:lang w:val="pl-PL"/>
        </w:rPr>
        <w:t xml:space="preserve">Na planu KO </w:t>
      </w:r>
      <w:r w:rsidRPr="007B5851">
        <w:rPr>
          <w:rFonts w:ascii="Arial" w:hAnsi="Arial" w:cs="Arial"/>
          <w:sz w:val="22"/>
          <w:szCs w:val="22"/>
          <w:lang w:val="pl-PL"/>
        </w:rPr>
        <w:t xml:space="preserve">Briska Gora </w:t>
      </w:r>
      <w:r w:rsidR="002224DA">
        <w:rPr>
          <w:rFonts w:ascii="Arial" w:hAnsi="Arial" w:cs="Arial"/>
          <w:sz w:val="22"/>
          <w:szCs w:val="22"/>
          <w:lang w:val="pl-PL"/>
        </w:rPr>
        <w:t xml:space="preserve">i </w:t>
      </w:r>
      <w:r w:rsidRPr="007B5851">
        <w:rPr>
          <w:rFonts w:ascii="Arial" w:hAnsi="Arial" w:cs="Arial"/>
          <w:sz w:val="22"/>
          <w:szCs w:val="22"/>
          <w:lang w:val="pl-PL"/>
        </w:rPr>
        <w:t xml:space="preserve">KO Zoganje </w:t>
      </w:r>
      <w:r w:rsidRPr="00F23F11">
        <w:rPr>
          <w:rFonts w:ascii="Arial" w:hAnsi="Arial" w:cs="Arial"/>
          <w:sz w:val="22"/>
          <w:szCs w:val="22"/>
          <w:lang w:val="pl-PL"/>
        </w:rPr>
        <w:t>razmjere 1:</w:t>
      </w:r>
      <w:r w:rsidRPr="007B5851">
        <w:rPr>
          <w:rFonts w:ascii="Arial" w:hAnsi="Arial" w:cs="Arial"/>
          <w:sz w:val="22"/>
          <w:szCs w:val="22"/>
          <w:lang w:val="pl-PL"/>
        </w:rPr>
        <w:t>1500</w:t>
      </w:r>
      <w:r w:rsidRPr="00F23F11">
        <w:rPr>
          <w:rFonts w:ascii="Arial" w:hAnsi="Arial" w:cs="Arial"/>
          <w:sz w:val="22"/>
          <w:szCs w:val="22"/>
          <w:lang w:val="pl-PL"/>
        </w:rPr>
        <w:t>, na zemljištu na kojem se nalazi ležiš</w:t>
      </w:r>
      <w:r>
        <w:rPr>
          <w:rFonts w:ascii="Arial" w:hAnsi="Arial" w:cs="Arial"/>
          <w:sz w:val="22"/>
          <w:szCs w:val="22"/>
          <w:lang w:val="pl-PL"/>
        </w:rPr>
        <w:t xml:space="preserve">te </w:t>
      </w:r>
      <w:r w:rsidRPr="007B5851">
        <w:rPr>
          <w:rFonts w:ascii="Arial" w:hAnsi="Arial" w:cs="Arial"/>
          <w:sz w:val="22"/>
          <w:szCs w:val="22"/>
          <w:lang w:val="pl-PL"/>
        </w:rPr>
        <w:t>tehničko-građevinskog kamena “Ristova Ponta”,</w:t>
      </w:r>
      <w:r w:rsidRPr="00F23F11">
        <w:rPr>
          <w:rFonts w:ascii="Arial" w:hAnsi="Arial" w:cs="Arial"/>
          <w:sz w:val="22"/>
          <w:szCs w:val="22"/>
          <w:lang w:val="pl-PL"/>
        </w:rPr>
        <w:t xml:space="preserve"> definisan je koncesioni prostor sa </w:t>
      </w:r>
      <w:r w:rsidRPr="007B5851">
        <w:rPr>
          <w:rFonts w:ascii="Arial" w:hAnsi="Arial" w:cs="Arial"/>
          <w:sz w:val="22"/>
          <w:szCs w:val="22"/>
          <w:lang w:val="pl-PL"/>
        </w:rPr>
        <w:t>41</w:t>
      </w:r>
      <w:r w:rsidRPr="00F23F11">
        <w:rPr>
          <w:rFonts w:ascii="Arial" w:hAnsi="Arial" w:cs="Arial"/>
          <w:sz w:val="22"/>
          <w:szCs w:val="22"/>
          <w:lang w:val="pl-PL"/>
        </w:rPr>
        <w:t xml:space="preserve"> granič</w:t>
      </w:r>
      <w:r w:rsidRPr="007B5851">
        <w:rPr>
          <w:rFonts w:ascii="Arial" w:hAnsi="Arial" w:cs="Arial"/>
          <w:sz w:val="22"/>
          <w:szCs w:val="22"/>
          <w:lang w:val="pl-PL"/>
        </w:rPr>
        <w:t>nom</w:t>
      </w:r>
      <w:r>
        <w:rPr>
          <w:rFonts w:ascii="Arial" w:hAnsi="Arial" w:cs="Arial"/>
          <w:sz w:val="22"/>
          <w:szCs w:val="22"/>
          <w:lang w:val="pl-PL"/>
        </w:rPr>
        <w:t xml:space="preserve"> tač</w:t>
      </w:r>
      <w:r w:rsidRPr="007B5851">
        <w:rPr>
          <w:rFonts w:ascii="Arial" w:hAnsi="Arial" w:cs="Arial"/>
          <w:sz w:val="22"/>
          <w:szCs w:val="22"/>
          <w:lang w:val="pl-PL"/>
        </w:rPr>
        <w:t>kom</w:t>
      </w:r>
      <w:r w:rsidRPr="00F23F11">
        <w:rPr>
          <w:rFonts w:ascii="Arial" w:hAnsi="Arial" w:cs="Arial"/>
          <w:sz w:val="22"/>
          <w:szCs w:val="22"/>
          <w:lang w:val="pl-PL"/>
        </w:rPr>
        <w:t xml:space="preserve"> sa utvrđenim koordinatama državnog koordinatnog sistema (DKS) i površinom koju zahvata područje </w:t>
      </w:r>
      <w:r w:rsidRPr="007B5851">
        <w:rPr>
          <w:rFonts w:ascii="Arial" w:hAnsi="Arial" w:cs="Arial"/>
          <w:sz w:val="22"/>
          <w:szCs w:val="22"/>
          <w:lang w:val="pl-PL"/>
        </w:rPr>
        <w:t>(70 2</w:t>
      </w:r>
      <w:r>
        <w:rPr>
          <w:rFonts w:ascii="Arial" w:hAnsi="Arial" w:cs="Arial"/>
          <w:sz w:val="22"/>
          <w:szCs w:val="22"/>
          <w:lang w:val="pl-PL"/>
        </w:rPr>
        <w:t>47,</w:t>
      </w:r>
      <w:r w:rsidRPr="007B5851">
        <w:rPr>
          <w:rFonts w:ascii="Arial" w:hAnsi="Arial" w:cs="Arial"/>
          <w:sz w:val="22"/>
          <w:szCs w:val="22"/>
          <w:lang w:val="pl-PL"/>
        </w:rPr>
        <w:t>30 m²)</w:t>
      </w:r>
      <w:r w:rsidR="006F73EB">
        <w:rPr>
          <w:rFonts w:ascii="Arial" w:hAnsi="Arial" w:cs="Arial"/>
          <w:sz w:val="22"/>
          <w:szCs w:val="22"/>
          <w:lang w:val="pl-PL"/>
        </w:rPr>
        <w:t>.</w:t>
      </w:r>
    </w:p>
    <w:p w:rsidR="007B5851" w:rsidRPr="007B5851" w:rsidRDefault="007B5851" w:rsidP="007B5851">
      <w:pPr>
        <w:pStyle w:val="BodyText"/>
        <w:spacing w:after="0" w:line="240" w:lineRule="auto"/>
        <w:jc w:val="both"/>
        <w:rPr>
          <w:rFonts w:ascii="Arial" w:hAnsi="Arial" w:cs="Arial"/>
          <w:sz w:val="22"/>
          <w:szCs w:val="22"/>
          <w:lang w:val="pl-PL"/>
        </w:rPr>
      </w:pPr>
    </w:p>
    <w:p w:rsidR="007B5851" w:rsidRPr="00F23F11" w:rsidRDefault="007B5851" w:rsidP="007B5851">
      <w:pPr>
        <w:pStyle w:val="BodyText"/>
        <w:spacing w:after="0" w:line="240" w:lineRule="auto"/>
        <w:jc w:val="both"/>
        <w:rPr>
          <w:rFonts w:ascii="Arial" w:hAnsi="Arial" w:cs="Arial"/>
          <w:sz w:val="22"/>
          <w:szCs w:val="22"/>
          <w:lang w:val="pl-PL"/>
        </w:rPr>
      </w:pPr>
      <w:r w:rsidRPr="00F23F11">
        <w:rPr>
          <w:rFonts w:ascii="Arial" w:hAnsi="Arial" w:cs="Arial"/>
          <w:sz w:val="22"/>
          <w:szCs w:val="22"/>
          <w:lang w:val="pl-PL"/>
        </w:rPr>
        <w:t>Na priloženim skicama prikazano je:</w:t>
      </w:r>
    </w:p>
    <w:p w:rsidR="007B5851" w:rsidRPr="00F23F11" w:rsidRDefault="007B5851" w:rsidP="007B5851">
      <w:pPr>
        <w:pStyle w:val="BodyText"/>
        <w:spacing w:after="0" w:line="240" w:lineRule="auto"/>
        <w:jc w:val="both"/>
        <w:rPr>
          <w:rFonts w:ascii="Arial" w:hAnsi="Arial" w:cs="Arial"/>
          <w:sz w:val="22"/>
          <w:szCs w:val="22"/>
          <w:lang w:val="pl-PL"/>
        </w:rPr>
      </w:pPr>
    </w:p>
    <w:p w:rsidR="007B5851" w:rsidRPr="00F23F11" w:rsidRDefault="007B5851" w:rsidP="007B5851">
      <w:pPr>
        <w:pStyle w:val="BodyText"/>
        <w:spacing w:after="0" w:line="240" w:lineRule="auto"/>
        <w:jc w:val="both"/>
        <w:rPr>
          <w:rFonts w:ascii="Arial" w:hAnsi="Arial" w:cs="Arial"/>
          <w:sz w:val="22"/>
          <w:szCs w:val="22"/>
          <w:lang w:val="pl-PL"/>
        </w:rPr>
      </w:pPr>
      <w:r w:rsidRPr="00F23F11">
        <w:rPr>
          <w:rFonts w:ascii="Arial" w:hAnsi="Arial" w:cs="Arial"/>
          <w:sz w:val="22"/>
          <w:szCs w:val="22"/>
          <w:lang w:val="pl-PL"/>
        </w:rPr>
        <w:t>1) Područje koncesije sa naznačenim vlasnicima u trenutku izrade ovog elaborata,</w:t>
      </w:r>
    </w:p>
    <w:p w:rsidR="007B5851" w:rsidRPr="00F23F11" w:rsidRDefault="007B5851" w:rsidP="007B5851">
      <w:pPr>
        <w:pStyle w:val="BodyText"/>
        <w:spacing w:after="0" w:line="240" w:lineRule="auto"/>
        <w:jc w:val="both"/>
        <w:rPr>
          <w:rFonts w:ascii="Arial" w:hAnsi="Arial" w:cs="Arial"/>
          <w:sz w:val="22"/>
          <w:szCs w:val="22"/>
          <w:lang w:val="pl-PL"/>
        </w:rPr>
      </w:pPr>
      <w:r w:rsidRPr="00F23F11">
        <w:rPr>
          <w:rFonts w:ascii="Arial" w:hAnsi="Arial" w:cs="Arial"/>
          <w:sz w:val="22"/>
          <w:szCs w:val="22"/>
          <w:lang w:val="pl-PL"/>
        </w:rPr>
        <w:t>2) Područje koncesije na topografskoj karti 1:25000.</w:t>
      </w:r>
    </w:p>
    <w:p w:rsidR="007B5851" w:rsidRPr="007B5851" w:rsidRDefault="007B5851" w:rsidP="007B5851">
      <w:pPr>
        <w:pStyle w:val="BodyText"/>
        <w:spacing w:after="0" w:line="240" w:lineRule="auto"/>
        <w:jc w:val="both"/>
        <w:rPr>
          <w:rFonts w:ascii="Arial" w:hAnsi="Arial" w:cs="Arial"/>
          <w:sz w:val="22"/>
          <w:szCs w:val="22"/>
          <w:lang w:val="pl-PL"/>
        </w:rPr>
      </w:pPr>
      <w:r w:rsidRPr="00F23F11">
        <w:rPr>
          <w:rFonts w:ascii="Arial" w:hAnsi="Arial" w:cs="Arial"/>
          <w:sz w:val="22"/>
          <w:szCs w:val="22"/>
          <w:lang w:val="pl-PL"/>
        </w:rPr>
        <w:t xml:space="preserve">3) Područje koncesije na katstrskom planu KO </w:t>
      </w:r>
      <w:r w:rsidRPr="007B5851">
        <w:rPr>
          <w:rFonts w:ascii="Arial" w:hAnsi="Arial" w:cs="Arial"/>
          <w:sz w:val="22"/>
          <w:szCs w:val="22"/>
          <w:lang w:val="pl-PL"/>
        </w:rPr>
        <w:t xml:space="preserve">Briska Gora </w:t>
      </w:r>
      <w:r w:rsidR="002224DA">
        <w:rPr>
          <w:rFonts w:ascii="Arial" w:hAnsi="Arial" w:cs="Arial"/>
          <w:sz w:val="22"/>
          <w:szCs w:val="22"/>
          <w:lang w:val="pl-PL"/>
        </w:rPr>
        <w:t xml:space="preserve">i </w:t>
      </w:r>
      <w:r w:rsidRPr="007B5851">
        <w:rPr>
          <w:rFonts w:ascii="Arial" w:hAnsi="Arial" w:cs="Arial"/>
          <w:sz w:val="22"/>
          <w:szCs w:val="22"/>
          <w:lang w:val="pl-PL"/>
        </w:rPr>
        <w:t>KO Zoganje</w:t>
      </w:r>
      <w:r w:rsidRPr="00F23F11">
        <w:rPr>
          <w:rFonts w:ascii="Arial" w:hAnsi="Arial" w:cs="Arial"/>
          <w:sz w:val="22"/>
          <w:szCs w:val="22"/>
          <w:lang w:val="pl-PL"/>
        </w:rPr>
        <w:t xml:space="preserve">  sa koordinatama graničnih tačaka .</w:t>
      </w:r>
    </w:p>
    <w:p w:rsidR="007B5851" w:rsidRPr="007B5851" w:rsidRDefault="007B5851" w:rsidP="007B5851">
      <w:pPr>
        <w:pStyle w:val="BodyText"/>
        <w:spacing w:after="0" w:line="240" w:lineRule="auto"/>
        <w:jc w:val="both"/>
        <w:rPr>
          <w:rFonts w:ascii="Arial" w:hAnsi="Arial" w:cs="Arial"/>
          <w:sz w:val="22"/>
          <w:szCs w:val="22"/>
          <w:lang w:val="pl-PL"/>
        </w:rPr>
      </w:pPr>
    </w:p>
    <w:p w:rsidR="007B5851" w:rsidRPr="00A408FE" w:rsidRDefault="007B5851" w:rsidP="007B5851">
      <w:pPr>
        <w:pStyle w:val="BodyText"/>
        <w:spacing w:after="0" w:line="240" w:lineRule="auto"/>
        <w:jc w:val="both"/>
        <w:rPr>
          <w:rFonts w:ascii="Arial" w:hAnsi="Arial" w:cs="Arial"/>
          <w:lang w:val="sr-Latn-CS"/>
        </w:rPr>
      </w:pPr>
      <w:r w:rsidRPr="007B5851">
        <w:rPr>
          <w:rFonts w:ascii="Arial" w:hAnsi="Arial" w:cs="Arial"/>
          <w:sz w:val="22"/>
          <w:szCs w:val="22"/>
          <w:lang w:val="pl-PL"/>
        </w:rPr>
        <w:t>Koordinate graničnih tačaka i površina ležišta tehničko-građevinskog kamena “Ristova Ponta”, Opština Ulcinj, dati su u Elaboratu, koji je sastavni dio predmetnog Koncesionog akta</w:t>
      </w:r>
      <w:r w:rsidRPr="00A408FE">
        <w:rPr>
          <w:rFonts w:ascii="Arial" w:hAnsi="Arial" w:cs="Arial"/>
          <w:lang w:val="sr-Latn-CS"/>
        </w:rPr>
        <w:t>.</w:t>
      </w:r>
    </w:p>
    <w:p w:rsidR="00931D70" w:rsidRPr="0049362F" w:rsidRDefault="00931D70" w:rsidP="006A47E2">
      <w:pPr>
        <w:pStyle w:val="Heading2"/>
        <w:rPr>
          <w:rFonts w:cs="Arial"/>
          <w:bCs w:val="0"/>
          <w:iCs w:val="0"/>
        </w:rPr>
      </w:pPr>
    </w:p>
    <w:p w:rsidR="003B180A" w:rsidRPr="0049362F" w:rsidRDefault="00314AC9" w:rsidP="006A47E2">
      <w:pPr>
        <w:pStyle w:val="Heading2"/>
      </w:pPr>
      <w:r w:rsidRPr="0049362F">
        <w:t xml:space="preserve">1.3 </w:t>
      </w:r>
      <w:r w:rsidR="003B180A" w:rsidRPr="0049362F">
        <w:t xml:space="preserve">Geomorfološke karakteristike područja </w:t>
      </w:r>
      <w:r w:rsidR="002E7A10" w:rsidRPr="0049362F">
        <w:t>l</w:t>
      </w:r>
      <w:r w:rsidR="00071E5C" w:rsidRPr="0049362F">
        <w:t>ežišta</w:t>
      </w:r>
      <w:r w:rsidR="003B180A" w:rsidRPr="0049362F">
        <w:t xml:space="preserve"> „</w:t>
      </w:r>
      <w:r w:rsidR="0073211D" w:rsidRPr="0049362F">
        <w:t>Ristova Ponta</w:t>
      </w:r>
      <w:r w:rsidR="002E7A10" w:rsidRPr="0049362F">
        <w:t>“</w:t>
      </w:r>
    </w:p>
    <w:p w:rsidR="00F1340A" w:rsidRPr="0049362F" w:rsidRDefault="00F1340A" w:rsidP="00AA4C4D">
      <w:pPr>
        <w:spacing w:after="0" w:line="240" w:lineRule="auto"/>
        <w:jc w:val="both"/>
        <w:rPr>
          <w:rFonts w:ascii="Arial" w:hAnsi="Arial" w:cs="Arial"/>
        </w:rPr>
      </w:pPr>
    </w:p>
    <w:p w:rsidR="0029428E" w:rsidRPr="0049362F" w:rsidRDefault="00E16807" w:rsidP="00321064">
      <w:pPr>
        <w:pStyle w:val="BodyText"/>
        <w:spacing w:after="0" w:line="240" w:lineRule="auto"/>
        <w:jc w:val="both"/>
        <w:rPr>
          <w:rFonts w:ascii="Arial" w:hAnsi="Arial" w:cs="Arial"/>
          <w:sz w:val="22"/>
          <w:szCs w:val="22"/>
          <w:lang w:val="pl-PL"/>
        </w:rPr>
      </w:pPr>
      <w:r w:rsidRPr="0049362F">
        <w:rPr>
          <w:rFonts w:ascii="Arial" w:hAnsi="Arial" w:cs="Arial"/>
          <w:sz w:val="22"/>
          <w:szCs w:val="22"/>
          <w:lang w:val="pl-PL"/>
        </w:rPr>
        <w:t>Područje istražno-eksploatacionog prostora “Ristova Ponta“, predstavlja brdovit teren, nadmorske visine između 40 i 146 mnv. Značajnija uzvišenja na užem području ležišta „Ristova Ponta“, su Crvena stijena (168 mnv), Možura (623 mnv) i Briska gora (211 mnv).</w:t>
      </w:r>
    </w:p>
    <w:p w:rsidR="00E16807" w:rsidRPr="0049362F" w:rsidRDefault="00E16807" w:rsidP="00321064">
      <w:pPr>
        <w:pStyle w:val="BodyText"/>
        <w:spacing w:after="0" w:line="240" w:lineRule="auto"/>
        <w:jc w:val="both"/>
        <w:rPr>
          <w:rFonts w:ascii="Arial" w:hAnsi="Arial" w:cs="Arial"/>
          <w:sz w:val="22"/>
          <w:szCs w:val="22"/>
          <w:lang w:val="pl-PL"/>
        </w:rPr>
      </w:pPr>
    </w:p>
    <w:p w:rsidR="00E16807" w:rsidRDefault="00E16807" w:rsidP="0029428E">
      <w:pPr>
        <w:pStyle w:val="BodyText"/>
        <w:spacing w:after="0" w:line="240" w:lineRule="auto"/>
        <w:jc w:val="both"/>
        <w:rPr>
          <w:rFonts w:ascii="Arial" w:hAnsi="Arial" w:cs="Arial"/>
          <w:sz w:val="22"/>
          <w:szCs w:val="22"/>
          <w:lang w:val="pl-PL"/>
        </w:rPr>
      </w:pPr>
      <w:r w:rsidRPr="0049362F">
        <w:rPr>
          <w:rFonts w:ascii="Arial" w:hAnsi="Arial" w:cs="Arial"/>
          <w:sz w:val="22"/>
          <w:szCs w:val="22"/>
          <w:lang w:val="pl-PL"/>
        </w:rPr>
        <w:t>Između Briske gore i Možure povremeno protiče rječica Brdela. Ovaj povremeni vodotok, generalnog pravca pruženja SZ-JI, se formira u području Preskalje i nastavlja svoj tok prema Zoganjskom jezeru. Rječna dolina povremenog toka Brdele, usječena je u gornjokredne krečnjake Možure i Briske gore, gdje ima karakter plitkog kanjona, iz koga dalje, nastavlja svoj tok Zoganjskim poljem, u pravcu juga</w:t>
      </w:r>
      <w:r w:rsidRPr="00E16807">
        <w:rPr>
          <w:rFonts w:ascii="Arial" w:hAnsi="Arial" w:cs="Arial"/>
          <w:sz w:val="22"/>
          <w:szCs w:val="22"/>
          <w:lang w:val="pl-PL"/>
        </w:rPr>
        <w:t xml:space="preserve"> i </w:t>
      </w:r>
      <w:r w:rsidRPr="00E16807">
        <w:rPr>
          <w:rFonts w:ascii="Arial" w:hAnsi="Arial" w:cs="Arial"/>
          <w:sz w:val="22"/>
          <w:szCs w:val="22"/>
          <w:lang w:val="pl-PL"/>
        </w:rPr>
        <w:lastRenderedPageBreak/>
        <w:t>uliva se u kanal „Milena“.</w:t>
      </w:r>
      <w:r w:rsidR="00542BE0" w:rsidRPr="00542BE0">
        <w:rPr>
          <w:rFonts w:ascii="Arial" w:hAnsi="Arial" w:cs="Arial"/>
          <w:sz w:val="22"/>
          <w:szCs w:val="22"/>
          <w:lang w:val="pl-PL"/>
        </w:rPr>
        <w:t xml:space="preserve">Korito Brdele je suva rječna dolina, duž koje se javljaju povremena karstna vrela. Nekada je ovim koritom tekla Međurečka rijeka, koja se danas uliva u </w:t>
      </w:r>
      <w:r w:rsidR="00542BE0">
        <w:rPr>
          <w:rFonts w:ascii="Arial" w:hAnsi="Arial" w:cs="Arial"/>
          <w:sz w:val="22"/>
          <w:szCs w:val="22"/>
          <w:lang w:val="pl-PL"/>
        </w:rPr>
        <w:t>Šasko jezero. U sjevernom dijelu</w:t>
      </w:r>
      <w:r w:rsidR="00542BE0" w:rsidRPr="00542BE0">
        <w:rPr>
          <w:rFonts w:ascii="Arial" w:hAnsi="Arial" w:cs="Arial"/>
          <w:sz w:val="22"/>
          <w:szCs w:val="22"/>
          <w:lang w:val="pl-PL"/>
        </w:rPr>
        <w:t xml:space="preserve"> ležišta se nalazi povremeno karstno vrelo, koje se aktivira poslije većih kiša. U bližoj okolini ležišta nema više hidroloških pojava koje bi bile od interesa za predmetno ležište.</w:t>
      </w:r>
    </w:p>
    <w:p w:rsidR="00542BE0" w:rsidRPr="009C27F4" w:rsidRDefault="00542BE0" w:rsidP="0029428E">
      <w:pPr>
        <w:spacing w:after="0" w:line="240" w:lineRule="auto"/>
        <w:jc w:val="both"/>
        <w:rPr>
          <w:rFonts w:ascii="Arial" w:hAnsi="Arial" w:cs="Arial"/>
          <w:b/>
          <w:lang w:eastAsia="sl-SI"/>
        </w:rPr>
      </w:pPr>
    </w:p>
    <w:p w:rsidR="004C7585" w:rsidRPr="009C27F4" w:rsidRDefault="0010193D" w:rsidP="0029428E">
      <w:pPr>
        <w:spacing w:after="0" w:line="240" w:lineRule="auto"/>
        <w:jc w:val="both"/>
        <w:rPr>
          <w:rFonts w:ascii="Arial" w:hAnsi="Arial" w:cs="Arial"/>
        </w:rPr>
      </w:pPr>
      <w:r w:rsidRPr="009C27F4">
        <w:rPr>
          <w:rFonts w:ascii="Arial" w:hAnsi="Arial" w:cs="Arial"/>
          <w:b/>
          <w:lang w:eastAsia="sl-SI"/>
        </w:rPr>
        <w:t xml:space="preserve">1.4 </w:t>
      </w:r>
      <w:r w:rsidR="004C7585" w:rsidRPr="009C27F4">
        <w:rPr>
          <w:rFonts w:ascii="Arial" w:hAnsi="Arial" w:cs="Arial"/>
          <w:b/>
          <w:lang w:eastAsia="sl-SI"/>
        </w:rPr>
        <w:t>Mišljenje Uprave za zaštitu kulturnih do</w:t>
      </w:r>
      <w:r w:rsidR="00FB1AB4" w:rsidRPr="009C27F4">
        <w:rPr>
          <w:rFonts w:ascii="Arial" w:hAnsi="Arial" w:cs="Arial"/>
          <w:b/>
          <w:lang w:eastAsia="sl-SI"/>
        </w:rPr>
        <w:t xml:space="preserve">bara </w:t>
      </w:r>
      <w:r w:rsidR="0073211D" w:rsidRPr="009C27F4">
        <w:rPr>
          <w:rFonts w:ascii="Arial" w:hAnsi="Arial" w:cs="Arial"/>
          <w:b/>
          <w:lang w:eastAsia="sl-SI"/>
        </w:rPr>
        <w:t>Ulcinj</w:t>
      </w:r>
      <w:r w:rsidR="004C7585" w:rsidRPr="009C27F4">
        <w:rPr>
          <w:rFonts w:ascii="Arial" w:hAnsi="Arial" w:cs="Arial"/>
          <w:b/>
          <w:lang w:eastAsia="sl-SI"/>
        </w:rPr>
        <w:t>a</w:t>
      </w:r>
    </w:p>
    <w:p w:rsidR="00CE5CC1" w:rsidRPr="00105ED5" w:rsidRDefault="00CE5CC1" w:rsidP="0029428E">
      <w:pPr>
        <w:spacing w:after="0" w:line="240" w:lineRule="auto"/>
        <w:jc w:val="both"/>
        <w:rPr>
          <w:rFonts w:ascii="Arial" w:hAnsi="Arial" w:cs="Arial"/>
          <w:lang w:val="sr-Latn-CS"/>
        </w:rPr>
      </w:pPr>
    </w:p>
    <w:p w:rsidR="00B61584" w:rsidRPr="00105ED5" w:rsidRDefault="00B61584" w:rsidP="0029428E">
      <w:pPr>
        <w:pStyle w:val="Default"/>
        <w:jc w:val="both"/>
        <w:rPr>
          <w:rFonts w:ascii="Arial" w:hAnsi="Arial" w:cs="Arial"/>
          <w:noProof/>
          <w:color w:val="auto"/>
          <w:sz w:val="22"/>
          <w:szCs w:val="22"/>
          <w:lang w:val="sr-Latn-CS"/>
        </w:rPr>
      </w:pPr>
      <w:r w:rsidRPr="00105ED5">
        <w:rPr>
          <w:rFonts w:ascii="Arial" w:hAnsi="Arial" w:cs="Arial"/>
          <w:noProof/>
          <w:color w:val="auto"/>
          <w:sz w:val="22"/>
          <w:szCs w:val="22"/>
          <w:lang w:val="sr-Latn-CS"/>
        </w:rPr>
        <w:t>Na osnovu akta Uprav</w:t>
      </w:r>
      <w:r w:rsidR="005C3AEA" w:rsidRPr="00105ED5">
        <w:rPr>
          <w:rFonts w:ascii="Arial" w:hAnsi="Arial" w:cs="Arial"/>
          <w:noProof/>
          <w:color w:val="auto"/>
          <w:sz w:val="22"/>
          <w:szCs w:val="22"/>
          <w:lang w:val="sr-Latn-CS"/>
        </w:rPr>
        <w:t>e za zaštitu kulturnih do</w:t>
      </w:r>
      <w:r w:rsidR="00105ED5" w:rsidRPr="00105ED5">
        <w:rPr>
          <w:rFonts w:ascii="Arial" w:hAnsi="Arial" w:cs="Arial"/>
          <w:noProof/>
          <w:color w:val="auto"/>
          <w:sz w:val="22"/>
          <w:szCs w:val="22"/>
          <w:lang w:val="sr-Latn-CS"/>
        </w:rPr>
        <w:t>bara</w:t>
      </w:r>
      <w:r w:rsidR="005C3AEA" w:rsidRPr="00105ED5">
        <w:rPr>
          <w:rFonts w:ascii="Arial" w:hAnsi="Arial" w:cs="Arial"/>
          <w:noProof/>
          <w:color w:val="auto"/>
          <w:sz w:val="22"/>
          <w:szCs w:val="22"/>
          <w:lang w:val="sr-Latn-CS"/>
        </w:rPr>
        <w:t>, na</w:t>
      </w:r>
      <w:r w:rsidRPr="00105ED5">
        <w:rPr>
          <w:rFonts w:ascii="Arial" w:hAnsi="Arial" w:cs="Arial"/>
          <w:noProof/>
          <w:color w:val="auto"/>
          <w:sz w:val="22"/>
          <w:szCs w:val="22"/>
          <w:lang w:val="sr-Latn-CS"/>
        </w:rPr>
        <w:t xml:space="preserve"> predmetnom </w:t>
      </w:r>
      <w:r w:rsidR="00071E5C" w:rsidRPr="00105ED5">
        <w:rPr>
          <w:rFonts w:ascii="Arial" w:hAnsi="Arial" w:cs="Arial"/>
          <w:noProof/>
          <w:color w:val="auto"/>
          <w:sz w:val="22"/>
          <w:szCs w:val="22"/>
          <w:lang w:val="sr-Latn-CS"/>
        </w:rPr>
        <w:t>ležištu</w:t>
      </w:r>
      <w:r w:rsidRPr="00105ED5">
        <w:rPr>
          <w:rFonts w:ascii="Arial" w:hAnsi="Arial" w:cs="Arial"/>
          <w:noProof/>
          <w:color w:val="auto"/>
          <w:sz w:val="22"/>
          <w:szCs w:val="22"/>
          <w:lang w:val="sr-Latn-CS"/>
        </w:rPr>
        <w:t xml:space="preserve"> nema zakonom zaštićenih kulturnih do</w:t>
      </w:r>
      <w:r w:rsidR="00105ED5" w:rsidRPr="00105ED5">
        <w:rPr>
          <w:rFonts w:ascii="Arial" w:hAnsi="Arial" w:cs="Arial"/>
          <w:noProof/>
          <w:color w:val="auto"/>
          <w:sz w:val="22"/>
          <w:szCs w:val="22"/>
          <w:lang w:val="sr-Latn-CS"/>
        </w:rPr>
        <w:t>bara</w:t>
      </w:r>
      <w:r w:rsidRPr="00105ED5">
        <w:rPr>
          <w:rFonts w:ascii="Arial" w:hAnsi="Arial" w:cs="Arial"/>
          <w:noProof/>
          <w:color w:val="auto"/>
          <w:sz w:val="22"/>
          <w:szCs w:val="22"/>
          <w:lang w:val="sr-Latn-CS"/>
        </w:rPr>
        <w:t>, ni do</w:t>
      </w:r>
      <w:r w:rsidR="00550812" w:rsidRPr="00105ED5">
        <w:rPr>
          <w:rFonts w:ascii="Arial" w:hAnsi="Arial" w:cs="Arial"/>
          <w:noProof/>
          <w:color w:val="auto"/>
          <w:sz w:val="22"/>
          <w:szCs w:val="22"/>
          <w:lang w:val="sr-Latn-CS"/>
        </w:rPr>
        <w:t xml:space="preserve">bara </w:t>
      </w:r>
      <w:r w:rsidRPr="00105ED5">
        <w:rPr>
          <w:rFonts w:ascii="Arial" w:hAnsi="Arial" w:cs="Arial"/>
          <w:noProof/>
          <w:color w:val="auto"/>
          <w:sz w:val="22"/>
          <w:szCs w:val="22"/>
          <w:lang w:val="sr-Latn-CS"/>
        </w:rPr>
        <w:t>sa potencijalnim kulturnim vrijednostima i arheoloških lokaliteta, sa a</w:t>
      </w:r>
      <w:r w:rsidR="005C3AEA" w:rsidRPr="00105ED5">
        <w:rPr>
          <w:rFonts w:ascii="Arial" w:hAnsi="Arial" w:cs="Arial"/>
          <w:noProof/>
          <w:color w:val="auto"/>
          <w:sz w:val="22"/>
          <w:szCs w:val="22"/>
          <w:lang w:val="sr-Latn-CS"/>
        </w:rPr>
        <w:t>spekta zaštite kulturnih do</w:t>
      </w:r>
      <w:r w:rsidR="00550812" w:rsidRPr="00105ED5">
        <w:rPr>
          <w:rFonts w:ascii="Arial" w:hAnsi="Arial" w:cs="Arial"/>
          <w:noProof/>
          <w:color w:val="auto"/>
          <w:sz w:val="22"/>
          <w:szCs w:val="22"/>
          <w:lang w:val="sr-Latn-CS"/>
        </w:rPr>
        <w:t xml:space="preserve">bara </w:t>
      </w:r>
      <w:r w:rsidR="0073211D" w:rsidRPr="00105ED5">
        <w:rPr>
          <w:rFonts w:ascii="Arial" w:hAnsi="Arial" w:cs="Arial"/>
          <w:noProof/>
          <w:color w:val="auto"/>
          <w:sz w:val="22"/>
          <w:szCs w:val="22"/>
          <w:lang w:val="sr-Latn-CS"/>
        </w:rPr>
        <w:t>Ulcinj</w:t>
      </w:r>
      <w:r w:rsidR="005C3AEA" w:rsidRPr="00105ED5">
        <w:rPr>
          <w:rFonts w:ascii="Arial" w:hAnsi="Arial" w:cs="Arial"/>
          <w:noProof/>
          <w:color w:val="auto"/>
          <w:sz w:val="22"/>
          <w:szCs w:val="22"/>
          <w:lang w:val="sr-Latn-CS"/>
        </w:rPr>
        <w:t>a. Shodno tome</w:t>
      </w:r>
      <w:r w:rsidRPr="00105ED5">
        <w:rPr>
          <w:rFonts w:ascii="Arial" w:hAnsi="Arial" w:cs="Arial"/>
          <w:noProof/>
          <w:color w:val="auto"/>
          <w:sz w:val="22"/>
          <w:szCs w:val="22"/>
          <w:lang w:val="sr-Latn-CS"/>
        </w:rPr>
        <w:t xml:space="preserve"> Uprava je mišljenja da </w:t>
      </w:r>
      <w:r w:rsidR="00071E5C" w:rsidRPr="00105ED5">
        <w:rPr>
          <w:rFonts w:ascii="Arial" w:hAnsi="Arial" w:cs="Arial"/>
          <w:noProof/>
          <w:color w:val="auto"/>
          <w:sz w:val="22"/>
          <w:szCs w:val="22"/>
          <w:lang w:val="sr-Latn-CS"/>
        </w:rPr>
        <w:t>nema smetnji za realizaciju predmetne koncesije</w:t>
      </w:r>
      <w:r w:rsidR="005C3AEA" w:rsidRPr="00105ED5">
        <w:rPr>
          <w:rFonts w:ascii="Arial" w:hAnsi="Arial" w:cs="Arial"/>
          <w:noProof/>
          <w:color w:val="auto"/>
          <w:sz w:val="22"/>
          <w:szCs w:val="22"/>
          <w:lang w:val="sr-Latn-CS"/>
        </w:rPr>
        <w:t>,</w:t>
      </w:r>
      <w:r w:rsidR="00105ED5" w:rsidRPr="00105ED5">
        <w:rPr>
          <w:rFonts w:ascii="Arial" w:hAnsi="Arial" w:cs="Arial"/>
          <w:noProof/>
          <w:color w:val="auto"/>
          <w:sz w:val="22"/>
          <w:szCs w:val="22"/>
          <w:lang w:val="sr-Latn-CS"/>
        </w:rPr>
        <w:t xml:space="preserve"> odnosno za istraživanje i eksploataciju mineralne sirovine tehničko-građevinskog kamena sa ležišta “Ristova ponta“</w:t>
      </w:r>
      <w:r w:rsidR="005C3AEA" w:rsidRPr="00105ED5">
        <w:rPr>
          <w:rFonts w:ascii="Arial" w:hAnsi="Arial" w:cs="Arial"/>
          <w:noProof/>
          <w:color w:val="auto"/>
          <w:sz w:val="22"/>
          <w:szCs w:val="22"/>
          <w:lang w:val="sr-Latn-CS"/>
        </w:rPr>
        <w:t xml:space="preserve"> </w:t>
      </w:r>
      <w:r w:rsidRPr="00105ED5">
        <w:rPr>
          <w:rFonts w:ascii="Arial" w:hAnsi="Arial" w:cs="Arial"/>
          <w:noProof/>
          <w:color w:val="auto"/>
          <w:sz w:val="22"/>
          <w:szCs w:val="22"/>
          <w:lang w:val="sr-Latn-CS"/>
        </w:rPr>
        <w:t>uz obavezu da se unesu odredbe date ovim mišljenjem.</w:t>
      </w:r>
    </w:p>
    <w:p w:rsidR="002840E4" w:rsidRPr="009C27F4" w:rsidRDefault="002840E4" w:rsidP="0029428E">
      <w:pPr>
        <w:spacing w:after="0" w:line="240" w:lineRule="auto"/>
        <w:jc w:val="both"/>
        <w:rPr>
          <w:rFonts w:ascii="Arial" w:hAnsi="Arial" w:cs="Arial"/>
          <w:lang w:val="sr-Latn-CS"/>
        </w:rPr>
      </w:pPr>
    </w:p>
    <w:p w:rsidR="00744584" w:rsidRPr="00E935D9" w:rsidRDefault="00AA4C4D" w:rsidP="006A47E2">
      <w:pPr>
        <w:pStyle w:val="Heading2"/>
      </w:pPr>
      <w:bookmarkStart w:id="8" w:name="_Toc402262928"/>
      <w:r w:rsidRPr="00E935D9">
        <w:rPr>
          <w:rFonts w:cs="Arial"/>
          <w:lang w:eastAsia="sl-SI"/>
        </w:rPr>
        <w:t xml:space="preserve">1.5 </w:t>
      </w:r>
      <w:r w:rsidR="00744584" w:rsidRPr="00E935D9">
        <w:t>Podaci o imovinsko-pravnim odnosima</w:t>
      </w:r>
      <w:bookmarkEnd w:id="8"/>
    </w:p>
    <w:p w:rsidR="00744584" w:rsidRPr="009C27F4" w:rsidRDefault="00744584" w:rsidP="0029428E">
      <w:pPr>
        <w:shd w:val="clear" w:color="auto" w:fill="FFFFFF"/>
        <w:spacing w:after="0" w:line="240" w:lineRule="auto"/>
        <w:jc w:val="both"/>
        <w:rPr>
          <w:rFonts w:ascii="Arial" w:hAnsi="Arial" w:cs="Arial"/>
        </w:rPr>
      </w:pPr>
    </w:p>
    <w:p w:rsidR="00D211E1" w:rsidRPr="009C27F4" w:rsidRDefault="00B61584" w:rsidP="0029428E">
      <w:pPr>
        <w:spacing w:after="0" w:line="240" w:lineRule="auto"/>
        <w:jc w:val="both"/>
        <w:rPr>
          <w:rFonts w:ascii="Arial" w:hAnsi="Arial" w:cs="Arial"/>
          <w:lang w:val="sr-Latn-CS"/>
        </w:rPr>
      </w:pPr>
      <w:r w:rsidRPr="009C27F4">
        <w:rPr>
          <w:rFonts w:ascii="Arial" w:hAnsi="Arial" w:cs="Arial"/>
          <w:lang w:val="pl-PL"/>
        </w:rPr>
        <w:t>U aktu Uprave za nek</w:t>
      </w:r>
      <w:r w:rsidR="00FE1074" w:rsidRPr="009C27F4">
        <w:rPr>
          <w:rFonts w:ascii="Arial" w:hAnsi="Arial" w:cs="Arial"/>
          <w:lang w:val="pl-PL"/>
        </w:rPr>
        <w:t xml:space="preserve">retnine– Područna jedinica </w:t>
      </w:r>
      <w:r w:rsidR="0073211D" w:rsidRPr="009C27F4">
        <w:rPr>
          <w:rFonts w:ascii="Arial" w:hAnsi="Arial" w:cs="Arial"/>
          <w:lang w:val="pl-PL"/>
        </w:rPr>
        <w:t>Ulcinj</w:t>
      </w:r>
      <w:r w:rsidRPr="009C27F4">
        <w:rPr>
          <w:rFonts w:ascii="Arial" w:hAnsi="Arial" w:cs="Arial"/>
          <w:lang w:val="pl-PL"/>
        </w:rPr>
        <w:t xml:space="preserve"> navedeno je, da z</w:t>
      </w:r>
      <w:r w:rsidRPr="009C27F4">
        <w:rPr>
          <w:rFonts w:ascii="Arial" w:hAnsi="Arial" w:cs="Arial"/>
          <w:lang w:val="sr-Latn-CS"/>
        </w:rPr>
        <w:t>emlji</w:t>
      </w:r>
      <w:r w:rsidR="00FE1074" w:rsidRPr="009C27F4">
        <w:rPr>
          <w:rFonts w:ascii="Arial" w:hAnsi="Arial" w:cs="Arial"/>
          <w:lang w:val="sr-Latn-CS"/>
        </w:rPr>
        <w:t>šte na kojem se nalazi ležište</w:t>
      </w:r>
      <w:r w:rsidRPr="009C27F4">
        <w:rPr>
          <w:rFonts w:ascii="Arial" w:hAnsi="Arial" w:cs="Arial"/>
          <w:lang w:val="sr-Latn-CS"/>
        </w:rPr>
        <w:t xml:space="preserve"> tehničko-građevinskog kamena “</w:t>
      </w:r>
      <w:r w:rsidR="0073211D" w:rsidRPr="009C27F4">
        <w:rPr>
          <w:rFonts w:ascii="Arial" w:hAnsi="Arial" w:cs="Arial"/>
          <w:lang w:val="sr-Latn-CS"/>
        </w:rPr>
        <w:t>Ristova Ponta</w:t>
      </w:r>
      <w:r w:rsidRPr="009C27F4">
        <w:rPr>
          <w:rFonts w:ascii="Arial" w:hAnsi="Arial" w:cs="Arial"/>
          <w:lang w:val="sr-Latn-CS"/>
        </w:rPr>
        <w:t>“</w:t>
      </w:r>
      <w:r w:rsidRPr="009C27F4">
        <w:rPr>
          <w:rFonts w:ascii="Arial" w:hAnsi="Arial" w:cs="Arial"/>
          <w:lang w:val="hr-HR"/>
        </w:rPr>
        <w:t>,</w:t>
      </w:r>
      <w:r w:rsidRPr="009C27F4">
        <w:rPr>
          <w:rFonts w:ascii="Arial" w:hAnsi="Arial" w:cs="Arial"/>
          <w:lang w:val="sr-Latn-CS"/>
        </w:rPr>
        <w:t xml:space="preserve"> pripada </w:t>
      </w:r>
      <w:r w:rsidRPr="009C27F4">
        <w:rPr>
          <w:rFonts w:ascii="Arial" w:hAnsi="Arial" w:cs="Arial"/>
          <w:lang w:val="sl-SI"/>
        </w:rPr>
        <w:t xml:space="preserve">KO </w:t>
      </w:r>
      <w:r w:rsidR="00893A14" w:rsidRPr="009C27F4">
        <w:rPr>
          <w:rFonts w:ascii="Arial" w:hAnsi="Arial" w:cs="Arial"/>
          <w:lang w:val="sl-SI"/>
        </w:rPr>
        <w:t>Briska Gora</w:t>
      </w:r>
      <w:r w:rsidR="00E935D9" w:rsidRPr="009C27F4">
        <w:rPr>
          <w:rFonts w:ascii="Arial" w:hAnsi="Arial" w:cs="Arial"/>
          <w:lang w:val="sl-SI"/>
        </w:rPr>
        <w:t xml:space="preserve"> i </w:t>
      </w:r>
      <w:r w:rsidR="00E935D9" w:rsidRPr="009C27F4">
        <w:rPr>
          <w:rFonts w:ascii="Arial" w:hAnsi="Arial" w:cs="Arial"/>
        </w:rPr>
        <w:t>KO Zoganje</w:t>
      </w:r>
      <w:r w:rsidRPr="009C27F4">
        <w:rPr>
          <w:rFonts w:ascii="Arial" w:hAnsi="Arial" w:cs="Arial"/>
          <w:lang w:val="sl-SI"/>
        </w:rPr>
        <w:t>,</w:t>
      </w:r>
      <w:r w:rsidR="00FE1074" w:rsidRPr="009C27F4">
        <w:rPr>
          <w:rFonts w:ascii="Arial" w:hAnsi="Arial" w:cs="Arial"/>
          <w:lang w:val="sl-SI"/>
        </w:rPr>
        <w:t xml:space="preserve"> a </w:t>
      </w:r>
      <w:r w:rsidR="00672E94" w:rsidRPr="009C27F4">
        <w:rPr>
          <w:rFonts w:ascii="Arial" w:hAnsi="Arial" w:cs="Arial"/>
          <w:lang w:val="sl-SI"/>
        </w:rPr>
        <w:t>obuhvata</w:t>
      </w:r>
      <w:r w:rsidR="00FE1074" w:rsidRPr="009C27F4">
        <w:rPr>
          <w:rFonts w:ascii="Arial" w:hAnsi="Arial" w:cs="Arial"/>
          <w:lang w:val="sl-SI"/>
        </w:rPr>
        <w:t xml:space="preserve"> katastarske parcele</w:t>
      </w:r>
      <w:r w:rsidR="00E935D9" w:rsidRPr="009C27F4">
        <w:rPr>
          <w:rFonts w:ascii="Arial" w:hAnsi="Arial" w:cs="Arial"/>
          <w:lang w:val="sl-SI"/>
        </w:rPr>
        <w:t xml:space="preserve"> 39/1 </w:t>
      </w:r>
      <w:r w:rsidR="00D211E1" w:rsidRPr="009C27F4">
        <w:rPr>
          <w:rFonts w:ascii="Arial" w:hAnsi="Arial" w:cs="Arial"/>
          <w:lang w:val="sl-SI"/>
        </w:rPr>
        <w:t xml:space="preserve">i </w:t>
      </w:r>
      <w:r w:rsidR="00E935D9" w:rsidRPr="009C27F4">
        <w:rPr>
          <w:rFonts w:ascii="Arial" w:hAnsi="Arial" w:cs="Arial"/>
          <w:lang w:val="sl-SI"/>
        </w:rPr>
        <w:t xml:space="preserve">661, i </w:t>
      </w:r>
      <w:r w:rsidR="00D211E1" w:rsidRPr="009C27F4">
        <w:rPr>
          <w:rFonts w:ascii="Arial" w:hAnsi="Arial" w:cs="Arial"/>
          <w:lang w:val="sl-SI"/>
        </w:rPr>
        <w:t>iste su u državnom vlasništvu.</w:t>
      </w:r>
    </w:p>
    <w:p w:rsidR="00672E94" w:rsidRPr="009C27F4" w:rsidRDefault="00672E94" w:rsidP="0029428E">
      <w:pPr>
        <w:spacing w:after="0" w:line="240" w:lineRule="auto"/>
        <w:jc w:val="both"/>
        <w:rPr>
          <w:rFonts w:ascii="Arial" w:hAnsi="Arial" w:cs="Arial"/>
          <w:lang w:val="pl-PL"/>
        </w:rPr>
      </w:pPr>
    </w:p>
    <w:p w:rsidR="00B07112" w:rsidRPr="009A3967" w:rsidRDefault="00B07112" w:rsidP="00B07112">
      <w:pPr>
        <w:shd w:val="clear" w:color="auto" w:fill="FFFFFF"/>
        <w:spacing w:after="0" w:line="240" w:lineRule="auto"/>
        <w:jc w:val="both"/>
        <w:rPr>
          <w:rFonts w:ascii="Arial" w:eastAsia="Times New Roman" w:hAnsi="Arial" w:cs="Arial"/>
        </w:rPr>
      </w:pPr>
      <w:r w:rsidRPr="009A3967">
        <w:rPr>
          <w:rFonts w:ascii="Arial" w:eastAsia="Times New Roman" w:hAnsi="Arial" w:cs="Arial"/>
        </w:rPr>
        <w:t xml:space="preserve">Površina zahvata istražno-eksploatacionog prostora prikazana je u okviru pomenutog geodetskog elaborata koji sadrži podatke sa naznačenim vlasnicima u trenutku izrade kao i koordinate graničnih tačaka uslovne parcelacije i preparcelacije. </w:t>
      </w:r>
    </w:p>
    <w:p w:rsidR="00B07112" w:rsidRPr="009A3967" w:rsidRDefault="00B07112" w:rsidP="00B07112">
      <w:pPr>
        <w:shd w:val="clear" w:color="auto" w:fill="FFFFFF"/>
        <w:spacing w:after="0" w:line="240" w:lineRule="auto"/>
        <w:jc w:val="both"/>
        <w:rPr>
          <w:rFonts w:ascii="Arial" w:eastAsia="Times New Roman" w:hAnsi="Arial" w:cs="Arial"/>
        </w:rPr>
      </w:pPr>
    </w:p>
    <w:p w:rsidR="00B07112" w:rsidRPr="009A3967" w:rsidRDefault="00B07112" w:rsidP="00B07112">
      <w:pPr>
        <w:shd w:val="clear" w:color="auto" w:fill="FFFFFF"/>
        <w:spacing w:after="0" w:line="240" w:lineRule="auto"/>
        <w:jc w:val="both"/>
        <w:rPr>
          <w:rFonts w:ascii="Arial" w:eastAsia="Times New Roman" w:hAnsi="Arial" w:cs="Arial"/>
        </w:rPr>
      </w:pPr>
      <w:r w:rsidRPr="009A3967">
        <w:rPr>
          <w:rFonts w:ascii="Arial" w:eastAsia="Times New Roman" w:hAnsi="Arial" w:cs="Arial"/>
        </w:rPr>
        <w:t xml:space="preserve">Shodno članu 44 Zakona o koncesijama, ako se u vezi sa korišćenjem koncesije mora izvršiti eksproprijacija nepokretnosti, odnosno uređenje građevinskog zemljišta, troškovi, način i rokovi plaćanja naknade za eksproprijaciju nepokretnosti, odnosno uređenja građevinskog zemljišta, utvrđuju se i sprovodi u skladu sa zakonom. </w:t>
      </w:r>
    </w:p>
    <w:p w:rsidR="00B07112" w:rsidRPr="009A3967" w:rsidRDefault="00B07112" w:rsidP="00B07112">
      <w:pPr>
        <w:shd w:val="clear" w:color="auto" w:fill="FFFFFF"/>
        <w:spacing w:after="0" w:line="240" w:lineRule="auto"/>
        <w:jc w:val="both"/>
        <w:rPr>
          <w:rFonts w:ascii="Arial" w:eastAsia="Times New Roman" w:hAnsi="Arial" w:cs="Arial"/>
          <w:lang w:val="pl-PL"/>
        </w:rPr>
      </w:pPr>
    </w:p>
    <w:p w:rsidR="00B07112" w:rsidRPr="009A3967" w:rsidRDefault="00B07112" w:rsidP="00B07112">
      <w:pPr>
        <w:shd w:val="clear" w:color="auto" w:fill="FFFFFF"/>
        <w:spacing w:after="0" w:line="240" w:lineRule="auto"/>
        <w:jc w:val="both"/>
        <w:rPr>
          <w:rFonts w:ascii="Arial" w:eastAsia="Times New Roman" w:hAnsi="Arial" w:cs="Arial"/>
        </w:rPr>
      </w:pPr>
      <w:r w:rsidRPr="009A3967">
        <w:rPr>
          <w:rFonts w:ascii="Arial" w:eastAsia="Times New Roman" w:hAnsi="Arial" w:cs="Arial"/>
          <w:lang w:val="pl-PL"/>
        </w:rPr>
        <w:t xml:space="preserve">Ukoliko je vlasnik zemljišta koncedent, ne vrši se eksproprijacija, već se smatra da je koncesionar dobijanjem koncesije dobio saglasnost za njegovo korišćenje. </w:t>
      </w:r>
    </w:p>
    <w:p w:rsidR="00B07112" w:rsidRPr="009A3967" w:rsidRDefault="00B07112" w:rsidP="00B07112">
      <w:pPr>
        <w:shd w:val="clear" w:color="auto" w:fill="FFFFFF"/>
        <w:spacing w:after="0" w:line="240" w:lineRule="auto"/>
        <w:jc w:val="both"/>
        <w:rPr>
          <w:rFonts w:ascii="Arial" w:eastAsia="Times New Roman" w:hAnsi="Arial" w:cs="Arial"/>
        </w:rPr>
      </w:pPr>
    </w:p>
    <w:p w:rsidR="00B07112" w:rsidRPr="009A3967" w:rsidRDefault="00B07112" w:rsidP="00B07112">
      <w:pPr>
        <w:shd w:val="clear" w:color="auto" w:fill="FFFFFF"/>
        <w:spacing w:after="0" w:line="240" w:lineRule="auto"/>
        <w:jc w:val="both"/>
        <w:rPr>
          <w:rFonts w:ascii="Arial" w:eastAsia="Times New Roman" w:hAnsi="Arial" w:cs="Arial"/>
        </w:rPr>
      </w:pPr>
      <w:r w:rsidRPr="009A3967">
        <w:rPr>
          <w:rFonts w:ascii="Arial" w:eastAsia="Times New Roman" w:hAnsi="Arial" w:cs="Arial"/>
        </w:rPr>
        <w:t>Zakonom o eksproprijaciji ("Sl.list RCG", br. 055/00, 012/02, 028/06,“Sl.list CG", br. 021/08,030/17, 075/18) članom 4a definisano je da se nepokretnosti iz člana 2 ovog zakona mogu eksproprisati, između ostalog, radi istraživanja i eksploatacije rudnog i drugog prirodnog bogatstva.</w:t>
      </w:r>
    </w:p>
    <w:p w:rsidR="00B07112" w:rsidRPr="009A3967" w:rsidRDefault="00B07112" w:rsidP="00B07112">
      <w:pPr>
        <w:shd w:val="clear" w:color="auto" w:fill="FFFFFF"/>
        <w:spacing w:after="0" w:line="240" w:lineRule="auto"/>
        <w:jc w:val="both"/>
        <w:rPr>
          <w:rFonts w:ascii="Arial" w:eastAsia="Times New Roman" w:hAnsi="Arial" w:cs="Arial"/>
        </w:rPr>
      </w:pPr>
    </w:p>
    <w:p w:rsidR="00B07112" w:rsidRPr="009A3967" w:rsidRDefault="00B07112" w:rsidP="00B07112">
      <w:pPr>
        <w:shd w:val="clear" w:color="auto" w:fill="FFFFFF"/>
        <w:spacing w:after="0" w:line="240" w:lineRule="auto"/>
        <w:jc w:val="both"/>
        <w:rPr>
          <w:rFonts w:ascii="Arial" w:eastAsia="Times New Roman" w:hAnsi="Arial" w:cs="Arial"/>
        </w:rPr>
      </w:pPr>
      <w:r w:rsidRPr="009A3967">
        <w:rPr>
          <w:rFonts w:ascii="Arial" w:eastAsia="Times New Roman" w:hAnsi="Arial" w:cs="Arial"/>
        </w:rPr>
        <w:t>S tim u vezi Vlada utvrđuje javni interes za eksproprijaciju katastarskih parcela u obuhvatu istražno-eksploatacionog prostora u skladu sa dinamikom eksploatacije u toku trajanja koncesionog ugovora.</w:t>
      </w:r>
    </w:p>
    <w:p w:rsidR="00B07112" w:rsidRPr="009A3967" w:rsidRDefault="00B07112" w:rsidP="00B07112">
      <w:pPr>
        <w:shd w:val="clear" w:color="auto" w:fill="FFFFFF"/>
        <w:spacing w:after="0" w:line="240" w:lineRule="auto"/>
        <w:jc w:val="both"/>
        <w:rPr>
          <w:rFonts w:ascii="Arial" w:eastAsia="Times New Roman" w:hAnsi="Arial" w:cs="Arial"/>
          <w:lang w:val="pl-PL"/>
        </w:rPr>
      </w:pPr>
    </w:p>
    <w:p w:rsidR="00B07112" w:rsidRPr="009A3967" w:rsidRDefault="00B07112" w:rsidP="00B07112">
      <w:pPr>
        <w:shd w:val="clear" w:color="auto" w:fill="FFFFFF"/>
        <w:spacing w:after="0" w:line="240" w:lineRule="auto"/>
        <w:jc w:val="both"/>
        <w:rPr>
          <w:rFonts w:ascii="Arial" w:eastAsia="Times New Roman" w:hAnsi="Arial" w:cs="Arial"/>
          <w:lang w:val="pl-PL"/>
        </w:rPr>
      </w:pPr>
      <w:r w:rsidRPr="009A3967">
        <w:rPr>
          <w:rFonts w:ascii="Arial" w:eastAsia="Times New Roman" w:hAnsi="Arial" w:cs="Arial"/>
          <w:lang w:val="pl-PL"/>
        </w:rPr>
        <w:t>Članom 45 Zakona o koncesijama na nepokretnosti koja je predmet koncesije upisuje se zabilježba tereta na osnovu zaključenog ugovora o koncesiji, u skladu sa zakonom kojim je uređen upis prava na nepokretnostima.</w:t>
      </w:r>
    </w:p>
    <w:p w:rsidR="00B61584" w:rsidRPr="009C27F4" w:rsidRDefault="00B61584" w:rsidP="0029428E">
      <w:pPr>
        <w:shd w:val="clear" w:color="auto" w:fill="FFFFFF"/>
        <w:spacing w:after="0" w:line="240" w:lineRule="auto"/>
        <w:jc w:val="both"/>
        <w:rPr>
          <w:rFonts w:ascii="Arial" w:hAnsi="Arial" w:cs="Arial"/>
        </w:rPr>
      </w:pPr>
    </w:p>
    <w:p w:rsidR="00744584" w:rsidRPr="00E16807" w:rsidRDefault="00AA4C4D" w:rsidP="006A47E2">
      <w:pPr>
        <w:pStyle w:val="Heading2"/>
      </w:pPr>
      <w:bookmarkStart w:id="9" w:name="_Toc402262929"/>
      <w:r w:rsidRPr="00E16807">
        <w:t xml:space="preserve">1.6 </w:t>
      </w:r>
      <w:r w:rsidR="00823143" w:rsidRPr="00E16807">
        <w:t xml:space="preserve">Podaci iz prostorno–urbanističke </w:t>
      </w:r>
      <w:r w:rsidR="00744584" w:rsidRPr="00E16807">
        <w:t>dokumentacije</w:t>
      </w:r>
      <w:bookmarkEnd w:id="9"/>
    </w:p>
    <w:p w:rsidR="00885CFC" w:rsidRPr="009C27F4" w:rsidRDefault="00885CFC" w:rsidP="0029428E">
      <w:pPr>
        <w:shd w:val="clear" w:color="auto" w:fill="FFFFFF"/>
        <w:spacing w:after="0" w:line="240" w:lineRule="auto"/>
        <w:jc w:val="both"/>
        <w:rPr>
          <w:rFonts w:ascii="Arial" w:hAnsi="Arial" w:cs="Arial"/>
          <w:lang w:val="sr-Latn-CS"/>
        </w:rPr>
      </w:pPr>
    </w:p>
    <w:p w:rsidR="009C27F4" w:rsidRDefault="00B61584" w:rsidP="009C27F4">
      <w:pPr>
        <w:spacing w:after="0" w:line="240" w:lineRule="auto"/>
        <w:jc w:val="both"/>
        <w:rPr>
          <w:rFonts w:ascii="Arial" w:hAnsi="Arial" w:cs="Arial"/>
          <w:lang w:val="sr-Latn-CS"/>
        </w:rPr>
      </w:pPr>
      <w:r w:rsidRPr="009C27F4">
        <w:rPr>
          <w:rFonts w:ascii="Arial" w:hAnsi="Arial" w:cs="Arial"/>
          <w:lang w:val="sr-Latn-CS"/>
        </w:rPr>
        <w:t xml:space="preserve">Na osnovu dopisa </w:t>
      </w:r>
      <w:r w:rsidR="009C27F4" w:rsidRPr="009C27F4">
        <w:rPr>
          <w:rFonts w:ascii="Arial" w:hAnsi="Arial" w:cs="Arial"/>
          <w:lang w:val="sr-Latn-CS"/>
        </w:rPr>
        <w:t>Sekretarijat</w:t>
      </w:r>
      <w:r w:rsidR="009C27F4">
        <w:rPr>
          <w:rFonts w:ascii="Arial" w:hAnsi="Arial" w:cs="Arial"/>
          <w:lang w:val="sr-Latn-CS"/>
        </w:rPr>
        <w:t>a</w:t>
      </w:r>
      <w:r w:rsidR="009C27F4" w:rsidRPr="009C27F4">
        <w:rPr>
          <w:rFonts w:ascii="Arial" w:hAnsi="Arial" w:cs="Arial"/>
          <w:lang w:val="sr-Latn-CS"/>
        </w:rPr>
        <w:t xml:space="preserve"> za prostorno plan</w:t>
      </w:r>
      <w:r w:rsidR="009C27F4">
        <w:rPr>
          <w:rFonts w:ascii="Arial" w:hAnsi="Arial" w:cs="Arial"/>
          <w:lang w:val="sr-Latn-CS"/>
        </w:rPr>
        <w:t>iranje i održivi razvoj, opštine</w:t>
      </w:r>
      <w:r w:rsidR="009C27F4" w:rsidRPr="009C27F4">
        <w:rPr>
          <w:rFonts w:ascii="Arial" w:hAnsi="Arial" w:cs="Arial"/>
          <w:lang w:val="sr-Latn-CS"/>
        </w:rPr>
        <w:t xml:space="preserve"> Ulcinj, akt br. 05-294/1-19, od 29.03.2019. godine</w:t>
      </w:r>
      <w:r w:rsidR="009C27F4">
        <w:rPr>
          <w:rFonts w:ascii="Arial" w:hAnsi="Arial" w:cs="Arial"/>
          <w:lang w:val="sr-Latn-CS"/>
        </w:rPr>
        <w:t xml:space="preserve">, navodi se, da se zahvat za istraživanje i eksploataciju mineralne sirovine tehničko-građevinskog kamena na ležištu „Ristova ponta“ nalazi u zahvatu Prostorno urbanističkog plana Ulcinja sa namjenom zemljišta: </w:t>
      </w:r>
      <w:r w:rsidR="009C27F4" w:rsidRPr="009C27F4">
        <w:rPr>
          <w:rFonts w:ascii="Arial" w:hAnsi="Arial" w:cs="Arial"/>
          <w:b/>
          <w:lang w:val="sr-Latn-CS"/>
        </w:rPr>
        <w:t>Ex-eksploatacione površine</w:t>
      </w:r>
      <w:r w:rsidR="009C27F4">
        <w:rPr>
          <w:rFonts w:ascii="Arial" w:hAnsi="Arial" w:cs="Arial"/>
          <w:b/>
          <w:lang w:val="sr-Latn-CS"/>
        </w:rPr>
        <w:t xml:space="preserve">. </w:t>
      </w:r>
      <w:r w:rsidR="009C27F4" w:rsidRPr="009C27F4">
        <w:rPr>
          <w:rFonts w:ascii="Arial" w:hAnsi="Arial" w:cs="Arial"/>
          <w:lang w:val="sr-Latn-CS"/>
        </w:rPr>
        <w:t>Takođe, u</w:t>
      </w:r>
      <w:r w:rsidR="009C27F4">
        <w:rPr>
          <w:rFonts w:ascii="Arial" w:hAnsi="Arial" w:cs="Arial"/>
          <w:b/>
          <w:lang w:val="sr-Latn-CS"/>
        </w:rPr>
        <w:t xml:space="preserve"> </w:t>
      </w:r>
      <w:r w:rsidR="009C27F4" w:rsidRPr="009C27F4">
        <w:rPr>
          <w:rFonts w:ascii="Arial" w:hAnsi="Arial" w:cs="Arial"/>
          <w:lang w:val="sr-Latn-CS"/>
        </w:rPr>
        <w:t>poglavlju mineralne sirovine</w:t>
      </w:r>
      <w:r w:rsidR="009C27F4">
        <w:rPr>
          <w:rFonts w:ascii="Arial" w:hAnsi="Arial" w:cs="Arial"/>
          <w:lang w:val="sr-Latn-CS"/>
        </w:rPr>
        <w:t xml:space="preserve"> PUP-a Ulcinja navodi se, da se od nemetaličnih mineralnih sirovina u Ulcinju nalaze ležišta ukrasnog i tehničko-građevinskog kamena, a između ostalih i ležište Ristova ponta.</w:t>
      </w:r>
      <w:r w:rsidR="0049362F">
        <w:rPr>
          <w:rFonts w:ascii="Arial" w:hAnsi="Arial" w:cs="Arial"/>
          <w:lang w:val="sr-Latn-CS"/>
        </w:rPr>
        <w:t xml:space="preserve"> Takođe, u poglavljima „Koncesiona područja“ i „Eksploatacija kamena“ navodi se i ležište tehničko-građevinskog kamena „Ristova ponta“ sa  prikazom rezervi.</w:t>
      </w:r>
    </w:p>
    <w:p w:rsidR="009C27F4" w:rsidRDefault="009C27F4" w:rsidP="009C27F4">
      <w:pPr>
        <w:spacing w:after="0" w:line="240" w:lineRule="auto"/>
        <w:jc w:val="both"/>
        <w:rPr>
          <w:rFonts w:ascii="Arial" w:hAnsi="Arial" w:cs="Arial"/>
          <w:lang w:val="sr-Latn-CS"/>
        </w:rPr>
      </w:pPr>
    </w:p>
    <w:p w:rsidR="00DF6748" w:rsidRPr="0029428E" w:rsidRDefault="00AA4C4D" w:rsidP="006A47E2">
      <w:pPr>
        <w:pStyle w:val="Heading2"/>
      </w:pPr>
      <w:bookmarkStart w:id="10" w:name="_Toc402262930"/>
      <w:r>
        <w:lastRenderedPageBreak/>
        <w:t xml:space="preserve">1.7 </w:t>
      </w:r>
      <w:r w:rsidR="00DF6748" w:rsidRPr="0029428E">
        <w:t>Infrastruktura</w:t>
      </w:r>
      <w:bookmarkEnd w:id="10"/>
    </w:p>
    <w:p w:rsidR="00DF6748" w:rsidRPr="0029428E" w:rsidRDefault="00DF6748" w:rsidP="0029428E">
      <w:pPr>
        <w:spacing w:after="0" w:line="240" w:lineRule="auto"/>
        <w:jc w:val="both"/>
        <w:rPr>
          <w:rFonts w:ascii="Arial" w:hAnsi="Arial" w:cs="Arial"/>
          <w:lang w:val="sr-Latn-CS"/>
        </w:rPr>
      </w:pPr>
    </w:p>
    <w:p w:rsidR="00FE1074" w:rsidRDefault="00DC2B5C" w:rsidP="0029428E">
      <w:pPr>
        <w:spacing w:after="0" w:line="240" w:lineRule="auto"/>
        <w:jc w:val="both"/>
        <w:rPr>
          <w:rFonts w:ascii="Arial" w:hAnsi="Arial" w:cs="Arial"/>
          <w:lang w:val="sr-Latn-CS"/>
        </w:rPr>
      </w:pPr>
      <w:r w:rsidRPr="0029428E">
        <w:rPr>
          <w:rFonts w:ascii="Arial" w:hAnsi="Arial" w:cs="Arial"/>
          <w:lang w:val="sr-Cyrl-CS"/>
        </w:rPr>
        <w:t xml:space="preserve">Saobraćajne veze u užoj i široj okolini </w:t>
      </w:r>
      <w:r w:rsidR="00E34A11" w:rsidRPr="0029428E">
        <w:rPr>
          <w:rFonts w:ascii="Arial" w:hAnsi="Arial" w:cs="Arial"/>
        </w:rPr>
        <w:t>l</w:t>
      </w:r>
      <w:r w:rsidR="00FE1074" w:rsidRPr="0029428E">
        <w:rPr>
          <w:rFonts w:ascii="Arial" w:hAnsi="Arial" w:cs="Arial"/>
        </w:rPr>
        <w:t>ežišta tehničko-građevinskog kamena</w:t>
      </w:r>
      <w:r w:rsidR="00A533DE">
        <w:rPr>
          <w:rFonts w:ascii="Arial" w:hAnsi="Arial" w:cs="Arial"/>
        </w:rPr>
        <w:t xml:space="preserve"> </w:t>
      </w:r>
      <w:r w:rsidR="00E34A11" w:rsidRPr="0029428E">
        <w:rPr>
          <w:rFonts w:ascii="Arial" w:hAnsi="Arial" w:cs="Arial"/>
        </w:rPr>
        <w:t>„</w:t>
      </w:r>
      <w:r w:rsidR="0073211D">
        <w:rPr>
          <w:rFonts w:ascii="Arial" w:hAnsi="Arial" w:cs="Arial"/>
        </w:rPr>
        <w:t>Ristova Ponta</w:t>
      </w:r>
      <w:r w:rsidR="00E34A11" w:rsidRPr="0029428E">
        <w:rPr>
          <w:rFonts w:ascii="Arial" w:hAnsi="Arial" w:cs="Arial"/>
        </w:rPr>
        <w:t xml:space="preserve">“ </w:t>
      </w:r>
      <w:r w:rsidRPr="0029428E">
        <w:rPr>
          <w:rFonts w:ascii="Arial" w:hAnsi="Arial" w:cs="Arial"/>
          <w:lang w:val="sr-Cyrl-CS"/>
        </w:rPr>
        <w:t xml:space="preserve">su </w:t>
      </w:r>
      <w:r w:rsidR="00E34A11" w:rsidRPr="0029428E">
        <w:rPr>
          <w:rFonts w:ascii="Arial" w:hAnsi="Arial" w:cs="Arial"/>
        </w:rPr>
        <w:t>povoljne</w:t>
      </w:r>
      <w:r w:rsidR="00FE1074" w:rsidRPr="0029428E">
        <w:rPr>
          <w:rFonts w:ascii="Arial" w:hAnsi="Arial" w:cs="Arial"/>
          <w:lang w:val="sr-Cyrl-CS"/>
        </w:rPr>
        <w:t xml:space="preserve">, kada se radi o drumskom, željzničkom i pomorskom </w:t>
      </w:r>
      <w:r w:rsidRPr="0029428E">
        <w:rPr>
          <w:rFonts w:ascii="Arial" w:hAnsi="Arial" w:cs="Arial"/>
          <w:lang w:val="sr-Cyrl-CS"/>
        </w:rPr>
        <w:t xml:space="preserve">saobraćaju. </w:t>
      </w:r>
      <w:r w:rsidR="00FE1074" w:rsidRPr="0029428E">
        <w:rPr>
          <w:rFonts w:ascii="Arial" w:hAnsi="Arial" w:cs="Arial"/>
          <w:lang w:val="pl-PL"/>
        </w:rPr>
        <w:t xml:space="preserve">Kao što je navedeno u  neposrednoj blizini se nalazi </w:t>
      </w:r>
      <w:r w:rsidR="006C283E">
        <w:rPr>
          <w:rFonts w:ascii="Arial" w:hAnsi="Arial" w:cs="Arial"/>
          <w:lang w:val="pl-PL"/>
        </w:rPr>
        <w:t xml:space="preserve">asfaltni put </w:t>
      </w:r>
      <w:r w:rsidR="006C283E" w:rsidRPr="006C283E">
        <w:rPr>
          <w:rFonts w:ascii="Arial" w:hAnsi="Arial" w:cs="Arial"/>
          <w:lang w:val="pl-PL"/>
        </w:rPr>
        <w:t>Ulcinj-Vladimir</w:t>
      </w:r>
      <w:r w:rsidR="00FE1074" w:rsidRPr="0029428E">
        <w:rPr>
          <w:rFonts w:ascii="Arial" w:hAnsi="Arial" w:cs="Arial"/>
          <w:lang w:val="pl-PL"/>
        </w:rPr>
        <w:t xml:space="preserve"> sa koj</w:t>
      </w:r>
      <w:r w:rsidR="006C283E">
        <w:rPr>
          <w:rFonts w:ascii="Arial" w:hAnsi="Arial" w:cs="Arial"/>
          <w:lang w:val="pl-PL"/>
        </w:rPr>
        <w:t>i</w:t>
      </w:r>
      <w:r w:rsidR="00FE1074" w:rsidRPr="0029428E">
        <w:rPr>
          <w:rFonts w:ascii="Arial" w:hAnsi="Arial" w:cs="Arial"/>
          <w:lang w:val="pl-PL"/>
        </w:rPr>
        <w:t>m je predmetno ležište povezano sa</w:t>
      </w:r>
      <w:r w:rsidR="00E83E42">
        <w:rPr>
          <w:rFonts w:ascii="Arial" w:hAnsi="Arial" w:cs="Arial"/>
          <w:lang w:val="pl-PL"/>
        </w:rPr>
        <w:t xml:space="preserve"> Jadranskom magistralom i gradom</w:t>
      </w:r>
      <w:r w:rsidR="00A533DE">
        <w:rPr>
          <w:rFonts w:ascii="Arial" w:hAnsi="Arial" w:cs="Arial"/>
          <w:lang w:val="pl-PL"/>
        </w:rPr>
        <w:t xml:space="preserve"> </w:t>
      </w:r>
      <w:r w:rsidR="0073211D">
        <w:rPr>
          <w:rFonts w:ascii="Arial" w:hAnsi="Arial" w:cs="Arial"/>
          <w:lang w:val="sr-Latn-CS"/>
        </w:rPr>
        <w:t>Ulcinj</w:t>
      </w:r>
      <w:r w:rsidR="0042691B">
        <w:rPr>
          <w:rFonts w:ascii="Arial" w:hAnsi="Arial" w:cs="Arial"/>
          <w:lang w:val="sr-Latn-CS"/>
        </w:rPr>
        <w:t>e</w:t>
      </w:r>
      <w:r w:rsidR="0011446C">
        <w:rPr>
          <w:rFonts w:ascii="Arial" w:hAnsi="Arial" w:cs="Arial"/>
          <w:lang w:val="sr-Latn-CS"/>
        </w:rPr>
        <w:t>m prema jug</w:t>
      </w:r>
      <w:r w:rsidR="00FE1074" w:rsidRPr="0029428E">
        <w:rPr>
          <w:rFonts w:ascii="Arial" w:hAnsi="Arial" w:cs="Arial"/>
          <w:lang w:val="sr-Latn-CS"/>
        </w:rPr>
        <w:t xml:space="preserve">u, odnosno </w:t>
      </w:r>
      <w:r w:rsidR="0011446C">
        <w:rPr>
          <w:rFonts w:ascii="Arial" w:hAnsi="Arial" w:cs="Arial"/>
          <w:lang w:val="sr-Latn-CS"/>
        </w:rPr>
        <w:t>Barom</w:t>
      </w:r>
      <w:r w:rsidR="00FE1074" w:rsidRPr="0029428E">
        <w:rPr>
          <w:rFonts w:ascii="Arial" w:hAnsi="Arial" w:cs="Arial"/>
          <w:lang w:val="sr-Latn-CS"/>
        </w:rPr>
        <w:t xml:space="preserve"> i Budvom prema zapadu. U </w:t>
      </w:r>
      <w:r w:rsidR="0042691B">
        <w:rPr>
          <w:rFonts w:ascii="Arial" w:hAnsi="Arial" w:cs="Arial"/>
          <w:lang w:val="sr-Latn-CS"/>
        </w:rPr>
        <w:t>Baru</w:t>
      </w:r>
      <w:r w:rsidR="00FE1074" w:rsidRPr="0029428E">
        <w:rPr>
          <w:rFonts w:ascii="Arial" w:hAnsi="Arial" w:cs="Arial"/>
          <w:lang w:val="sr-Latn-CS"/>
        </w:rPr>
        <w:t xml:space="preserve"> je i najbliža željeznička stanica koja je od ležišta udaljena oko </w:t>
      </w:r>
      <w:r w:rsidR="0042691B">
        <w:rPr>
          <w:rFonts w:ascii="Arial" w:hAnsi="Arial" w:cs="Arial"/>
          <w:lang w:val="sr-Latn-CS"/>
        </w:rPr>
        <w:t xml:space="preserve">30 </w:t>
      </w:r>
      <w:r w:rsidR="00FE1074" w:rsidRPr="0029428E">
        <w:rPr>
          <w:rFonts w:ascii="Arial" w:hAnsi="Arial" w:cs="Arial"/>
          <w:lang w:val="sr-Latn-CS"/>
        </w:rPr>
        <w:t>km.</w:t>
      </w:r>
    </w:p>
    <w:p w:rsidR="00A533DE" w:rsidRPr="00A533DE" w:rsidRDefault="00A533DE" w:rsidP="0029428E">
      <w:pPr>
        <w:spacing w:after="0" w:line="240" w:lineRule="auto"/>
        <w:jc w:val="both"/>
        <w:rPr>
          <w:rFonts w:ascii="Arial" w:hAnsi="Arial" w:cs="Arial"/>
          <w:lang w:val="sr-Latn-CS"/>
        </w:rPr>
      </w:pPr>
    </w:p>
    <w:p w:rsidR="00E16807" w:rsidRDefault="00FE1074" w:rsidP="0029428E">
      <w:pPr>
        <w:pStyle w:val="BodyTextIndent"/>
        <w:tabs>
          <w:tab w:val="left" w:pos="-2430"/>
        </w:tabs>
        <w:spacing w:after="0" w:line="240" w:lineRule="auto"/>
        <w:ind w:left="0"/>
        <w:jc w:val="both"/>
        <w:rPr>
          <w:rFonts w:ascii="Arial" w:hAnsi="Arial" w:cs="Arial"/>
          <w:sz w:val="22"/>
          <w:szCs w:val="22"/>
          <w:lang w:val="pl-PL"/>
        </w:rPr>
      </w:pPr>
      <w:r w:rsidRPr="0029428E">
        <w:rPr>
          <w:rFonts w:ascii="Arial" w:hAnsi="Arial" w:cs="Arial"/>
          <w:sz w:val="22"/>
          <w:szCs w:val="22"/>
          <w:lang w:val="pl-PL"/>
        </w:rPr>
        <w:t>Potrebna električna energija za rad drobiličnog postrojenja i pratećih objekata u prethodnom periodu bila je obezbijeđena preko vlastite trafostanice</w:t>
      </w:r>
      <w:r w:rsidRPr="0029428E">
        <w:rPr>
          <w:rFonts w:ascii="Arial" w:hAnsi="Arial" w:cs="Arial"/>
          <w:sz w:val="22"/>
          <w:szCs w:val="22"/>
          <w:lang w:val="sr-Latn-CS"/>
        </w:rPr>
        <w:t xml:space="preserve"> kapaciteta 630 kW</w:t>
      </w:r>
      <w:r w:rsidR="0042691B">
        <w:rPr>
          <w:rFonts w:ascii="Arial" w:hAnsi="Arial" w:cs="Arial"/>
          <w:sz w:val="22"/>
          <w:szCs w:val="22"/>
          <w:lang w:val="pl-PL"/>
        </w:rPr>
        <w:t>.</w:t>
      </w:r>
    </w:p>
    <w:p w:rsidR="0042691B" w:rsidRPr="0029428E" w:rsidRDefault="0042691B" w:rsidP="0029428E">
      <w:pPr>
        <w:pStyle w:val="BodyTextIndent"/>
        <w:tabs>
          <w:tab w:val="left" w:pos="-2430"/>
        </w:tabs>
        <w:spacing w:after="0" w:line="240" w:lineRule="auto"/>
        <w:ind w:left="0"/>
        <w:jc w:val="both"/>
        <w:rPr>
          <w:rFonts w:ascii="Arial" w:hAnsi="Arial" w:cs="Arial"/>
          <w:sz w:val="22"/>
          <w:szCs w:val="22"/>
          <w:lang w:val="pl-PL"/>
        </w:rPr>
      </w:pPr>
    </w:p>
    <w:p w:rsidR="00FE1074" w:rsidRPr="0029428E" w:rsidRDefault="00FE1074" w:rsidP="0029428E">
      <w:pPr>
        <w:pStyle w:val="BodyTextIndent"/>
        <w:tabs>
          <w:tab w:val="left" w:pos="-2430"/>
        </w:tabs>
        <w:spacing w:after="0" w:line="240" w:lineRule="auto"/>
        <w:ind w:left="0"/>
        <w:jc w:val="both"/>
        <w:rPr>
          <w:rFonts w:ascii="Arial" w:hAnsi="Arial" w:cs="Arial"/>
          <w:sz w:val="22"/>
          <w:szCs w:val="22"/>
          <w:lang w:val="sr-Latn-CS"/>
        </w:rPr>
      </w:pPr>
      <w:r w:rsidRPr="0029428E">
        <w:rPr>
          <w:rFonts w:ascii="Arial" w:hAnsi="Arial" w:cs="Arial"/>
          <w:sz w:val="22"/>
          <w:szCs w:val="22"/>
          <w:lang w:val="pl-PL"/>
        </w:rPr>
        <w:t xml:space="preserve">Što se tiče vodosnabdijevanja, </w:t>
      </w:r>
      <w:r w:rsidRPr="0029428E">
        <w:rPr>
          <w:rFonts w:ascii="Arial" w:hAnsi="Arial" w:cs="Arial"/>
          <w:sz w:val="22"/>
          <w:szCs w:val="22"/>
          <w:lang w:val="sr-Latn-CS"/>
        </w:rPr>
        <w:t>potrebne količine pijaće vode obezbijeđene su pr</w:t>
      </w:r>
      <w:r w:rsidR="0042691B">
        <w:rPr>
          <w:rFonts w:ascii="Arial" w:hAnsi="Arial" w:cs="Arial"/>
          <w:sz w:val="22"/>
          <w:szCs w:val="22"/>
          <w:lang w:val="sr-Latn-CS"/>
        </w:rPr>
        <w:t>iključenjem na gradski vodovod</w:t>
      </w:r>
      <w:r w:rsidRPr="0029428E">
        <w:rPr>
          <w:rFonts w:ascii="Arial" w:hAnsi="Arial" w:cs="Arial"/>
          <w:sz w:val="22"/>
          <w:szCs w:val="22"/>
          <w:lang w:val="sr-Latn-CS"/>
        </w:rPr>
        <w:t>.</w:t>
      </w:r>
    </w:p>
    <w:p w:rsidR="00FE1074" w:rsidRPr="0029428E" w:rsidRDefault="00FE1074" w:rsidP="0029428E">
      <w:pPr>
        <w:spacing w:after="0" w:line="240" w:lineRule="auto"/>
        <w:jc w:val="both"/>
        <w:rPr>
          <w:rFonts w:ascii="Arial" w:hAnsi="Arial" w:cs="Arial"/>
        </w:rPr>
      </w:pPr>
    </w:p>
    <w:p w:rsidR="00FE1074" w:rsidRPr="0029428E" w:rsidRDefault="00FE1074" w:rsidP="0029428E">
      <w:pPr>
        <w:spacing w:after="0" w:line="240" w:lineRule="auto"/>
        <w:jc w:val="both"/>
        <w:rPr>
          <w:rFonts w:ascii="Arial" w:hAnsi="Arial" w:cs="Arial"/>
        </w:rPr>
      </w:pPr>
      <w:r w:rsidRPr="0029428E">
        <w:rPr>
          <w:rFonts w:ascii="Arial" w:hAnsi="Arial" w:cs="Arial"/>
          <w:lang w:val="pl-PL"/>
        </w:rPr>
        <w:t>Na ležištu “</w:t>
      </w:r>
      <w:r w:rsidR="0073211D">
        <w:rPr>
          <w:rFonts w:ascii="Arial" w:hAnsi="Arial" w:cs="Arial"/>
          <w:lang w:val="pl-PL"/>
        </w:rPr>
        <w:t>Ristova Ponta</w:t>
      </w:r>
      <w:r w:rsidRPr="0029428E">
        <w:rPr>
          <w:rFonts w:ascii="Arial" w:hAnsi="Arial" w:cs="Arial"/>
          <w:lang w:val="pl-PL"/>
        </w:rPr>
        <w:t>“</w:t>
      </w:r>
      <w:r w:rsidR="00E83E42">
        <w:rPr>
          <w:rFonts w:ascii="Arial" w:hAnsi="Arial" w:cs="Arial"/>
          <w:lang w:val="pl-PL"/>
        </w:rPr>
        <w:t>, u radijusu od oko 500 m,</w:t>
      </w:r>
      <w:r w:rsidRPr="0029428E">
        <w:rPr>
          <w:rFonts w:ascii="Arial" w:hAnsi="Arial" w:cs="Arial"/>
          <w:lang w:val="pl-PL"/>
        </w:rPr>
        <w:t xml:space="preserve"> nema naselja, niti drugih objekata, osim upravne zgrade i pomoćnih objekata neophodnih za e</w:t>
      </w:r>
      <w:r w:rsidR="00A533DE">
        <w:rPr>
          <w:rFonts w:ascii="Arial" w:hAnsi="Arial" w:cs="Arial"/>
          <w:lang w:val="pl-PL"/>
        </w:rPr>
        <w:t>ksploataciju tehničko-</w:t>
      </w:r>
      <w:r w:rsidRPr="0029428E">
        <w:rPr>
          <w:rFonts w:ascii="Arial" w:hAnsi="Arial" w:cs="Arial"/>
          <w:lang w:val="pl-PL"/>
        </w:rPr>
        <w:t>građevinskog kamena</w:t>
      </w:r>
      <w:r w:rsidR="00E83E42">
        <w:rPr>
          <w:rFonts w:ascii="Arial" w:hAnsi="Arial" w:cs="Arial"/>
          <w:lang w:val="pl-PL"/>
        </w:rPr>
        <w:t>.</w:t>
      </w:r>
    </w:p>
    <w:p w:rsidR="00823143" w:rsidRPr="0029428E" w:rsidRDefault="00823143" w:rsidP="0029428E">
      <w:pPr>
        <w:pStyle w:val="BodyText2"/>
        <w:spacing w:after="0" w:line="240" w:lineRule="auto"/>
        <w:jc w:val="both"/>
        <w:rPr>
          <w:rFonts w:ascii="Arial" w:hAnsi="Arial" w:cs="Arial"/>
          <w:sz w:val="22"/>
          <w:szCs w:val="22"/>
        </w:rPr>
      </w:pPr>
    </w:p>
    <w:p w:rsidR="00FD4A36" w:rsidRDefault="000B353B" w:rsidP="0029428E">
      <w:pPr>
        <w:spacing w:after="0" w:line="240" w:lineRule="auto"/>
        <w:jc w:val="both"/>
        <w:rPr>
          <w:rFonts w:ascii="Arial" w:hAnsi="Arial" w:cs="Arial"/>
        </w:rPr>
      </w:pPr>
      <w:r w:rsidRPr="0029428E">
        <w:rPr>
          <w:rFonts w:ascii="Arial" w:hAnsi="Arial" w:cs="Arial"/>
        </w:rPr>
        <w:t xml:space="preserve">Povoljan geografski položaj, razvijen drumski, </w:t>
      </w:r>
      <w:r w:rsidR="00FE1074" w:rsidRPr="0029428E">
        <w:rPr>
          <w:rFonts w:ascii="Arial" w:hAnsi="Arial" w:cs="Arial"/>
        </w:rPr>
        <w:t>željeznički</w:t>
      </w:r>
      <w:r w:rsidRPr="0029428E">
        <w:rPr>
          <w:rFonts w:ascii="Arial" w:hAnsi="Arial" w:cs="Arial"/>
        </w:rPr>
        <w:t xml:space="preserve"> i pomorski saobraćaj i postojeći prirodni resursi, predstavljaju važnu osnovu za razvoj ovog p</w:t>
      </w:r>
      <w:r w:rsidR="00030E38" w:rsidRPr="0029428E">
        <w:rPr>
          <w:rFonts w:ascii="Arial" w:hAnsi="Arial" w:cs="Arial"/>
        </w:rPr>
        <w:t xml:space="preserve">odručja. U ekonomskom pogledu, </w:t>
      </w:r>
      <w:r w:rsidRPr="0029428E">
        <w:rPr>
          <w:rFonts w:ascii="Arial" w:hAnsi="Arial" w:cs="Arial"/>
        </w:rPr>
        <w:t>imajući u vidu postojeću infrastrukturu, ovo područje je uglavnom oslonjeno na</w:t>
      </w:r>
      <w:r w:rsidR="00A533DE">
        <w:rPr>
          <w:rFonts w:ascii="Arial" w:hAnsi="Arial" w:cs="Arial"/>
        </w:rPr>
        <w:t xml:space="preserve"> </w:t>
      </w:r>
      <w:r w:rsidR="0073211D">
        <w:rPr>
          <w:rFonts w:ascii="Arial" w:hAnsi="Arial" w:cs="Arial"/>
        </w:rPr>
        <w:t>Ulcinj</w:t>
      </w:r>
      <w:r w:rsidR="00FE1074" w:rsidRPr="0029428E">
        <w:rPr>
          <w:rFonts w:ascii="Arial" w:hAnsi="Arial" w:cs="Arial"/>
        </w:rPr>
        <w:t>. Na prostoru ove opštine</w:t>
      </w:r>
      <w:r w:rsidRPr="0029428E">
        <w:rPr>
          <w:rFonts w:ascii="Arial" w:hAnsi="Arial" w:cs="Arial"/>
        </w:rPr>
        <w:t xml:space="preserve"> razvijeno je više privrednih djelatnosti: turizam i </w:t>
      </w:r>
      <w:r w:rsidR="00E83E42">
        <w:rPr>
          <w:rFonts w:ascii="Arial" w:hAnsi="Arial" w:cs="Arial"/>
        </w:rPr>
        <w:t xml:space="preserve">ugostiteljstvo, građevinarstvo, </w:t>
      </w:r>
      <w:r w:rsidR="00E83E42" w:rsidRPr="00E83E42">
        <w:rPr>
          <w:rFonts w:ascii="Arial" w:hAnsi="Arial" w:cs="Arial"/>
        </w:rPr>
        <w:t xml:space="preserve">u manjem obimu zemljoradnja i stočarstvo </w:t>
      </w:r>
      <w:r w:rsidR="00E83E42">
        <w:rPr>
          <w:rFonts w:ascii="Arial" w:hAnsi="Arial" w:cs="Arial"/>
        </w:rPr>
        <w:t xml:space="preserve">kao i </w:t>
      </w:r>
      <w:r w:rsidRPr="0029428E">
        <w:rPr>
          <w:rFonts w:ascii="Arial" w:hAnsi="Arial" w:cs="Arial"/>
        </w:rPr>
        <w:t xml:space="preserve">brojne vrste usluga </w:t>
      </w:r>
      <w:r w:rsidR="00E83E42">
        <w:rPr>
          <w:rFonts w:ascii="Arial" w:hAnsi="Arial" w:cs="Arial"/>
        </w:rPr>
        <w:t>iz različitih djelatnosti</w:t>
      </w:r>
      <w:r w:rsidR="00CD4DBD" w:rsidRPr="0029428E">
        <w:rPr>
          <w:rFonts w:ascii="Arial" w:hAnsi="Arial" w:cs="Arial"/>
        </w:rPr>
        <w:t>.</w:t>
      </w:r>
    </w:p>
    <w:p w:rsidR="00E83E42" w:rsidRDefault="00E83E42" w:rsidP="006A47E2">
      <w:pPr>
        <w:pStyle w:val="Heading2"/>
      </w:pPr>
    </w:p>
    <w:p w:rsidR="00A533DE" w:rsidRDefault="00AA4C4D" w:rsidP="006A47E2">
      <w:pPr>
        <w:pStyle w:val="Heading2"/>
      </w:pPr>
      <w:r>
        <w:t xml:space="preserve">1.8 </w:t>
      </w:r>
      <w:r w:rsidR="00744584" w:rsidRPr="0029428E">
        <w:t>Tržišt</w:t>
      </w:r>
      <w:r w:rsidR="00A533DE">
        <w:t>e</w:t>
      </w:r>
    </w:p>
    <w:p w:rsidR="00093763" w:rsidRDefault="00093763" w:rsidP="00A533DE">
      <w:pPr>
        <w:spacing w:after="0" w:line="240" w:lineRule="auto"/>
        <w:jc w:val="both"/>
        <w:rPr>
          <w:lang w:val="sr-Latn-CS"/>
        </w:rPr>
      </w:pPr>
    </w:p>
    <w:p w:rsidR="00FD4A36" w:rsidRPr="0029428E" w:rsidRDefault="00F54AC5" w:rsidP="00A533DE">
      <w:pPr>
        <w:spacing w:after="0" w:line="240" w:lineRule="auto"/>
        <w:jc w:val="both"/>
        <w:rPr>
          <w:rFonts w:ascii="Arial" w:hAnsi="Arial" w:cs="Arial"/>
          <w:lang w:val="sr-Latn-CS"/>
        </w:rPr>
      </w:pPr>
      <w:r w:rsidRPr="0029428E">
        <w:rPr>
          <w:rFonts w:ascii="Arial" w:hAnsi="Arial" w:cs="Arial"/>
        </w:rPr>
        <w:t>Na</w:t>
      </w:r>
      <w:r w:rsidR="00E03451">
        <w:rPr>
          <w:rFonts w:ascii="Arial" w:hAnsi="Arial" w:cs="Arial"/>
        </w:rPr>
        <w:t xml:space="preserve"> </w:t>
      </w:r>
      <w:r w:rsidRPr="0029428E">
        <w:rPr>
          <w:rFonts w:ascii="Arial" w:hAnsi="Arial" w:cs="Arial"/>
        </w:rPr>
        <w:t>podru</w:t>
      </w:r>
      <w:r w:rsidRPr="0029428E">
        <w:rPr>
          <w:rFonts w:ascii="Arial" w:hAnsi="Arial" w:cs="Arial"/>
          <w:lang w:val="sr-Latn-CS"/>
        </w:rPr>
        <w:t>č</w:t>
      </w:r>
      <w:r w:rsidRPr="0029428E">
        <w:rPr>
          <w:rFonts w:ascii="Arial" w:hAnsi="Arial" w:cs="Arial"/>
        </w:rPr>
        <w:t>ju</w:t>
      </w:r>
      <w:r w:rsidR="00A533DE">
        <w:rPr>
          <w:rFonts w:ascii="Arial" w:hAnsi="Arial" w:cs="Arial"/>
        </w:rPr>
        <w:t xml:space="preserve"> </w:t>
      </w:r>
      <w:r w:rsidRPr="0029428E">
        <w:rPr>
          <w:rFonts w:ascii="Arial" w:hAnsi="Arial" w:cs="Arial"/>
        </w:rPr>
        <w:t>op</w:t>
      </w:r>
      <w:r w:rsidRPr="0029428E">
        <w:rPr>
          <w:rFonts w:ascii="Arial" w:hAnsi="Arial" w:cs="Arial"/>
          <w:lang w:val="sr-Latn-CS"/>
        </w:rPr>
        <w:t>š</w:t>
      </w:r>
      <w:r w:rsidRPr="0029428E">
        <w:rPr>
          <w:rFonts w:ascii="Arial" w:hAnsi="Arial" w:cs="Arial"/>
        </w:rPr>
        <w:t>tine</w:t>
      </w:r>
      <w:r w:rsidR="00A533DE">
        <w:rPr>
          <w:rFonts w:ascii="Arial" w:hAnsi="Arial" w:cs="Arial"/>
        </w:rPr>
        <w:t xml:space="preserve"> </w:t>
      </w:r>
      <w:r w:rsidR="0073211D">
        <w:rPr>
          <w:rFonts w:ascii="Arial" w:hAnsi="Arial" w:cs="Arial"/>
        </w:rPr>
        <w:t>Ulcinj</w:t>
      </w:r>
      <w:r w:rsidRPr="0029428E">
        <w:rPr>
          <w:rFonts w:ascii="Arial" w:hAnsi="Arial" w:cs="Arial"/>
          <w:lang w:val="sr-Latn-CS"/>
        </w:rPr>
        <w:t xml:space="preserve">, </w:t>
      </w:r>
      <w:r w:rsidR="00FE1074" w:rsidRPr="0029428E">
        <w:rPr>
          <w:rFonts w:ascii="Arial" w:hAnsi="Arial" w:cs="Arial"/>
        </w:rPr>
        <w:t>nalazi se više</w:t>
      </w:r>
      <w:r w:rsidR="00E83E42">
        <w:rPr>
          <w:rFonts w:ascii="Arial" w:hAnsi="Arial" w:cs="Arial"/>
        </w:rPr>
        <w:t xml:space="preserve"> ležišta tehničk</w:t>
      </w:r>
      <w:r w:rsidR="00FE1074" w:rsidRPr="0029428E">
        <w:rPr>
          <w:rFonts w:ascii="Arial" w:hAnsi="Arial" w:cs="Arial"/>
        </w:rPr>
        <w:t>o-građevinskog kamena.</w:t>
      </w:r>
      <w:r w:rsidR="00202F38">
        <w:rPr>
          <w:rFonts w:ascii="Arial" w:hAnsi="Arial" w:cs="Arial"/>
        </w:rPr>
        <w:t xml:space="preserve"> </w:t>
      </w:r>
      <w:r w:rsidR="00FD4A36" w:rsidRPr="0029428E">
        <w:rPr>
          <w:rFonts w:ascii="Arial" w:hAnsi="Arial" w:cs="Arial"/>
        </w:rPr>
        <w:t>Konstantno povećanje izgradnje građevinskih objekata na području Crnogorskog primorja, te modernizacije postojećih i izgradnje savremenih saobraćajnica je rezultiralo porastom potražnje kamenih agregata, što obezb</w:t>
      </w:r>
      <w:r w:rsidR="00E03A0F" w:rsidRPr="0029428E">
        <w:rPr>
          <w:rFonts w:ascii="Arial" w:hAnsi="Arial" w:cs="Arial"/>
        </w:rPr>
        <w:t>j</w:t>
      </w:r>
      <w:r w:rsidR="00FD4A36" w:rsidRPr="0029428E">
        <w:rPr>
          <w:rFonts w:ascii="Arial" w:hAnsi="Arial" w:cs="Arial"/>
        </w:rPr>
        <w:t>eđuje povoljne uslove za nesmetano plasiranje planirane proizvodnje različitih frakcija kamenog agregata na tržište.</w:t>
      </w:r>
    </w:p>
    <w:p w:rsidR="00744584" w:rsidRPr="0029428E" w:rsidRDefault="00744584" w:rsidP="0029428E">
      <w:pPr>
        <w:spacing w:after="0" w:line="240" w:lineRule="auto"/>
        <w:jc w:val="both"/>
        <w:rPr>
          <w:rFonts w:ascii="Arial" w:hAnsi="Arial" w:cs="Arial"/>
          <w:lang w:val="sr-Latn-CS"/>
        </w:rPr>
      </w:pPr>
    </w:p>
    <w:p w:rsidR="00744584" w:rsidRPr="0029428E" w:rsidRDefault="00314AC9" w:rsidP="006A47E2">
      <w:pPr>
        <w:pStyle w:val="Heading2"/>
      </w:pPr>
      <w:bookmarkStart w:id="11" w:name="_Toc402262931"/>
      <w:r>
        <w:t xml:space="preserve">1.9 </w:t>
      </w:r>
      <w:r w:rsidR="00823143" w:rsidRPr="0029428E">
        <w:t xml:space="preserve">Dosadašnja geološka istraživanja, rezerve i kvalitet mineralne sirovine </w:t>
      </w:r>
      <w:bookmarkEnd w:id="11"/>
    </w:p>
    <w:p w:rsidR="00744584" w:rsidRPr="0029428E" w:rsidRDefault="00744584" w:rsidP="0049362F">
      <w:pPr>
        <w:spacing w:after="0" w:line="240" w:lineRule="auto"/>
        <w:jc w:val="both"/>
        <w:rPr>
          <w:rFonts w:ascii="Arial" w:hAnsi="Arial" w:cs="Arial"/>
          <w:b/>
          <w:lang w:val="sr-Latn-CS"/>
        </w:rPr>
      </w:pPr>
    </w:p>
    <w:p w:rsidR="00D211E1" w:rsidRDefault="00E83E42" w:rsidP="0029428E">
      <w:pPr>
        <w:spacing w:after="0" w:line="240" w:lineRule="auto"/>
        <w:jc w:val="both"/>
        <w:rPr>
          <w:rFonts w:ascii="Arial" w:hAnsi="Arial" w:cs="Arial"/>
          <w:lang w:val="sr-Latn-CS"/>
        </w:rPr>
      </w:pPr>
      <w:r w:rsidRPr="00E83E42">
        <w:rPr>
          <w:rFonts w:ascii="Arial" w:hAnsi="Arial" w:cs="Arial"/>
          <w:lang w:val="sr-Latn-CS"/>
        </w:rPr>
        <w:t>Geološku građu ležišta tehničko-građevinskog kamena „Ristova ponta“, sačinjavaju karbonatni sedimenti gornje krede i kvartara. Sedimentima gornje krede (K</w:t>
      </w:r>
      <w:r w:rsidRPr="00542BE0">
        <w:rPr>
          <w:rFonts w:ascii="Arial" w:hAnsi="Arial" w:cs="Arial"/>
          <w:vertAlign w:val="subscript"/>
          <w:lang w:val="sr-Latn-CS"/>
        </w:rPr>
        <w:t>2</w:t>
      </w:r>
      <w:r w:rsidRPr="00E83E42">
        <w:rPr>
          <w:rFonts w:ascii="Arial" w:hAnsi="Arial" w:cs="Arial"/>
          <w:lang w:val="sr-Latn-CS"/>
        </w:rPr>
        <w:t xml:space="preserve">) pripadaju dva superpoziciona paketa, koja po starosti odgovaraju </w:t>
      </w:r>
      <w:r w:rsidRPr="00E83E42">
        <w:rPr>
          <w:rFonts w:ascii="Arial" w:hAnsi="Arial" w:cs="Arial"/>
          <w:b/>
          <w:lang w:val="sr-Latn-CS"/>
        </w:rPr>
        <w:t>santon-kampanu (</w:t>
      </w:r>
      <w:r w:rsidRPr="00E83E42">
        <w:rPr>
          <w:rFonts w:ascii="Arial" w:hAnsi="Arial" w:cs="Arial"/>
          <w:b/>
          <w:i/>
          <w:lang w:val="sr-Latn-CS"/>
        </w:rPr>
        <w:t>K</w:t>
      </w:r>
      <w:r w:rsidRPr="00E83E42">
        <w:rPr>
          <w:rFonts w:ascii="Arial" w:hAnsi="Arial" w:cs="Arial"/>
          <w:b/>
          <w:i/>
          <w:vertAlign w:val="subscript"/>
          <w:lang w:val="sr-Latn-CS"/>
        </w:rPr>
        <w:t>2</w:t>
      </w:r>
      <w:r w:rsidRPr="00E83E42">
        <w:rPr>
          <w:rFonts w:ascii="Arial" w:hAnsi="Arial" w:cs="Arial"/>
          <w:b/>
          <w:i/>
          <w:vertAlign w:val="superscript"/>
          <w:lang w:val="sr-Latn-CS"/>
        </w:rPr>
        <w:t>4,5</w:t>
      </w:r>
      <w:r w:rsidRPr="00E83E42">
        <w:rPr>
          <w:rFonts w:ascii="Arial" w:hAnsi="Arial" w:cs="Arial"/>
          <w:b/>
          <w:lang w:val="sr-Latn-CS"/>
        </w:rPr>
        <w:t>)</w:t>
      </w:r>
      <w:r w:rsidRPr="00E83E42">
        <w:rPr>
          <w:rFonts w:ascii="Arial" w:hAnsi="Arial" w:cs="Arial"/>
          <w:lang w:val="sr-Latn-CS"/>
        </w:rPr>
        <w:t xml:space="preserve"> i </w:t>
      </w:r>
      <w:r w:rsidRPr="00E83E42">
        <w:rPr>
          <w:rFonts w:ascii="Arial" w:hAnsi="Arial" w:cs="Arial"/>
          <w:b/>
          <w:lang w:val="sr-Latn-CS"/>
        </w:rPr>
        <w:t>mastrihtu (K</w:t>
      </w:r>
      <w:r w:rsidRPr="00E83E42">
        <w:rPr>
          <w:rFonts w:ascii="Arial" w:hAnsi="Arial" w:cs="Arial"/>
          <w:b/>
          <w:vertAlign w:val="subscript"/>
          <w:lang w:val="sr-Latn-CS"/>
        </w:rPr>
        <w:t>2</w:t>
      </w:r>
      <w:r w:rsidRPr="00E83E42">
        <w:rPr>
          <w:rFonts w:ascii="Arial" w:hAnsi="Arial" w:cs="Arial"/>
          <w:b/>
          <w:vertAlign w:val="superscript"/>
          <w:lang w:val="sr-Latn-CS"/>
        </w:rPr>
        <w:t>6</w:t>
      </w:r>
      <w:r w:rsidRPr="00E83E42">
        <w:rPr>
          <w:rFonts w:ascii="Arial" w:hAnsi="Arial" w:cs="Arial"/>
          <w:b/>
          <w:lang w:val="sr-Latn-CS"/>
        </w:rPr>
        <w:t>)</w:t>
      </w:r>
      <w:r w:rsidRPr="00E83E42">
        <w:rPr>
          <w:rFonts w:ascii="Arial" w:hAnsi="Arial" w:cs="Arial"/>
          <w:lang w:val="sr-Latn-CS"/>
        </w:rPr>
        <w:t>.</w:t>
      </w:r>
    </w:p>
    <w:p w:rsidR="0029428E" w:rsidRPr="0029428E" w:rsidRDefault="0029428E" w:rsidP="0029428E">
      <w:pPr>
        <w:spacing w:after="0" w:line="240" w:lineRule="auto"/>
        <w:jc w:val="both"/>
        <w:rPr>
          <w:rFonts w:ascii="Arial" w:hAnsi="Arial" w:cs="Arial"/>
          <w:lang w:val="sr-Latn-CS"/>
        </w:rPr>
      </w:pPr>
    </w:p>
    <w:p w:rsidR="00542BE0" w:rsidRDefault="00542BE0" w:rsidP="00542BE0">
      <w:pPr>
        <w:suppressAutoHyphens w:val="0"/>
        <w:spacing w:after="0" w:line="240" w:lineRule="auto"/>
        <w:jc w:val="both"/>
        <w:rPr>
          <w:rFonts w:ascii="Arial" w:eastAsia="Times New Roman" w:hAnsi="Arial" w:cs="Arial"/>
          <w:kern w:val="0"/>
          <w:szCs w:val="24"/>
          <w:lang w:val="sr-Latn-CS" w:eastAsia="en-GB"/>
        </w:rPr>
      </w:pPr>
      <w:r w:rsidRPr="00542BE0">
        <w:rPr>
          <w:rFonts w:ascii="Arial" w:eastAsia="Times New Roman" w:hAnsi="Arial" w:cs="Arial"/>
          <w:b/>
          <w:i/>
          <w:kern w:val="0"/>
          <w:szCs w:val="24"/>
          <w:lang w:val="sr-Latn-CS" w:eastAsia="en-GB"/>
        </w:rPr>
        <w:t>Santon-kampan (K</w:t>
      </w:r>
      <w:r w:rsidRPr="00542BE0">
        <w:rPr>
          <w:rFonts w:ascii="Arial" w:eastAsia="Times New Roman" w:hAnsi="Arial" w:cs="Arial"/>
          <w:b/>
          <w:i/>
          <w:kern w:val="0"/>
          <w:szCs w:val="24"/>
          <w:vertAlign w:val="subscript"/>
          <w:lang w:val="sr-Latn-CS" w:eastAsia="en-GB"/>
        </w:rPr>
        <w:t>2</w:t>
      </w:r>
      <w:r w:rsidRPr="00542BE0">
        <w:rPr>
          <w:rFonts w:ascii="Arial" w:eastAsia="Times New Roman" w:hAnsi="Arial" w:cs="Arial"/>
          <w:b/>
          <w:i/>
          <w:kern w:val="0"/>
          <w:szCs w:val="24"/>
          <w:vertAlign w:val="superscript"/>
          <w:lang w:val="sr-Latn-CS" w:eastAsia="en-GB"/>
        </w:rPr>
        <w:t xml:space="preserve">4,5 </w:t>
      </w:r>
      <w:r w:rsidRPr="00542BE0">
        <w:rPr>
          <w:rFonts w:ascii="Arial" w:eastAsia="Times New Roman" w:hAnsi="Arial" w:cs="Arial"/>
          <w:b/>
          <w:i/>
          <w:kern w:val="0"/>
          <w:szCs w:val="24"/>
          <w:lang w:val="sr-Latn-CS" w:eastAsia="en-GB"/>
        </w:rPr>
        <w:t>)</w:t>
      </w:r>
      <w:r w:rsidRPr="00542BE0">
        <w:rPr>
          <w:rFonts w:ascii="Arial" w:eastAsia="Times New Roman" w:hAnsi="Arial" w:cs="Arial"/>
          <w:kern w:val="0"/>
          <w:szCs w:val="24"/>
          <w:lang w:val="sr-Latn-CS" w:eastAsia="en-GB"/>
        </w:rPr>
        <w:t xml:space="preserve"> je zastupljen slojevitim, rjeđe debeloslojevitim i bankovitim krečnjacima, koji izgrađuju sjeverni i središnj</w:t>
      </w:r>
      <w:r w:rsidR="00066C31">
        <w:rPr>
          <w:rFonts w:ascii="Arial" w:eastAsia="Times New Roman" w:hAnsi="Arial" w:cs="Arial"/>
          <w:kern w:val="0"/>
          <w:szCs w:val="24"/>
          <w:lang w:val="sr-Latn-CS" w:eastAsia="en-GB"/>
        </w:rPr>
        <w:t>i</w:t>
      </w:r>
      <w:r w:rsidRPr="00542BE0">
        <w:rPr>
          <w:rFonts w:ascii="Arial" w:eastAsia="Times New Roman" w:hAnsi="Arial" w:cs="Arial"/>
          <w:kern w:val="0"/>
          <w:szCs w:val="24"/>
          <w:lang w:val="sr-Latn-CS" w:eastAsia="en-GB"/>
        </w:rPr>
        <w:t xml:space="preserve"> dio ležišta. Sadrže mnoštvo prslina, koje su ispunjene kalcitom i svijetlosmeđe su boje,</w:t>
      </w:r>
      <w:r w:rsidRPr="00542BE0">
        <w:rPr>
          <w:rFonts w:ascii="Arial" w:eastAsia="Times New Roman" w:hAnsi="Arial" w:cs="Arial"/>
          <w:bCs/>
          <w:kern w:val="0"/>
          <w:szCs w:val="24"/>
          <w:lang w:val="en-GB" w:eastAsia="en-GB"/>
        </w:rPr>
        <w:t xml:space="preserve"> strukturnog tipa: W, W-P, P, P-G</w:t>
      </w:r>
      <w:r w:rsidR="00E03451">
        <w:rPr>
          <w:rFonts w:ascii="Arial" w:eastAsia="Times New Roman" w:hAnsi="Arial" w:cs="Arial"/>
          <w:bCs/>
          <w:kern w:val="0"/>
          <w:szCs w:val="24"/>
          <w:lang w:val="en-GB" w:eastAsia="en-GB"/>
        </w:rPr>
        <w:t xml:space="preserve"> </w:t>
      </w:r>
      <w:r w:rsidRPr="00542BE0">
        <w:rPr>
          <w:rFonts w:ascii="Arial" w:eastAsia="Times New Roman" w:hAnsi="Arial" w:cs="Arial"/>
          <w:bCs/>
          <w:kern w:val="0"/>
          <w:szCs w:val="24"/>
          <w:lang w:val="en-GB" w:eastAsia="en-GB"/>
        </w:rPr>
        <w:t>(biomikriti, biopelmikriti, pelbiospariti, fenestralni i stromatolitsko-fenestralni mikriti), dolomitičnim krečnjacima i</w:t>
      </w:r>
      <w:r w:rsidRPr="00542BE0">
        <w:rPr>
          <w:rFonts w:ascii="Arial" w:eastAsia="Times New Roman" w:hAnsi="Arial" w:cs="Arial"/>
          <w:bCs/>
          <w:kern w:val="0"/>
          <w:szCs w:val="24"/>
          <w:lang w:val="sr-Latn-CS" w:eastAsia="en-GB"/>
        </w:rPr>
        <w:t xml:space="preserve"> rijetko</w:t>
      </w:r>
      <w:r w:rsidRPr="00542BE0">
        <w:rPr>
          <w:rFonts w:ascii="Arial" w:eastAsia="Times New Roman" w:hAnsi="Arial" w:cs="Arial"/>
          <w:bCs/>
          <w:kern w:val="0"/>
          <w:szCs w:val="24"/>
          <w:lang w:val="en-GB" w:eastAsia="en-GB"/>
        </w:rPr>
        <w:t xml:space="preserve"> dolomitima, u naizmjeničnoj smjeni.</w:t>
      </w:r>
      <w:r w:rsidRPr="00542BE0">
        <w:rPr>
          <w:rFonts w:ascii="Arial" w:eastAsia="Times New Roman" w:hAnsi="Arial" w:cs="Arial"/>
          <w:bCs/>
          <w:kern w:val="0"/>
          <w:szCs w:val="24"/>
          <w:lang w:val="sr-Latn-CS" w:eastAsia="en-GB"/>
        </w:rPr>
        <w:t xml:space="preserve"> Često je mikritski matriks prekristalisao u mikrosparit</w:t>
      </w:r>
      <w:r w:rsidRPr="00542BE0">
        <w:rPr>
          <w:rFonts w:ascii="Arial" w:eastAsia="Times New Roman" w:hAnsi="Arial" w:cs="Arial"/>
          <w:kern w:val="0"/>
          <w:szCs w:val="24"/>
          <w:lang w:val="sr-Latn-CS" w:eastAsia="en-GB"/>
        </w:rPr>
        <w:t>. Krečnjaci ovog paketa sadrže ostatke krša ljuštura od školjki rudista, a pored ovih sitnih formi, jasno se uočavaju ostaci gastropoda i krupne forme miliolida.</w:t>
      </w:r>
      <w:r w:rsidR="006A47E2">
        <w:rPr>
          <w:rFonts w:ascii="Arial" w:eastAsia="Times New Roman" w:hAnsi="Arial" w:cs="Arial"/>
          <w:kern w:val="0"/>
          <w:szCs w:val="24"/>
          <w:lang w:val="sr-Latn-CS" w:eastAsia="en-GB"/>
        </w:rPr>
        <w:t xml:space="preserve"> </w:t>
      </w:r>
      <w:r w:rsidRPr="00542BE0">
        <w:rPr>
          <w:rFonts w:ascii="Arial" w:eastAsia="Times New Roman" w:hAnsi="Arial" w:cs="Arial"/>
          <w:kern w:val="0"/>
          <w:szCs w:val="24"/>
          <w:lang w:val="sr-Latn-CS" w:eastAsia="en-GB"/>
        </w:rPr>
        <w:t>Dolomitizacija je kasnodijagenetska i zahvatila je samo pojedine djelove stuba naslaga, tako da su zastupljeni prelazi od krečnjaka do dolomitičnih krečnjaka.</w:t>
      </w:r>
    </w:p>
    <w:p w:rsidR="00542BE0" w:rsidRDefault="00542BE0" w:rsidP="00542BE0">
      <w:pPr>
        <w:suppressAutoHyphens w:val="0"/>
        <w:spacing w:after="0" w:line="240" w:lineRule="auto"/>
        <w:jc w:val="both"/>
        <w:rPr>
          <w:rFonts w:ascii="Arial" w:eastAsia="Times New Roman" w:hAnsi="Arial" w:cs="Arial"/>
          <w:kern w:val="0"/>
          <w:szCs w:val="24"/>
          <w:lang w:val="sr-Latn-CS" w:eastAsia="en-GB"/>
        </w:rPr>
      </w:pPr>
    </w:p>
    <w:p w:rsidR="00542BE0" w:rsidRPr="00542BE0" w:rsidRDefault="00542BE0" w:rsidP="00542BE0">
      <w:pPr>
        <w:spacing w:line="240" w:lineRule="auto"/>
        <w:jc w:val="both"/>
        <w:rPr>
          <w:rFonts w:ascii="Arial" w:hAnsi="Arial" w:cs="Arial"/>
          <w:lang w:val="sr-Latn-CS"/>
        </w:rPr>
      </w:pPr>
      <w:r w:rsidRPr="00542BE0">
        <w:rPr>
          <w:rFonts w:ascii="Arial" w:hAnsi="Arial" w:cs="Arial"/>
          <w:lang w:val="sr-Latn-CS"/>
        </w:rPr>
        <w:t xml:space="preserve">Slojeviti krečnjaci </w:t>
      </w:r>
      <w:r w:rsidRPr="00542BE0">
        <w:rPr>
          <w:rFonts w:ascii="Arial" w:hAnsi="Arial" w:cs="Arial"/>
          <w:b/>
          <w:i/>
          <w:lang w:val="sr-Latn-CS"/>
        </w:rPr>
        <w:t>mastrihta (K</w:t>
      </w:r>
      <w:r w:rsidRPr="00542BE0">
        <w:rPr>
          <w:rFonts w:ascii="Arial" w:hAnsi="Arial" w:cs="Arial"/>
          <w:b/>
          <w:i/>
          <w:vertAlign w:val="subscript"/>
          <w:lang w:val="sr-Latn-CS"/>
        </w:rPr>
        <w:t>2</w:t>
      </w:r>
      <w:r w:rsidRPr="00542BE0">
        <w:rPr>
          <w:rFonts w:ascii="Arial" w:hAnsi="Arial" w:cs="Arial"/>
          <w:b/>
          <w:i/>
          <w:vertAlign w:val="superscript"/>
          <w:lang w:val="sr-Latn-CS"/>
        </w:rPr>
        <w:t>6</w:t>
      </w:r>
      <w:r w:rsidRPr="00542BE0">
        <w:rPr>
          <w:rFonts w:ascii="Arial" w:hAnsi="Arial" w:cs="Arial"/>
          <w:b/>
          <w:lang w:val="sr-Latn-CS"/>
        </w:rPr>
        <w:t>),</w:t>
      </w:r>
      <w:r w:rsidRPr="00542BE0">
        <w:rPr>
          <w:rFonts w:ascii="Arial" w:hAnsi="Arial" w:cs="Arial"/>
          <w:lang w:val="sr-Latn-CS"/>
        </w:rPr>
        <w:t>izgrađuju južni dio ležišta. U njima se uočavaju forme rudista, gastropoda i rijetke krupne forme miliolida. Krečnjaci ovog paketa su tektonski znatno oštećeni, a brojne sitne prsline su zapunjene, uglavnom kalcitom.</w:t>
      </w:r>
      <w:r w:rsidRPr="00542BE0">
        <w:rPr>
          <w:rFonts w:ascii="Arial" w:hAnsi="Arial" w:cs="Arial"/>
          <w:bCs/>
          <w:lang w:val="sr-Latn-CS"/>
        </w:rPr>
        <w:t xml:space="preserve">Karbonatni sedimenti </w:t>
      </w:r>
      <w:r w:rsidRPr="00542BE0">
        <w:rPr>
          <w:rFonts w:ascii="Arial" w:hAnsi="Arial" w:cs="Arial"/>
          <w:bCs/>
          <w:i/>
          <w:lang w:val="sr-Latn-CS"/>
        </w:rPr>
        <w:t xml:space="preserve">mastrihta </w:t>
      </w:r>
      <w:r w:rsidRPr="00542BE0">
        <w:rPr>
          <w:rFonts w:ascii="Arial" w:hAnsi="Arial" w:cs="Arial"/>
          <w:i/>
        </w:rPr>
        <w:t>(K</w:t>
      </w:r>
      <w:r w:rsidRPr="00542BE0">
        <w:rPr>
          <w:rFonts w:ascii="Arial" w:hAnsi="Arial" w:cs="Arial"/>
          <w:i/>
          <w:vertAlign w:val="subscript"/>
        </w:rPr>
        <w:t>2</w:t>
      </w:r>
      <w:r w:rsidRPr="00542BE0">
        <w:rPr>
          <w:rFonts w:ascii="Arial" w:hAnsi="Arial" w:cs="Arial"/>
          <w:i/>
          <w:vertAlign w:val="superscript"/>
        </w:rPr>
        <w:t>6</w:t>
      </w:r>
      <w:r w:rsidRPr="00542BE0">
        <w:rPr>
          <w:rFonts w:ascii="Arial" w:hAnsi="Arial" w:cs="Arial"/>
          <w:i/>
        </w:rPr>
        <w:t>)</w:t>
      </w:r>
      <w:r w:rsidRPr="00542BE0">
        <w:rPr>
          <w:rFonts w:ascii="Arial" w:hAnsi="Arial" w:cs="Arial"/>
          <w:lang w:val="sr-Latn-BA"/>
        </w:rPr>
        <w:t>,</w:t>
      </w:r>
      <w:r w:rsidRPr="00542BE0">
        <w:rPr>
          <w:rFonts w:ascii="Arial" w:hAnsi="Arial" w:cs="Arial"/>
          <w:lang w:val="sr-Latn-CS"/>
        </w:rPr>
        <w:t>u donjem dijelu ovoga paketa,</w:t>
      </w:r>
      <w:r w:rsidR="006A47E2">
        <w:rPr>
          <w:rFonts w:ascii="Arial" w:hAnsi="Arial" w:cs="Arial"/>
          <w:lang w:val="sr-Latn-CS"/>
        </w:rPr>
        <w:t xml:space="preserve"> </w:t>
      </w:r>
      <w:r w:rsidRPr="00542BE0">
        <w:rPr>
          <w:rFonts w:ascii="Arial" w:hAnsi="Arial" w:cs="Arial"/>
          <w:lang w:val="sr-Latn-CS"/>
        </w:rPr>
        <w:t xml:space="preserve">predstavljeni su </w:t>
      </w:r>
      <w:r w:rsidRPr="00542BE0">
        <w:rPr>
          <w:rFonts w:ascii="Arial" w:hAnsi="Arial" w:cs="Arial"/>
          <w:bCs/>
        </w:rPr>
        <w:t>smjen</w:t>
      </w:r>
      <w:r w:rsidRPr="00542BE0">
        <w:rPr>
          <w:rFonts w:ascii="Arial" w:hAnsi="Arial" w:cs="Arial"/>
          <w:bCs/>
          <w:lang w:val="sr-Latn-CS"/>
        </w:rPr>
        <w:t>om tankoslojevitih i</w:t>
      </w:r>
      <w:r w:rsidRPr="00542BE0">
        <w:rPr>
          <w:rFonts w:ascii="Arial" w:hAnsi="Arial" w:cs="Arial"/>
          <w:bCs/>
        </w:rPr>
        <w:t xml:space="preserve"> slojevitih</w:t>
      </w:r>
      <w:r w:rsidRPr="00542BE0">
        <w:rPr>
          <w:rFonts w:ascii="Arial" w:hAnsi="Arial" w:cs="Arial"/>
          <w:bCs/>
          <w:lang w:val="sr-Latn-CS"/>
        </w:rPr>
        <w:t xml:space="preserve">, </w:t>
      </w:r>
      <w:r w:rsidRPr="00542BE0">
        <w:rPr>
          <w:rFonts w:ascii="Arial" w:hAnsi="Arial" w:cs="Arial"/>
          <w:bCs/>
        </w:rPr>
        <w:t>smeđih i svijetlosmeđih krečnjaka i dolomitičnih krečnjaka strukturnog tipa P, W-P i rjeđe W</w:t>
      </w:r>
      <w:r w:rsidR="006A47E2">
        <w:rPr>
          <w:rFonts w:ascii="Arial" w:hAnsi="Arial" w:cs="Arial"/>
          <w:bCs/>
        </w:rPr>
        <w:t xml:space="preserve"> </w:t>
      </w:r>
      <w:r w:rsidRPr="00542BE0">
        <w:rPr>
          <w:rFonts w:ascii="Arial" w:hAnsi="Arial" w:cs="Arial"/>
          <w:bCs/>
        </w:rPr>
        <w:t>(biomikrospariti, biopelspariti i biomikriti).</w:t>
      </w:r>
    </w:p>
    <w:p w:rsidR="00542BE0" w:rsidRPr="00542BE0" w:rsidRDefault="00542BE0" w:rsidP="00542BE0">
      <w:pPr>
        <w:pStyle w:val="BodyTextIndent"/>
        <w:spacing w:after="0" w:line="240" w:lineRule="auto"/>
        <w:ind w:left="0"/>
        <w:jc w:val="both"/>
        <w:rPr>
          <w:rFonts w:ascii="Arial" w:hAnsi="Arial" w:cs="Arial"/>
          <w:bCs/>
          <w:sz w:val="22"/>
          <w:szCs w:val="22"/>
          <w:lang w:val="sr-Latn-CS"/>
        </w:rPr>
      </w:pPr>
      <w:r w:rsidRPr="00542BE0">
        <w:rPr>
          <w:rFonts w:ascii="Arial" w:hAnsi="Arial" w:cs="Arial"/>
          <w:bCs/>
          <w:sz w:val="22"/>
          <w:szCs w:val="22"/>
        </w:rPr>
        <w:t>U</w:t>
      </w:r>
      <w:r w:rsidR="00066C31">
        <w:rPr>
          <w:rFonts w:ascii="Arial" w:hAnsi="Arial" w:cs="Arial"/>
          <w:bCs/>
          <w:sz w:val="22"/>
          <w:szCs w:val="22"/>
        </w:rPr>
        <w:t xml:space="preserve"> sledećem dijelu ovoga paketa, </w:t>
      </w:r>
      <w:r w:rsidRPr="00542BE0">
        <w:rPr>
          <w:rFonts w:ascii="Arial" w:hAnsi="Arial" w:cs="Arial"/>
          <w:bCs/>
          <w:sz w:val="22"/>
          <w:szCs w:val="22"/>
          <w:lang w:val="sr-Latn-CS"/>
        </w:rPr>
        <w:t>sedimente</w:t>
      </w:r>
      <w:r w:rsidRPr="00542BE0">
        <w:rPr>
          <w:rFonts w:ascii="Arial" w:hAnsi="Arial" w:cs="Arial"/>
          <w:bCs/>
          <w:sz w:val="22"/>
          <w:szCs w:val="22"/>
        </w:rPr>
        <w:t xml:space="preserve"> mastrihta izgrađuju slojeviti do rjeđe bankoviti,</w:t>
      </w:r>
      <w:r w:rsidR="006A47E2">
        <w:rPr>
          <w:rFonts w:ascii="Arial" w:hAnsi="Arial" w:cs="Arial"/>
          <w:bCs/>
          <w:sz w:val="22"/>
          <w:szCs w:val="22"/>
        </w:rPr>
        <w:t xml:space="preserve"> </w:t>
      </w:r>
      <w:r w:rsidRPr="00542BE0">
        <w:rPr>
          <w:rFonts w:ascii="Arial" w:hAnsi="Arial" w:cs="Arial"/>
          <w:bCs/>
          <w:sz w:val="22"/>
          <w:szCs w:val="22"/>
        </w:rPr>
        <w:t>smeđi, smeđesivi i svijetlosmeđesivi krečnjaci i bioklastični, mjestimično dolomitisani krečnjaci</w:t>
      </w:r>
      <w:r w:rsidRPr="00542BE0">
        <w:rPr>
          <w:rFonts w:ascii="Arial" w:hAnsi="Arial" w:cs="Arial"/>
          <w:bCs/>
          <w:sz w:val="22"/>
          <w:szCs w:val="22"/>
          <w:lang w:val="sr-Latn-CS"/>
        </w:rPr>
        <w:t>,</w:t>
      </w:r>
      <w:r w:rsidRPr="00542BE0">
        <w:rPr>
          <w:rFonts w:ascii="Arial" w:hAnsi="Arial" w:cs="Arial"/>
          <w:bCs/>
          <w:sz w:val="22"/>
          <w:szCs w:val="22"/>
        </w:rPr>
        <w:t xml:space="preserve"> strukturnog </w:t>
      </w:r>
      <w:r w:rsidRPr="00542BE0">
        <w:rPr>
          <w:rFonts w:ascii="Arial" w:hAnsi="Arial" w:cs="Arial"/>
          <w:bCs/>
          <w:sz w:val="22"/>
          <w:szCs w:val="22"/>
        </w:rPr>
        <w:lastRenderedPageBreak/>
        <w:t>tipa W-P i P, kao i intraformacijske krečnjačke breče izm</w:t>
      </w:r>
      <w:r w:rsidRPr="00542BE0">
        <w:rPr>
          <w:rFonts w:ascii="Arial" w:hAnsi="Arial" w:cs="Arial"/>
          <w:bCs/>
          <w:sz w:val="22"/>
          <w:szCs w:val="22"/>
          <w:lang w:val="sr-Latn-BA"/>
        </w:rPr>
        <w:t>i</w:t>
      </w:r>
      <w:r w:rsidRPr="00542BE0">
        <w:rPr>
          <w:rFonts w:ascii="Arial" w:hAnsi="Arial" w:cs="Arial"/>
          <w:bCs/>
          <w:sz w:val="22"/>
          <w:szCs w:val="22"/>
        </w:rPr>
        <w:t>jenjene procesima rano i kasno</w:t>
      </w:r>
      <w:r w:rsidRPr="00542BE0">
        <w:rPr>
          <w:rFonts w:ascii="Arial" w:hAnsi="Arial" w:cs="Arial"/>
          <w:bCs/>
          <w:sz w:val="22"/>
          <w:szCs w:val="22"/>
          <w:lang w:val="sr-Latn-CS"/>
        </w:rPr>
        <w:t>-</w:t>
      </w:r>
      <w:r w:rsidRPr="00542BE0">
        <w:rPr>
          <w:rFonts w:ascii="Arial" w:hAnsi="Arial" w:cs="Arial"/>
          <w:bCs/>
          <w:sz w:val="22"/>
          <w:szCs w:val="22"/>
        </w:rPr>
        <w:t>dijagenetske dolomitizacije i stromatolitsko-fenestralni dolomikriti, u naizmjeničnoj smjeni</w:t>
      </w:r>
      <w:r w:rsidRPr="00542BE0">
        <w:rPr>
          <w:rFonts w:ascii="Arial" w:hAnsi="Arial" w:cs="Arial"/>
          <w:bCs/>
          <w:sz w:val="22"/>
          <w:szCs w:val="22"/>
          <w:lang w:val="sr-Latn-CS"/>
        </w:rPr>
        <w:t xml:space="preserve">. </w:t>
      </w:r>
    </w:p>
    <w:p w:rsidR="00542BE0" w:rsidRPr="00542BE0" w:rsidRDefault="00542BE0" w:rsidP="00542BE0">
      <w:pPr>
        <w:pStyle w:val="BodyText3"/>
        <w:spacing w:after="0" w:line="240" w:lineRule="auto"/>
        <w:jc w:val="both"/>
        <w:rPr>
          <w:rFonts w:ascii="Arial" w:hAnsi="Arial" w:cs="Arial"/>
          <w:bCs/>
          <w:sz w:val="22"/>
          <w:szCs w:val="22"/>
          <w:lang w:val="sr-Latn-CS"/>
        </w:rPr>
      </w:pPr>
    </w:p>
    <w:p w:rsidR="00542BE0" w:rsidRPr="00542BE0" w:rsidRDefault="00542BE0" w:rsidP="00542BE0">
      <w:pPr>
        <w:pStyle w:val="BodyText3"/>
        <w:spacing w:after="0" w:line="240" w:lineRule="auto"/>
        <w:jc w:val="both"/>
        <w:rPr>
          <w:rFonts w:ascii="Arial" w:hAnsi="Arial" w:cs="Arial"/>
          <w:bCs/>
          <w:sz w:val="22"/>
          <w:szCs w:val="22"/>
          <w:lang w:val="sr-Latn-CS"/>
        </w:rPr>
      </w:pPr>
      <w:r w:rsidRPr="00542BE0">
        <w:rPr>
          <w:rFonts w:ascii="Arial" w:hAnsi="Arial" w:cs="Arial"/>
          <w:bCs/>
          <w:sz w:val="22"/>
          <w:szCs w:val="22"/>
        </w:rPr>
        <w:t>U završnom dijelu naslaga mastrihta</w:t>
      </w:r>
      <w:r w:rsidRPr="00542BE0">
        <w:rPr>
          <w:rFonts w:ascii="Arial" w:hAnsi="Arial" w:cs="Arial"/>
          <w:bCs/>
          <w:sz w:val="22"/>
          <w:szCs w:val="22"/>
          <w:lang w:val="sr-Latn-CS"/>
        </w:rPr>
        <w:t>,</w:t>
      </w:r>
      <w:r w:rsidRPr="00542BE0">
        <w:rPr>
          <w:rFonts w:ascii="Arial" w:hAnsi="Arial" w:cs="Arial"/>
          <w:bCs/>
          <w:sz w:val="22"/>
          <w:szCs w:val="22"/>
        </w:rPr>
        <w:t xml:space="preserve"> is</w:t>
      </w:r>
      <w:r w:rsidRPr="00542BE0">
        <w:rPr>
          <w:rFonts w:ascii="Arial" w:hAnsi="Arial" w:cs="Arial"/>
          <w:bCs/>
          <w:sz w:val="22"/>
          <w:szCs w:val="22"/>
          <w:lang w:val="sr-Latn-CS"/>
        </w:rPr>
        <w:t>tiču se karbonati sparitske strukture sa obiljem fosilnih ostataka algi i foraminifera - miliolide, strukturnog tipa W-P i P. Ove karbonate karakteriše česta smjena dolomitičnih krečnjaka i rekristalisalih foraminiferskih krečnjaka. Česte su pojave (lumakela) rudista, debeloljušturastih školjki</w:t>
      </w:r>
      <w:r>
        <w:rPr>
          <w:rFonts w:ascii="Arial" w:hAnsi="Arial" w:cs="Arial"/>
          <w:bCs/>
          <w:sz w:val="22"/>
          <w:szCs w:val="22"/>
          <w:lang w:val="sr-Latn-CS"/>
        </w:rPr>
        <w:t>.</w:t>
      </w:r>
    </w:p>
    <w:p w:rsidR="0029428E" w:rsidRPr="0029428E" w:rsidRDefault="0029428E" w:rsidP="0029428E">
      <w:pPr>
        <w:spacing w:after="0" w:line="240" w:lineRule="auto"/>
        <w:jc w:val="both"/>
        <w:rPr>
          <w:rFonts w:ascii="Arial" w:hAnsi="Arial" w:cs="Arial"/>
          <w:lang w:val="sr-Latn-CS"/>
        </w:rPr>
      </w:pPr>
    </w:p>
    <w:p w:rsidR="0029428E" w:rsidRDefault="00542BE0" w:rsidP="0029428E">
      <w:pPr>
        <w:spacing w:after="0" w:line="240" w:lineRule="auto"/>
        <w:jc w:val="both"/>
        <w:rPr>
          <w:rFonts w:ascii="Arial" w:hAnsi="Arial" w:cs="Arial"/>
          <w:lang w:val="sr-Latn-CS"/>
        </w:rPr>
      </w:pPr>
      <w:r w:rsidRPr="00542BE0">
        <w:rPr>
          <w:rFonts w:ascii="Arial" w:hAnsi="Arial" w:cs="Arial"/>
          <w:lang w:val="sr-Latn-CS"/>
        </w:rPr>
        <w:t>U tektonskom pogledu područje istražno-eksploatacionog prostora tehničko-građevinskog kamena “Ristova Ponta“ pripada geotektonskoj jedinici Jadransko – jonska zona.</w:t>
      </w:r>
    </w:p>
    <w:p w:rsidR="0029428E" w:rsidRPr="0029428E" w:rsidRDefault="0029428E" w:rsidP="0029428E">
      <w:pPr>
        <w:spacing w:after="0" w:line="240" w:lineRule="auto"/>
        <w:jc w:val="both"/>
        <w:rPr>
          <w:rFonts w:ascii="Arial" w:hAnsi="Arial" w:cs="Arial"/>
          <w:lang w:val="sr-Latn-CS"/>
        </w:rPr>
      </w:pPr>
    </w:p>
    <w:p w:rsidR="000B353B" w:rsidRPr="0029428E" w:rsidRDefault="000B353B" w:rsidP="0029428E">
      <w:pPr>
        <w:spacing w:after="0" w:line="240" w:lineRule="auto"/>
        <w:jc w:val="both"/>
        <w:rPr>
          <w:rFonts w:ascii="Arial" w:hAnsi="Arial" w:cs="Arial"/>
          <w:i/>
          <w:u w:val="single"/>
        </w:rPr>
      </w:pPr>
      <w:r w:rsidRPr="0029428E">
        <w:rPr>
          <w:rFonts w:ascii="Arial" w:hAnsi="Arial" w:cs="Arial"/>
          <w:i/>
          <w:u w:val="single"/>
        </w:rPr>
        <w:t>Rezerve mineralne sirovine</w:t>
      </w:r>
    </w:p>
    <w:p w:rsidR="0029428E" w:rsidRDefault="0029428E" w:rsidP="0029428E">
      <w:pPr>
        <w:spacing w:after="0" w:line="240" w:lineRule="auto"/>
        <w:jc w:val="both"/>
        <w:rPr>
          <w:rFonts w:ascii="Arial" w:hAnsi="Arial" w:cs="Arial"/>
        </w:rPr>
      </w:pPr>
    </w:p>
    <w:p w:rsidR="00D211E1" w:rsidRDefault="00D211E1" w:rsidP="0029428E">
      <w:pPr>
        <w:spacing w:after="0" w:line="240" w:lineRule="auto"/>
        <w:jc w:val="both"/>
        <w:rPr>
          <w:rFonts w:ascii="Arial" w:hAnsi="Arial" w:cs="Arial"/>
        </w:rPr>
      </w:pPr>
      <w:r w:rsidRPr="0029428E">
        <w:rPr>
          <w:rFonts w:ascii="Arial" w:hAnsi="Arial" w:cs="Arial"/>
        </w:rPr>
        <w:t>Na ležištu tehničko-građevinskog kamena su u više navrata</w:t>
      </w:r>
      <w:r w:rsidR="000B353B" w:rsidRPr="0029428E">
        <w:rPr>
          <w:rFonts w:ascii="Arial" w:hAnsi="Arial" w:cs="Arial"/>
        </w:rPr>
        <w:t xml:space="preserve"> vršena detaljna geološka istraživanja </w:t>
      </w:r>
      <w:r w:rsidRPr="0029428E">
        <w:rPr>
          <w:rFonts w:ascii="Arial" w:hAnsi="Arial" w:cs="Arial"/>
        </w:rPr>
        <w:t>tako da postoje podaci</w:t>
      </w:r>
      <w:r w:rsidR="000B353B" w:rsidRPr="0029428E">
        <w:rPr>
          <w:rFonts w:ascii="Arial" w:hAnsi="Arial" w:cs="Arial"/>
        </w:rPr>
        <w:t xml:space="preserve"> o rezervama i kvalitetu tehničko-građevinskog kamena.</w:t>
      </w:r>
    </w:p>
    <w:p w:rsidR="0029428E" w:rsidRPr="0029428E" w:rsidRDefault="0029428E" w:rsidP="0029428E">
      <w:pPr>
        <w:spacing w:after="0" w:line="240" w:lineRule="auto"/>
        <w:jc w:val="both"/>
        <w:rPr>
          <w:rFonts w:ascii="Arial" w:hAnsi="Arial" w:cs="Arial"/>
        </w:rPr>
      </w:pPr>
    </w:p>
    <w:p w:rsidR="00D211E1" w:rsidRPr="00435F1F" w:rsidRDefault="00D211E1" w:rsidP="0029428E">
      <w:pPr>
        <w:spacing w:after="0" w:line="240" w:lineRule="auto"/>
        <w:jc w:val="both"/>
        <w:rPr>
          <w:rFonts w:ascii="Arial" w:hAnsi="Arial" w:cs="Arial"/>
        </w:rPr>
      </w:pPr>
      <w:r w:rsidRPr="0029428E">
        <w:rPr>
          <w:rFonts w:ascii="Arial" w:hAnsi="Arial" w:cs="Arial"/>
          <w:lang w:val="sr-Latn-CS"/>
        </w:rPr>
        <w:t>Rezerve tehničko-građevinskog kamena u ležištu “</w:t>
      </w:r>
      <w:r w:rsidR="0073211D">
        <w:rPr>
          <w:rFonts w:ascii="Arial" w:hAnsi="Arial" w:cs="Arial"/>
          <w:lang w:val="sr-Latn-CS"/>
        </w:rPr>
        <w:t>Ristova Ponta</w:t>
      </w:r>
      <w:r w:rsidRPr="0029428E">
        <w:rPr>
          <w:rFonts w:ascii="Arial" w:hAnsi="Arial" w:cs="Arial"/>
          <w:lang w:val="sr-Latn-CS"/>
        </w:rPr>
        <w:t>“ prema podacima iz zadnjeg ovjerenog Elaborata o klasifikaciji, kategorizaciji i proračunu rezervi, sa stan</w:t>
      </w:r>
      <w:r w:rsidR="0029428E">
        <w:rPr>
          <w:rFonts w:ascii="Arial" w:hAnsi="Arial" w:cs="Arial"/>
          <w:lang w:val="sr-Latn-CS"/>
        </w:rPr>
        <w:t xml:space="preserve">jem 31.12. 2013. godine </w:t>
      </w:r>
      <w:r w:rsidR="00435F1F">
        <w:rPr>
          <w:rFonts w:ascii="Arial" w:hAnsi="Arial" w:cs="Arial"/>
          <w:lang w:val="sr-Latn-CS"/>
        </w:rPr>
        <w:t>prikazane su u slede</w:t>
      </w:r>
      <w:r w:rsidR="00435F1F">
        <w:rPr>
          <w:rFonts w:ascii="Arial" w:hAnsi="Arial" w:cs="Arial"/>
        </w:rPr>
        <w:t>ćoj tabeli:</w:t>
      </w:r>
    </w:p>
    <w:p w:rsidR="00A92924" w:rsidRDefault="00A92924" w:rsidP="00435F1F">
      <w:pPr>
        <w:spacing w:after="0" w:line="240" w:lineRule="auto"/>
        <w:jc w:val="center"/>
        <w:rPr>
          <w:rFonts w:ascii="Arial" w:hAnsi="Arial" w:cs="Arial"/>
          <w:lang w:val="sr-Latn-CS"/>
        </w:rPr>
      </w:pPr>
    </w:p>
    <w:p w:rsidR="00435F1F" w:rsidRPr="00435F1F" w:rsidRDefault="00110791" w:rsidP="00435F1F">
      <w:pPr>
        <w:spacing w:after="0" w:line="240" w:lineRule="auto"/>
        <w:jc w:val="center"/>
        <w:rPr>
          <w:rFonts w:ascii="Arial" w:hAnsi="Arial" w:cs="Arial"/>
          <w:lang w:val="sr-Latn-CS"/>
        </w:rPr>
      </w:pPr>
      <w:r>
        <w:rPr>
          <w:rFonts w:ascii="Arial" w:hAnsi="Arial" w:cs="Arial"/>
          <w:lang w:val="sr-Latn-CS"/>
        </w:rPr>
        <w:t xml:space="preserve">Tabela 1. </w:t>
      </w:r>
      <w:r w:rsidR="00435F1F" w:rsidRPr="00435F1F">
        <w:rPr>
          <w:rFonts w:ascii="Arial" w:hAnsi="Arial" w:cs="Arial"/>
          <w:lang w:val="sr-Latn-CS"/>
        </w:rPr>
        <w:t>Pregled geoloških, bilansnih</w:t>
      </w:r>
      <w:r w:rsidR="006A47E2">
        <w:rPr>
          <w:rFonts w:ascii="Arial" w:hAnsi="Arial" w:cs="Arial"/>
          <w:lang w:val="sr-Latn-CS"/>
        </w:rPr>
        <w:t xml:space="preserve"> i eksploatacionih rezervi tehn</w:t>
      </w:r>
      <w:r w:rsidR="00435F1F" w:rsidRPr="00435F1F">
        <w:rPr>
          <w:rFonts w:ascii="Arial" w:hAnsi="Arial" w:cs="Arial"/>
          <w:lang w:val="sr-Latn-CS"/>
        </w:rPr>
        <w:t>ičko-građevinskog kamena ležišta „Ristova Ponta“, kod Ulcinj, stanje 31.12.2013. godine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gridCol w:w="2394"/>
        <w:gridCol w:w="2394"/>
      </w:tblGrid>
      <w:tr w:rsidR="00435F1F" w:rsidRPr="00435F1F" w:rsidTr="0049362F">
        <w:tc>
          <w:tcPr>
            <w:tcW w:w="2394" w:type="dxa"/>
            <w:vMerge w:val="restart"/>
            <w:shd w:val="clear" w:color="auto" w:fill="auto"/>
            <w:vAlign w:val="center"/>
          </w:tcPr>
          <w:p w:rsidR="00435F1F" w:rsidRPr="00435F1F" w:rsidRDefault="00435F1F" w:rsidP="00110791">
            <w:pPr>
              <w:spacing w:after="0" w:line="240" w:lineRule="auto"/>
              <w:jc w:val="center"/>
              <w:rPr>
                <w:rFonts w:ascii="Arial" w:hAnsi="Arial" w:cs="Arial"/>
                <w:b/>
                <w:lang w:val="sr-Latn-CS"/>
              </w:rPr>
            </w:pPr>
            <w:r w:rsidRPr="00435F1F">
              <w:rPr>
                <w:rFonts w:ascii="Arial" w:hAnsi="Arial" w:cs="Arial"/>
                <w:b/>
                <w:lang w:val="sr-Latn-CS"/>
              </w:rPr>
              <w:t>Rezerve</w:t>
            </w:r>
          </w:p>
        </w:tc>
        <w:tc>
          <w:tcPr>
            <w:tcW w:w="4788" w:type="dxa"/>
            <w:gridSpan w:val="2"/>
            <w:shd w:val="clear" w:color="auto" w:fill="auto"/>
            <w:vAlign w:val="center"/>
          </w:tcPr>
          <w:p w:rsidR="00435F1F" w:rsidRPr="00435F1F" w:rsidRDefault="00435F1F" w:rsidP="00110791">
            <w:pPr>
              <w:spacing w:after="0" w:line="240" w:lineRule="auto"/>
              <w:jc w:val="center"/>
              <w:rPr>
                <w:rFonts w:ascii="Arial" w:hAnsi="Arial" w:cs="Arial"/>
                <w:b/>
                <w:lang w:val="sr-Latn-CS"/>
              </w:rPr>
            </w:pPr>
            <w:r w:rsidRPr="00435F1F">
              <w:rPr>
                <w:rFonts w:ascii="Arial" w:hAnsi="Arial" w:cs="Arial"/>
                <w:b/>
                <w:lang w:val="sr-Latn-CS"/>
              </w:rPr>
              <w:t>Kategorija</w:t>
            </w:r>
          </w:p>
        </w:tc>
        <w:tc>
          <w:tcPr>
            <w:tcW w:w="2394" w:type="dxa"/>
            <w:vMerge w:val="restart"/>
            <w:shd w:val="clear" w:color="auto" w:fill="auto"/>
            <w:vAlign w:val="center"/>
          </w:tcPr>
          <w:p w:rsidR="00435F1F" w:rsidRPr="00435F1F" w:rsidRDefault="00435F1F" w:rsidP="00110791">
            <w:pPr>
              <w:spacing w:after="0" w:line="240" w:lineRule="auto"/>
              <w:jc w:val="center"/>
              <w:rPr>
                <w:rFonts w:ascii="Arial" w:hAnsi="Arial" w:cs="Arial"/>
                <w:b/>
                <w:lang w:val="sr-Latn-CS"/>
              </w:rPr>
            </w:pPr>
            <w:r w:rsidRPr="00435F1F">
              <w:rPr>
                <w:rFonts w:ascii="Arial" w:hAnsi="Arial" w:cs="Arial"/>
                <w:b/>
                <w:lang w:val="sr-Latn-CS"/>
              </w:rPr>
              <w:t>Ukupne rezerve t-g kamena, m</w:t>
            </w:r>
            <w:r w:rsidRPr="00435F1F">
              <w:rPr>
                <w:rFonts w:ascii="Arial" w:hAnsi="Arial" w:cs="Arial"/>
                <w:b/>
                <w:vertAlign w:val="superscript"/>
                <w:lang w:val="sr-Latn-CS"/>
              </w:rPr>
              <w:t>3</w:t>
            </w:r>
          </w:p>
        </w:tc>
      </w:tr>
      <w:tr w:rsidR="00435F1F" w:rsidRPr="00435F1F" w:rsidTr="0049362F">
        <w:tc>
          <w:tcPr>
            <w:tcW w:w="2394" w:type="dxa"/>
            <w:vMerge/>
            <w:shd w:val="clear" w:color="auto" w:fill="auto"/>
            <w:vAlign w:val="center"/>
          </w:tcPr>
          <w:p w:rsidR="00435F1F" w:rsidRPr="00435F1F" w:rsidRDefault="00435F1F" w:rsidP="00110791">
            <w:pPr>
              <w:spacing w:after="0" w:line="240" w:lineRule="auto"/>
              <w:jc w:val="center"/>
              <w:rPr>
                <w:rFonts w:ascii="Arial" w:hAnsi="Arial" w:cs="Arial"/>
                <w:b/>
                <w:lang w:val="sr-Latn-CS"/>
              </w:rPr>
            </w:pPr>
          </w:p>
        </w:tc>
        <w:tc>
          <w:tcPr>
            <w:tcW w:w="2394" w:type="dxa"/>
            <w:shd w:val="clear" w:color="auto" w:fill="auto"/>
            <w:vAlign w:val="center"/>
          </w:tcPr>
          <w:p w:rsidR="00435F1F" w:rsidRPr="00435F1F" w:rsidRDefault="00435F1F" w:rsidP="00110791">
            <w:pPr>
              <w:spacing w:after="0" w:line="240" w:lineRule="auto"/>
              <w:jc w:val="center"/>
              <w:rPr>
                <w:rFonts w:ascii="Arial" w:hAnsi="Arial" w:cs="Arial"/>
                <w:b/>
                <w:lang w:val="sr-Latn-CS"/>
              </w:rPr>
            </w:pPr>
            <w:r w:rsidRPr="00435F1F">
              <w:rPr>
                <w:rFonts w:ascii="Arial" w:hAnsi="Arial" w:cs="Arial"/>
                <w:b/>
                <w:lang w:val="sr-Latn-CS"/>
              </w:rPr>
              <w:t>B</w:t>
            </w:r>
          </w:p>
        </w:tc>
        <w:tc>
          <w:tcPr>
            <w:tcW w:w="2394" w:type="dxa"/>
            <w:shd w:val="clear" w:color="auto" w:fill="auto"/>
            <w:vAlign w:val="center"/>
          </w:tcPr>
          <w:p w:rsidR="00435F1F" w:rsidRPr="00435F1F" w:rsidRDefault="00435F1F" w:rsidP="00110791">
            <w:pPr>
              <w:spacing w:after="0" w:line="240" w:lineRule="auto"/>
              <w:jc w:val="center"/>
              <w:rPr>
                <w:rFonts w:ascii="Arial" w:hAnsi="Arial" w:cs="Arial"/>
                <w:b/>
                <w:lang w:val="sr-Latn-CS"/>
              </w:rPr>
            </w:pPr>
            <w:r w:rsidRPr="00435F1F">
              <w:rPr>
                <w:rFonts w:ascii="Arial" w:hAnsi="Arial" w:cs="Arial"/>
                <w:b/>
                <w:lang w:val="sr-Latn-CS"/>
              </w:rPr>
              <w:t>C</w:t>
            </w:r>
            <w:r w:rsidRPr="00435F1F">
              <w:rPr>
                <w:rFonts w:ascii="Arial" w:hAnsi="Arial" w:cs="Arial"/>
                <w:b/>
                <w:vertAlign w:val="subscript"/>
                <w:lang w:val="sr-Latn-CS"/>
              </w:rPr>
              <w:t>1</w:t>
            </w:r>
          </w:p>
        </w:tc>
        <w:tc>
          <w:tcPr>
            <w:tcW w:w="2394" w:type="dxa"/>
            <w:vMerge/>
            <w:shd w:val="clear" w:color="auto" w:fill="auto"/>
            <w:vAlign w:val="center"/>
          </w:tcPr>
          <w:p w:rsidR="00435F1F" w:rsidRPr="00435F1F" w:rsidRDefault="00435F1F" w:rsidP="00110791">
            <w:pPr>
              <w:spacing w:after="0" w:line="240" w:lineRule="auto"/>
              <w:jc w:val="center"/>
              <w:rPr>
                <w:rFonts w:ascii="Arial" w:hAnsi="Arial" w:cs="Arial"/>
                <w:b/>
                <w:lang w:val="sr-Latn-CS"/>
              </w:rPr>
            </w:pPr>
          </w:p>
        </w:tc>
      </w:tr>
      <w:tr w:rsidR="00435F1F" w:rsidRPr="00435F1F" w:rsidTr="0049362F">
        <w:tc>
          <w:tcPr>
            <w:tcW w:w="2394" w:type="dxa"/>
            <w:shd w:val="clear" w:color="auto" w:fill="auto"/>
            <w:vAlign w:val="center"/>
          </w:tcPr>
          <w:p w:rsidR="00435F1F" w:rsidRPr="00435F1F" w:rsidRDefault="00435F1F" w:rsidP="00110791">
            <w:pPr>
              <w:spacing w:after="0" w:line="240" w:lineRule="auto"/>
              <w:jc w:val="center"/>
              <w:rPr>
                <w:rFonts w:ascii="Arial" w:hAnsi="Arial" w:cs="Arial"/>
                <w:b/>
                <w:lang w:val="sr-Latn-CS"/>
              </w:rPr>
            </w:pPr>
            <w:r w:rsidRPr="00435F1F">
              <w:rPr>
                <w:rFonts w:ascii="Arial" w:hAnsi="Arial" w:cs="Arial"/>
                <w:b/>
                <w:lang w:val="sr-Latn-CS"/>
              </w:rPr>
              <w:t>Geološke</w:t>
            </w:r>
          </w:p>
        </w:tc>
        <w:tc>
          <w:tcPr>
            <w:tcW w:w="2394" w:type="dxa"/>
            <w:shd w:val="clear" w:color="auto" w:fill="auto"/>
            <w:vAlign w:val="center"/>
          </w:tcPr>
          <w:p w:rsidR="00435F1F" w:rsidRPr="00435F1F" w:rsidRDefault="00435F1F" w:rsidP="00110791">
            <w:pPr>
              <w:spacing w:after="0" w:line="240" w:lineRule="auto"/>
              <w:jc w:val="center"/>
              <w:rPr>
                <w:rFonts w:ascii="Arial" w:hAnsi="Arial" w:cs="Arial"/>
                <w:lang w:val="sr-Latn-CS"/>
              </w:rPr>
            </w:pPr>
            <w:r w:rsidRPr="00435F1F">
              <w:rPr>
                <w:rFonts w:ascii="Arial" w:hAnsi="Arial" w:cs="Arial"/>
                <w:lang w:val="sr-Latn-CS"/>
              </w:rPr>
              <w:t>717 146</w:t>
            </w:r>
          </w:p>
        </w:tc>
        <w:tc>
          <w:tcPr>
            <w:tcW w:w="2394" w:type="dxa"/>
            <w:shd w:val="clear" w:color="auto" w:fill="auto"/>
            <w:vAlign w:val="center"/>
          </w:tcPr>
          <w:p w:rsidR="00435F1F" w:rsidRPr="00435F1F" w:rsidRDefault="00435F1F" w:rsidP="00110791">
            <w:pPr>
              <w:spacing w:after="0" w:line="240" w:lineRule="auto"/>
              <w:jc w:val="center"/>
              <w:rPr>
                <w:rFonts w:ascii="Arial" w:hAnsi="Arial" w:cs="Arial"/>
                <w:lang w:val="sr-Latn-CS"/>
              </w:rPr>
            </w:pPr>
            <w:r w:rsidRPr="00435F1F">
              <w:rPr>
                <w:rFonts w:ascii="Arial" w:hAnsi="Arial" w:cs="Arial"/>
                <w:lang w:val="sr-Latn-CS"/>
              </w:rPr>
              <w:t>800 288</w:t>
            </w:r>
          </w:p>
        </w:tc>
        <w:tc>
          <w:tcPr>
            <w:tcW w:w="2394" w:type="dxa"/>
            <w:shd w:val="clear" w:color="auto" w:fill="auto"/>
            <w:vAlign w:val="center"/>
          </w:tcPr>
          <w:p w:rsidR="00435F1F" w:rsidRPr="00435F1F" w:rsidRDefault="00435F1F" w:rsidP="00110791">
            <w:pPr>
              <w:spacing w:after="0" w:line="240" w:lineRule="auto"/>
              <w:jc w:val="center"/>
              <w:rPr>
                <w:rFonts w:ascii="Arial" w:hAnsi="Arial" w:cs="Arial"/>
                <w:lang w:val="sr-Latn-CS"/>
              </w:rPr>
            </w:pPr>
            <w:r w:rsidRPr="00435F1F">
              <w:rPr>
                <w:rFonts w:ascii="Arial" w:hAnsi="Arial" w:cs="Arial"/>
                <w:lang w:val="sr-Latn-CS"/>
              </w:rPr>
              <w:t>1 517 434</w:t>
            </w:r>
          </w:p>
        </w:tc>
      </w:tr>
      <w:tr w:rsidR="00435F1F" w:rsidRPr="00435F1F" w:rsidTr="0049362F">
        <w:tc>
          <w:tcPr>
            <w:tcW w:w="2394" w:type="dxa"/>
            <w:shd w:val="clear" w:color="auto" w:fill="auto"/>
            <w:vAlign w:val="center"/>
          </w:tcPr>
          <w:p w:rsidR="00435F1F" w:rsidRPr="00435F1F" w:rsidRDefault="00435F1F" w:rsidP="00110791">
            <w:pPr>
              <w:spacing w:after="0" w:line="240" w:lineRule="auto"/>
              <w:jc w:val="center"/>
              <w:rPr>
                <w:rFonts w:ascii="Arial" w:hAnsi="Arial" w:cs="Arial"/>
                <w:b/>
                <w:lang w:val="sr-Latn-CS"/>
              </w:rPr>
            </w:pPr>
            <w:r w:rsidRPr="00435F1F">
              <w:rPr>
                <w:rFonts w:ascii="Arial" w:hAnsi="Arial" w:cs="Arial"/>
                <w:b/>
                <w:lang w:val="sr-Latn-CS"/>
              </w:rPr>
              <w:t>Bilansne</w:t>
            </w:r>
          </w:p>
        </w:tc>
        <w:tc>
          <w:tcPr>
            <w:tcW w:w="2394" w:type="dxa"/>
            <w:shd w:val="clear" w:color="auto" w:fill="auto"/>
            <w:vAlign w:val="center"/>
          </w:tcPr>
          <w:p w:rsidR="00435F1F" w:rsidRPr="00435F1F" w:rsidRDefault="00435F1F" w:rsidP="00110791">
            <w:pPr>
              <w:spacing w:after="0" w:line="240" w:lineRule="auto"/>
              <w:jc w:val="center"/>
              <w:rPr>
                <w:rFonts w:ascii="Arial" w:hAnsi="Arial" w:cs="Arial"/>
                <w:lang w:val="sr-Latn-CS"/>
              </w:rPr>
            </w:pPr>
            <w:r w:rsidRPr="00435F1F">
              <w:rPr>
                <w:rFonts w:ascii="Arial" w:hAnsi="Arial" w:cs="Arial"/>
                <w:lang w:val="sr-Latn-CS"/>
              </w:rPr>
              <w:t>717 146</w:t>
            </w:r>
          </w:p>
        </w:tc>
        <w:tc>
          <w:tcPr>
            <w:tcW w:w="2394" w:type="dxa"/>
            <w:shd w:val="clear" w:color="auto" w:fill="auto"/>
            <w:vAlign w:val="center"/>
          </w:tcPr>
          <w:p w:rsidR="00435F1F" w:rsidRPr="00435F1F" w:rsidRDefault="00435F1F" w:rsidP="00110791">
            <w:pPr>
              <w:spacing w:after="0" w:line="240" w:lineRule="auto"/>
              <w:jc w:val="center"/>
              <w:rPr>
                <w:rFonts w:ascii="Arial" w:hAnsi="Arial" w:cs="Arial"/>
                <w:lang w:val="sr-Latn-CS"/>
              </w:rPr>
            </w:pPr>
            <w:r w:rsidRPr="00435F1F">
              <w:rPr>
                <w:rFonts w:ascii="Arial" w:hAnsi="Arial" w:cs="Arial"/>
                <w:lang w:val="sr-Latn-CS"/>
              </w:rPr>
              <w:t>800 288</w:t>
            </w:r>
          </w:p>
        </w:tc>
        <w:tc>
          <w:tcPr>
            <w:tcW w:w="2394" w:type="dxa"/>
            <w:shd w:val="clear" w:color="auto" w:fill="auto"/>
            <w:vAlign w:val="center"/>
          </w:tcPr>
          <w:p w:rsidR="00435F1F" w:rsidRPr="00435F1F" w:rsidRDefault="00435F1F" w:rsidP="00110791">
            <w:pPr>
              <w:spacing w:after="0" w:line="240" w:lineRule="auto"/>
              <w:jc w:val="center"/>
              <w:rPr>
                <w:rFonts w:ascii="Arial" w:hAnsi="Arial" w:cs="Arial"/>
                <w:lang w:val="sr-Latn-CS"/>
              </w:rPr>
            </w:pPr>
            <w:r w:rsidRPr="00435F1F">
              <w:rPr>
                <w:rFonts w:ascii="Arial" w:hAnsi="Arial" w:cs="Arial"/>
                <w:lang w:val="sr-Latn-CS"/>
              </w:rPr>
              <w:t>1 517 434</w:t>
            </w:r>
          </w:p>
        </w:tc>
      </w:tr>
      <w:tr w:rsidR="00435F1F" w:rsidRPr="00435F1F" w:rsidTr="0049362F">
        <w:tc>
          <w:tcPr>
            <w:tcW w:w="2394" w:type="dxa"/>
            <w:shd w:val="clear" w:color="auto" w:fill="auto"/>
            <w:vAlign w:val="center"/>
          </w:tcPr>
          <w:p w:rsidR="00435F1F" w:rsidRPr="00435F1F" w:rsidRDefault="00435F1F" w:rsidP="00110791">
            <w:pPr>
              <w:spacing w:after="0" w:line="240" w:lineRule="auto"/>
              <w:jc w:val="center"/>
              <w:rPr>
                <w:rFonts w:ascii="Arial" w:hAnsi="Arial" w:cs="Arial"/>
                <w:b/>
                <w:lang w:val="sr-Latn-CS"/>
              </w:rPr>
            </w:pPr>
            <w:r w:rsidRPr="00435F1F">
              <w:rPr>
                <w:rFonts w:ascii="Arial" w:hAnsi="Arial" w:cs="Arial"/>
                <w:b/>
                <w:lang w:val="sr-Latn-CS"/>
              </w:rPr>
              <w:t>Eksploatacione</w:t>
            </w:r>
          </w:p>
        </w:tc>
        <w:tc>
          <w:tcPr>
            <w:tcW w:w="2394" w:type="dxa"/>
            <w:shd w:val="clear" w:color="auto" w:fill="auto"/>
            <w:vAlign w:val="center"/>
          </w:tcPr>
          <w:p w:rsidR="00435F1F" w:rsidRPr="00435F1F" w:rsidRDefault="00435F1F" w:rsidP="00110791">
            <w:pPr>
              <w:spacing w:after="0" w:line="240" w:lineRule="auto"/>
              <w:jc w:val="center"/>
              <w:rPr>
                <w:rFonts w:ascii="Arial" w:hAnsi="Arial" w:cs="Arial"/>
                <w:lang w:val="sr-Latn-CS"/>
              </w:rPr>
            </w:pPr>
            <w:r w:rsidRPr="00435F1F">
              <w:rPr>
                <w:rFonts w:ascii="Arial" w:hAnsi="Arial" w:cs="Arial"/>
                <w:lang w:val="sr-Latn-CS"/>
              </w:rPr>
              <w:t>645 431,4</w:t>
            </w:r>
          </w:p>
        </w:tc>
        <w:tc>
          <w:tcPr>
            <w:tcW w:w="2394" w:type="dxa"/>
            <w:shd w:val="clear" w:color="auto" w:fill="auto"/>
            <w:vAlign w:val="center"/>
          </w:tcPr>
          <w:p w:rsidR="00435F1F" w:rsidRPr="00435F1F" w:rsidRDefault="00435F1F" w:rsidP="00110791">
            <w:pPr>
              <w:spacing w:after="0" w:line="240" w:lineRule="auto"/>
              <w:jc w:val="center"/>
              <w:rPr>
                <w:rFonts w:ascii="Arial" w:hAnsi="Arial" w:cs="Arial"/>
                <w:lang w:val="sr-Latn-CS"/>
              </w:rPr>
            </w:pPr>
            <w:r w:rsidRPr="00435F1F">
              <w:rPr>
                <w:rFonts w:ascii="Arial" w:hAnsi="Arial" w:cs="Arial"/>
                <w:lang w:val="sr-Latn-CS"/>
              </w:rPr>
              <w:t>720 259,2</w:t>
            </w:r>
          </w:p>
        </w:tc>
        <w:tc>
          <w:tcPr>
            <w:tcW w:w="2394" w:type="dxa"/>
            <w:shd w:val="clear" w:color="auto" w:fill="auto"/>
            <w:vAlign w:val="center"/>
          </w:tcPr>
          <w:p w:rsidR="00435F1F" w:rsidRPr="00435F1F" w:rsidRDefault="00435F1F" w:rsidP="00110791">
            <w:pPr>
              <w:spacing w:after="0" w:line="240" w:lineRule="auto"/>
              <w:jc w:val="center"/>
              <w:rPr>
                <w:rFonts w:ascii="Arial" w:hAnsi="Arial" w:cs="Arial"/>
                <w:lang w:val="sr-Latn-CS"/>
              </w:rPr>
            </w:pPr>
            <w:r w:rsidRPr="00435F1F">
              <w:rPr>
                <w:rFonts w:ascii="Arial" w:hAnsi="Arial" w:cs="Arial"/>
                <w:lang w:val="sr-Latn-CS"/>
              </w:rPr>
              <w:t>1 365 690,6</w:t>
            </w:r>
          </w:p>
        </w:tc>
      </w:tr>
      <w:tr w:rsidR="00435F1F" w:rsidRPr="00435F1F" w:rsidTr="0049362F">
        <w:tc>
          <w:tcPr>
            <w:tcW w:w="2394" w:type="dxa"/>
            <w:shd w:val="clear" w:color="auto" w:fill="auto"/>
            <w:vAlign w:val="center"/>
          </w:tcPr>
          <w:p w:rsidR="00435F1F" w:rsidRPr="00435F1F" w:rsidRDefault="00435F1F" w:rsidP="00110791">
            <w:pPr>
              <w:spacing w:after="0" w:line="240" w:lineRule="auto"/>
              <w:jc w:val="center"/>
              <w:rPr>
                <w:rFonts w:ascii="Arial" w:hAnsi="Arial" w:cs="Arial"/>
                <w:b/>
                <w:lang w:val="sr-Latn-CS"/>
              </w:rPr>
            </w:pPr>
            <w:r w:rsidRPr="00435F1F">
              <w:rPr>
                <w:rFonts w:ascii="Arial" w:hAnsi="Arial" w:cs="Arial"/>
                <w:b/>
                <w:lang w:val="sr-Latn-CS"/>
              </w:rPr>
              <w:t>Zaokruženo</w:t>
            </w:r>
          </w:p>
        </w:tc>
        <w:tc>
          <w:tcPr>
            <w:tcW w:w="4788" w:type="dxa"/>
            <w:gridSpan w:val="2"/>
            <w:shd w:val="clear" w:color="auto" w:fill="auto"/>
            <w:vAlign w:val="center"/>
          </w:tcPr>
          <w:p w:rsidR="00435F1F" w:rsidRPr="00435F1F" w:rsidRDefault="00435F1F" w:rsidP="00110791">
            <w:pPr>
              <w:spacing w:after="0" w:line="240" w:lineRule="auto"/>
              <w:jc w:val="center"/>
              <w:rPr>
                <w:rFonts w:ascii="Arial" w:hAnsi="Arial" w:cs="Arial"/>
                <w:b/>
                <w:lang w:val="sr-Latn-CS"/>
              </w:rPr>
            </w:pPr>
          </w:p>
        </w:tc>
        <w:tc>
          <w:tcPr>
            <w:tcW w:w="2394" w:type="dxa"/>
            <w:shd w:val="clear" w:color="auto" w:fill="auto"/>
            <w:vAlign w:val="center"/>
          </w:tcPr>
          <w:p w:rsidR="00435F1F" w:rsidRPr="00435F1F" w:rsidRDefault="00435F1F" w:rsidP="00110791">
            <w:pPr>
              <w:spacing w:after="0" w:line="240" w:lineRule="auto"/>
              <w:jc w:val="center"/>
              <w:rPr>
                <w:rFonts w:ascii="Arial" w:hAnsi="Arial" w:cs="Arial"/>
                <w:b/>
                <w:lang w:val="sr-Latn-CS"/>
              </w:rPr>
            </w:pPr>
            <w:r w:rsidRPr="00435F1F">
              <w:rPr>
                <w:rFonts w:ascii="Arial" w:hAnsi="Arial" w:cs="Arial"/>
                <w:b/>
                <w:lang w:val="sr-Latn-CS"/>
              </w:rPr>
              <w:t>1 365 690</w:t>
            </w:r>
          </w:p>
        </w:tc>
      </w:tr>
    </w:tbl>
    <w:p w:rsidR="0029428E" w:rsidRDefault="0029428E" w:rsidP="0029428E">
      <w:pPr>
        <w:spacing w:after="0" w:line="240" w:lineRule="auto"/>
        <w:jc w:val="both"/>
        <w:rPr>
          <w:rFonts w:ascii="Arial" w:hAnsi="Arial" w:cs="Arial"/>
          <w:i/>
          <w:u w:val="single"/>
        </w:rPr>
      </w:pPr>
    </w:p>
    <w:p w:rsidR="000B353B" w:rsidRDefault="000B353B" w:rsidP="0029428E">
      <w:pPr>
        <w:spacing w:after="0" w:line="240" w:lineRule="auto"/>
        <w:jc w:val="both"/>
        <w:rPr>
          <w:rFonts w:ascii="Arial" w:hAnsi="Arial" w:cs="Arial"/>
          <w:i/>
          <w:u w:val="single"/>
        </w:rPr>
      </w:pPr>
      <w:r w:rsidRPr="0029428E">
        <w:rPr>
          <w:rFonts w:ascii="Arial" w:hAnsi="Arial" w:cs="Arial"/>
          <w:i/>
          <w:u w:val="single"/>
        </w:rPr>
        <w:t>Kvalitet mineralne sirovine</w:t>
      </w:r>
    </w:p>
    <w:p w:rsidR="0029428E" w:rsidRPr="0029428E" w:rsidRDefault="0029428E" w:rsidP="0029428E">
      <w:pPr>
        <w:spacing w:after="0" w:line="240" w:lineRule="auto"/>
        <w:jc w:val="both"/>
        <w:rPr>
          <w:rFonts w:ascii="Arial" w:hAnsi="Arial" w:cs="Arial"/>
          <w:i/>
          <w:u w:val="single"/>
        </w:rPr>
      </w:pPr>
    </w:p>
    <w:p w:rsidR="00110791" w:rsidRDefault="00D211E1" w:rsidP="0029428E">
      <w:pPr>
        <w:spacing w:after="0" w:line="240" w:lineRule="auto"/>
        <w:jc w:val="both"/>
        <w:rPr>
          <w:rFonts w:ascii="Arial" w:hAnsi="Arial" w:cs="Arial"/>
          <w:lang w:val="hr-HR"/>
        </w:rPr>
      </w:pPr>
      <w:r w:rsidRPr="0029428E">
        <w:rPr>
          <w:rFonts w:ascii="Arial" w:hAnsi="Arial" w:cs="Arial"/>
          <w:lang w:val="sr-Latn-BA"/>
        </w:rPr>
        <w:t>Ispitivanje kvaliteta tehničko-građevinskog kamena u ležištu “</w:t>
      </w:r>
      <w:r w:rsidR="00110791">
        <w:rPr>
          <w:rFonts w:ascii="Arial" w:hAnsi="Arial" w:cs="Arial"/>
          <w:lang w:val="sr-Latn-BA"/>
        </w:rPr>
        <w:t>Ristova Ponta</w:t>
      </w:r>
      <w:r w:rsidRPr="0029428E">
        <w:rPr>
          <w:rFonts w:ascii="Arial" w:hAnsi="Arial" w:cs="Arial"/>
          <w:lang w:val="sr-Latn-BA"/>
        </w:rPr>
        <w:t>” vršen</w:t>
      </w:r>
      <w:r w:rsidR="002C394D">
        <w:rPr>
          <w:rFonts w:ascii="Arial" w:hAnsi="Arial" w:cs="Arial"/>
          <w:lang w:val="sr-Latn-BA"/>
        </w:rPr>
        <w:t>o</w:t>
      </w:r>
      <w:r w:rsidR="006A47E2">
        <w:rPr>
          <w:rFonts w:ascii="Arial" w:hAnsi="Arial" w:cs="Arial"/>
          <w:lang w:val="sr-Latn-BA"/>
        </w:rPr>
        <w:t xml:space="preserve"> </w:t>
      </w:r>
      <w:r w:rsidR="002C394D">
        <w:rPr>
          <w:rFonts w:ascii="Arial" w:hAnsi="Arial" w:cs="Arial"/>
          <w:lang w:val="sr-Latn-BA"/>
        </w:rPr>
        <w:t>je</w:t>
      </w:r>
      <w:r w:rsidRPr="0029428E">
        <w:rPr>
          <w:rFonts w:ascii="Arial" w:hAnsi="Arial" w:cs="Arial"/>
          <w:lang w:val="sr-Latn-BA"/>
        </w:rPr>
        <w:t xml:space="preserve"> u više navrata</w:t>
      </w:r>
      <w:r w:rsidR="002C394D">
        <w:rPr>
          <w:rFonts w:ascii="Arial" w:hAnsi="Arial" w:cs="Arial"/>
          <w:lang w:val="sr-Latn-BA"/>
        </w:rPr>
        <w:t>,</w:t>
      </w:r>
      <w:r w:rsidRPr="0029428E">
        <w:rPr>
          <w:rFonts w:ascii="Arial" w:hAnsi="Arial" w:cs="Arial"/>
          <w:lang w:val="sr-Latn-BA"/>
        </w:rPr>
        <w:t xml:space="preserve"> putem djelimičnih i kompletnih laboratorijskih analiza fizičko-mehaničkih karakteristika stijenske mase</w:t>
      </w:r>
      <w:r w:rsidR="00110791">
        <w:rPr>
          <w:rFonts w:ascii="Arial" w:hAnsi="Arial" w:cs="Arial"/>
          <w:lang w:val="hr-HR"/>
        </w:rPr>
        <w:t>, koje su prikazane u tabeli 2.</w:t>
      </w:r>
    </w:p>
    <w:p w:rsidR="00110791" w:rsidRDefault="00110791" w:rsidP="0029428E">
      <w:pPr>
        <w:spacing w:after="0" w:line="240" w:lineRule="auto"/>
        <w:jc w:val="both"/>
        <w:rPr>
          <w:rFonts w:ascii="Arial" w:hAnsi="Arial" w:cs="Arial"/>
          <w:lang w:val="hr-HR"/>
        </w:rPr>
      </w:pPr>
    </w:p>
    <w:p w:rsidR="00110791" w:rsidRPr="00110791" w:rsidRDefault="00110791" w:rsidP="00110791">
      <w:pPr>
        <w:spacing w:after="0" w:line="240" w:lineRule="auto"/>
        <w:jc w:val="center"/>
        <w:rPr>
          <w:rFonts w:ascii="Arial" w:hAnsi="Arial" w:cs="Arial"/>
          <w:lang w:val="sr-Latn-CS"/>
        </w:rPr>
      </w:pPr>
      <w:r>
        <w:rPr>
          <w:rFonts w:ascii="Arial" w:hAnsi="Arial" w:cs="Arial"/>
        </w:rPr>
        <w:t>Tabela 2.</w:t>
      </w:r>
      <w:r w:rsidRPr="00110791">
        <w:rPr>
          <w:rFonts w:ascii="Arial" w:hAnsi="Arial" w:cs="Arial"/>
          <w:lang w:val="sr-Latn-CS"/>
        </w:rPr>
        <w:t>Srednje vrijednosti fizičko–mehaničkih karakteristika</w:t>
      </w:r>
      <w:r w:rsidR="006A47E2">
        <w:rPr>
          <w:rFonts w:ascii="Arial" w:hAnsi="Arial" w:cs="Arial"/>
          <w:lang w:val="sr-Latn-CS"/>
        </w:rPr>
        <w:t xml:space="preserve"> </w:t>
      </w:r>
      <w:r w:rsidRPr="00110791">
        <w:rPr>
          <w:rFonts w:ascii="Arial" w:hAnsi="Arial" w:cs="Arial"/>
          <w:lang w:val="sr-Latn-CS"/>
        </w:rPr>
        <w:t>tehnič</w:t>
      </w:r>
      <w:r>
        <w:rPr>
          <w:rFonts w:ascii="Arial" w:hAnsi="Arial" w:cs="Arial"/>
          <w:lang w:val="sr-Latn-CS"/>
        </w:rPr>
        <w:t>k</w:t>
      </w:r>
      <w:r w:rsidRPr="00110791">
        <w:rPr>
          <w:rFonts w:ascii="Arial" w:hAnsi="Arial" w:cs="Arial"/>
          <w:lang w:val="sr-Latn-CS"/>
        </w:rPr>
        <w:t>o-građevinskog kamena iz ležišta “Ristova Ponta“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080"/>
        <w:gridCol w:w="900"/>
        <w:gridCol w:w="720"/>
        <w:gridCol w:w="720"/>
        <w:gridCol w:w="720"/>
        <w:gridCol w:w="720"/>
        <w:gridCol w:w="720"/>
        <w:gridCol w:w="720"/>
        <w:gridCol w:w="1098"/>
      </w:tblGrid>
      <w:tr w:rsidR="00110791" w:rsidRPr="00110791" w:rsidTr="0049362F">
        <w:trPr>
          <w:jc w:val="center"/>
        </w:trPr>
        <w:tc>
          <w:tcPr>
            <w:tcW w:w="2520" w:type="dxa"/>
            <w:vMerge w:val="restart"/>
            <w:shd w:val="clear" w:color="auto" w:fill="FFFFFF"/>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Vrsta ispitivanja tgk iz ležišta „Ristova Ponta“,</w:t>
            </w:r>
          </w:p>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kod Ulcinja</w:t>
            </w:r>
          </w:p>
        </w:tc>
        <w:tc>
          <w:tcPr>
            <w:tcW w:w="1080" w:type="dxa"/>
            <w:vMerge w:val="restart"/>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Metoda</w:t>
            </w:r>
          </w:p>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prema</w:t>
            </w:r>
          </w:p>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stand.</w:t>
            </w:r>
          </w:p>
        </w:tc>
        <w:tc>
          <w:tcPr>
            <w:tcW w:w="900" w:type="dxa"/>
            <w:vMerge w:val="restart"/>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Jedin. mjere</w:t>
            </w:r>
          </w:p>
        </w:tc>
        <w:tc>
          <w:tcPr>
            <w:tcW w:w="4320" w:type="dxa"/>
            <w:gridSpan w:val="6"/>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Oznaka uzorka</w:t>
            </w:r>
          </w:p>
        </w:tc>
        <w:tc>
          <w:tcPr>
            <w:tcW w:w="1098" w:type="dxa"/>
            <w:vMerge w:val="restart"/>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Srednja</w:t>
            </w:r>
          </w:p>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vrijedn.</w:t>
            </w:r>
          </w:p>
        </w:tc>
      </w:tr>
      <w:tr w:rsidR="00110791" w:rsidRPr="00110791" w:rsidTr="0049362F">
        <w:trPr>
          <w:jc w:val="center"/>
        </w:trPr>
        <w:tc>
          <w:tcPr>
            <w:tcW w:w="2520" w:type="dxa"/>
            <w:vMerge/>
            <w:shd w:val="clear" w:color="auto" w:fill="FFFFFF"/>
            <w:vAlign w:val="center"/>
          </w:tcPr>
          <w:p w:rsidR="00110791" w:rsidRPr="00110791" w:rsidRDefault="00110791" w:rsidP="00110791">
            <w:pPr>
              <w:suppressAutoHyphens w:val="0"/>
              <w:spacing w:after="0" w:line="240" w:lineRule="auto"/>
              <w:rPr>
                <w:rFonts w:ascii="Arial" w:eastAsia="Times New Roman" w:hAnsi="Arial" w:cs="Arial"/>
                <w:b/>
                <w:kern w:val="0"/>
                <w:sz w:val="20"/>
                <w:szCs w:val="20"/>
                <w:lang w:val="sr-Latn-CS"/>
              </w:rPr>
            </w:pPr>
          </w:p>
        </w:tc>
        <w:tc>
          <w:tcPr>
            <w:tcW w:w="1080" w:type="dxa"/>
            <w:vMerge/>
            <w:shd w:val="clear" w:color="auto" w:fill="FFFFFF"/>
            <w:vAlign w:val="center"/>
          </w:tcPr>
          <w:p w:rsidR="00110791" w:rsidRPr="00110791" w:rsidRDefault="00110791" w:rsidP="00110791">
            <w:pPr>
              <w:suppressAutoHyphens w:val="0"/>
              <w:spacing w:after="0" w:line="240" w:lineRule="auto"/>
              <w:rPr>
                <w:rFonts w:ascii="Arial" w:eastAsia="Times New Roman" w:hAnsi="Arial" w:cs="Arial"/>
                <w:b/>
                <w:kern w:val="0"/>
                <w:sz w:val="20"/>
                <w:szCs w:val="20"/>
                <w:lang w:val="sr-Latn-CS"/>
              </w:rPr>
            </w:pPr>
          </w:p>
        </w:tc>
        <w:tc>
          <w:tcPr>
            <w:tcW w:w="900" w:type="dxa"/>
            <w:vMerge/>
            <w:shd w:val="clear" w:color="auto" w:fill="FFFFFF"/>
            <w:vAlign w:val="center"/>
          </w:tcPr>
          <w:p w:rsidR="00110791" w:rsidRPr="00110791" w:rsidRDefault="00110791" w:rsidP="00110791">
            <w:pPr>
              <w:suppressAutoHyphens w:val="0"/>
              <w:spacing w:after="0" w:line="240" w:lineRule="auto"/>
              <w:rPr>
                <w:rFonts w:ascii="Arial" w:eastAsia="Times New Roman" w:hAnsi="Arial" w:cs="Arial"/>
                <w:b/>
                <w:kern w:val="0"/>
                <w:sz w:val="20"/>
                <w:szCs w:val="20"/>
                <w:lang w:val="sr-Latn-CS"/>
              </w:rPr>
            </w:pPr>
          </w:p>
        </w:tc>
        <w:tc>
          <w:tcPr>
            <w:tcW w:w="7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vertAlign w:val="subscript"/>
                <w:lang w:val="sr-Latn-CS"/>
              </w:rPr>
            </w:pPr>
            <w:r w:rsidRPr="00110791">
              <w:rPr>
                <w:rFonts w:ascii="Arial" w:eastAsia="Times New Roman" w:hAnsi="Arial" w:cs="Arial"/>
                <w:b/>
                <w:kern w:val="0"/>
                <w:sz w:val="20"/>
                <w:szCs w:val="20"/>
                <w:lang w:val="sr-Latn-CS"/>
              </w:rPr>
              <w:t>D</w:t>
            </w:r>
            <w:r w:rsidRPr="00110791">
              <w:rPr>
                <w:rFonts w:ascii="Arial" w:eastAsia="Times New Roman" w:hAnsi="Arial" w:cs="Arial"/>
                <w:b/>
                <w:kern w:val="0"/>
                <w:sz w:val="20"/>
                <w:szCs w:val="20"/>
                <w:vertAlign w:val="subscript"/>
                <w:lang w:val="sr-Latn-CS"/>
              </w:rPr>
              <w:t>1</w:t>
            </w:r>
          </w:p>
        </w:tc>
        <w:tc>
          <w:tcPr>
            <w:tcW w:w="7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D</w:t>
            </w:r>
            <w:r w:rsidRPr="00110791">
              <w:rPr>
                <w:rFonts w:ascii="Arial" w:eastAsia="Times New Roman" w:hAnsi="Arial" w:cs="Arial"/>
                <w:b/>
                <w:kern w:val="0"/>
                <w:sz w:val="20"/>
                <w:szCs w:val="20"/>
                <w:vertAlign w:val="subscript"/>
                <w:lang w:val="sr-Latn-CS"/>
              </w:rPr>
              <w:t>2</w:t>
            </w:r>
          </w:p>
        </w:tc>
        <w:tc>
          <w:tcPr>
            <w:tcW w:w="7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D</w:t>
            </w:r>
            <w:r w:rsidRPr="00110791">
              <w:rPr>
                <w:rFonts w:ascii="Arial" w:eastAsia="Times New Roman" w:hAnsi="Arial" w:cs="Arial"/>
                <w:b/>
                <w:kern w:val="0"/>
                <w:sz w:val="20"/>
                <w:szCs w:val="20"/>
                <w:vertAlign w:val="subscript"/>
                <w:lang w:val="sr-Latn-CS"/>
              </w:rPr>
              <w:t>3</w:t>
            </w:r>
          </w:p>
        </w:tc>
        <w:tc>
          <w:tcPr>
            <w:tcW w:w="7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D</w:t>
            </w:r>
            <w:r w:rsidRPr="00110791">
              <w:rPr>
                <w:rFonts w:ascii="Arial" w:eastAsia="Times New Roman" w:hAnsi="Arial" w:cs="Arial"/>
                <w:b/>
                <w:kern w:val="0"/>
                <w:sz w:val="20"/>
                <w:szCs w:val="20"/>
                <w:vertAlign w:val="subscript"/>
                <w:lang w:val="sr-Latn-CS"/>
              </w:rPr>
              <w:t>4</w:t>
            </w:r>
          </w:p>
        </w:tc>
        <w:tc>
          <w:tcPr>
            <w:tcW w:w="7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D</w:t>
            </w:r>
            <w:r w:rsidRPr="00110791">
              <w:rPr>
                <w:rFonts w:ascii="Arial" w:eastAsia="Times New Roman" w:hAnsi="Arial" w:cs="Arial"/>
                <w:b/>
                <w:kern w:val="0"/>
                <w:sz w:val="20"/>
                <w:szCs w:val="20"/>
                <w:vertAlign w:val="subscript"/>
                <w:lang w:val="sr-Latn-CS"/>
              </w:rPr>
              <w:t>5</w:t>
            </w:r>
          </w:p>
        </w:tc>
        <w:tc>
          <w:tcPr>
            <w:tcW w:w="7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K</w:t>
            </w:r>
            <w:r w:rsidRPr="00110791">
              <w:rPr>
                <w:rFonts w:ascii="Arial" w:eastAsia="Times New Roman" w:hAnsi="Arial" w:cs="Arial"/>
                <w:b/>
                <w:kern w:val="0"/>
                <w:sz w:val="20"/>
                <w:szCs w:val="20"/>
                <w:vertAlign w:val="subscript"/>
                <w:lang w:val="sr-Latn-CS"/>
              </w:rPr>
              <w:t>1</w:t>
            </w:r>
          </w:p>
        </w:tc>
        <w:tc>
          <w:tcPr>
            <w:tcW w:w="1098" w:type="dxa"/>
            <w:vMerge/>
            <w:vAlign w:val="center"/>
          </w:tcPr>
          <w:p w:rsidR="00110791" w:rsidRPr="00110791" w:rsidRDefault="00110791" w:rsidP="00110791">
            <w:pPr>
              <w:suppressAutoHyphens w:val="0"/>
              <w:spacing w:after="0" w:line="240" w:lineRule="auto"/>
              <w:rPr>
                <w:rFonts w:ascii="Arial" w:eastAsia="Times New Roman" w:hAnsi="Arial" w:cs="Arial"/>
                <w:b/>
                <w:kern w:val="0"/>
                <w:sz w:val="20"/>
                <w:szCs w:val="20"/>
                <w:lang w:val="sr-Latn-CS"/>
              </w:rPr>
            </w:pPr>
          </w:p>
        </w:tc>
      </w:tr>
      <w:tr w:rsidR="00110791" w:rsidRPr="00110791" w:rsidTr="0049362F">
        <w:trPr>
          <w:jc w:val="center"/>
        </w:trPr>
        <w:tc>
          <w:tcPr>
            <w:tcW w:w="25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Mineraloško-petrogr. sastav</w:t>
            </w:r>
          </w:p>
        </w:tc>
        <w:tc>
          <w:tcPr>
            <w:tcW w:w="108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JUS B.B8003</w:t>
            </w:r>
          </w:p>
        </w:tc>
        <w:tc>
          <w:tcPr>
            <w:tcW w:w="90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p>
        </w:tc>
        <w:tc>
          <w:tcPr>
            <w:tcW w:w="5418" w:type="dxa"/>
            <w:gridSpan w:val="7"/>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K r e č nj a k</w:t>
            </w:r>
          </w:p>
        </w:tc>
      </w:tr>
      <w:tr w:rsidR="00110791" w:rsidRPr="00110791" w:rsidTr="0049362F">
        <w:trPr>
          <w:jc w:val="center"/>
        </w:trPr>
        <w:tc>
          <w:tcPr>
            <w:tcW w:w="25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Čvrstoća na pritisak</w:t>
            </w:r>
          </w:p>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b/>
                <w:kern w:val="0"/>
                <w:sz w:val="20"/>
                <w:szCs w:val="20"/>
                <w:lang w:val="sr-Latn-CS"/>
              </w:rPr>
              <w:t>-</w:t>
            </w:r>
            <w:r w:rsidRPr="00110791">
              <w:rPr>
                <w:rFonts w:ascii="Arial" w:eastAsia="Times New Roman" w:hAnsi="Arial" w:cs="Arial"/>
                <w:kern w:val="0"/>
                <w:sz w:val="20"/>
                <w:szCs w:val="20"/>
                <w:lang w:val="sr-Latn-CS"/>
              </w:rPr>
              <w:t>u suvom stanju</w:t>
            </w:r>
          </w:p>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-u vodozasićenom stanju</w:t>
            </w:r>
          </w:p>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-poslije dejstva mraza</w:t>
            </w:r>
          </w:p>
        </w:tc>
        <w:tc>
          <w:tcPr>
            <w:tcW w:w="108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JUS B.B8012</w:t>
            </w:r>
          </w:p>
        </w:tc>
        <w:tc>
          <w:tcPr>
            <w:tcW w:w="90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MPa</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146</w:t>
            </w:r>
          </w:p>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136</w:t>
            </w:r>
          </w:p>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154</w:t>
            </w:r>
          </w:p>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152</w:t>
            </w:r>
          </w:p>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144</w:t>
            </w:r>
          </w:p>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140</w:t>
            </w:r>
          </w:p>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140</w:t>
            </w:r>
          </w:p>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137</w:t>
            </w:r>
          </w:p>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152</w:t>
            </w:r>
          </w:p>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149</w:t>
            </w:r>
          </w:p>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162</w:t>
            </w:r>
          </w:p>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158</w:t>
            </w:r>
          </w:p>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153</w:t>
            </w:r>
          </w:p>
        </w:tc>
        <w:tc>
          <w:tcPr>
            <w:tcW w:w="1098"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149,6</w:t>
            </w:r>
          </w:p>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145,3</w:t>
            </w:r>
          </w:p>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w:t>
            </w:r>
          </w:p>
        </w:tc>
      </w:tr>
      <w:tr w:rsidR="00110791" w:rsidRPr="00110791" w:rsidTr="0049362F">
        <w:trPr>
          <w:jc w:val="center"/>
        </w:trPr>
        <w:tc>
          <w:tcPr>
            <w:tcW w:w="25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Upijanje vode</w:t>
            </w:r>
          </w:p>
        </w:tc>
        <w:tc>
          <w:tcPr>
            <w:tcW w:w="108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JUS B.B8010</w:t>
            </w:r>
          </w:p>
        </w:tc>
        <w:tc>
          <w:tcPr>
            <w:tcW w:w="90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0,163</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0,366</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0,179</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0,191</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0,173</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0,110</w:t>
            </w:r>
          </w:p>
        </w:tc>
        <w:tc>
          <w:tcPr>
            <w:tcW w:w="1098"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0,197</w:t>
            </w:r>
          </w:p>
        </w:tc>
      </w:tr>
      <w:tr w:rsidR="00110791" w:rsidRPr="00110791" w:rsidTr="0049362F">
        <w:trPr>
          <w:jc w:val="center"/>
        </w:trPr>
        <w:tc>
          <w:tcPr>
            <w:tcW w:w="25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Postojanost na dejstvo mraza</w:t>
            </w:r>
          </w:p>
        </w:tc>
        <w:tc>
          <w:tcPr>
            <w:tcW w:w="108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JUS B.B8002</w:t>
            </w:r>
          </w:p>
        </w:tc>
        <w:tc>
          <w:tcPr>
            <w:tcW w:w="90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Post.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Post.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Post.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Post.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Post.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Post.</w:t>
            </w:r>
          </w:p>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0,31</w:t>
            </w:r>
          </w:p>
        </w:tc>
        <w:tc>
          <w:tcPr>
            <w:tcW w:w="1098"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Post.</w:t>
            </w:r>
          </w:p>
        </w:tc>
      </w:tr>
      <w:tr w:rsidR="00110791" w:rsidRPr="00110791" w:rsidTr="0049362F">
        <w:trPr>
          <w:jc w:val="center"/>
        </w:trPr>
        <w:tc>
          <w:tcPr>
            <w:tcW w:w="25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Zapreminska masa sa porama i šupljinama</w:t>
            </w:r>
          </w:p>
        </w:tc>
        <w:tc>
          <w:tcPr>
            <w:tcW w:w="108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JUS B.B8032</w:t>
            </w:r>
          </w:p>
        </w:tc>
        <w:tc>
          <w:tcPr>
            <w:tcW w:w="90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g/cm</w:t>
            </w:r>
            <w:r w:rsidRPr="00110791">
              <w:rPr>
                <w:rFonts w:ascii="Arial" w:eastAsia="Times New Roman" w:hAnsi="Arial" w:cs="Arial"/>
                <w:kern w:val="0"/>
                <w:sz w:val="20"/>
                <w:szCs w:val="20"/>
                <w:vertAlign w:val="superscript"/>
                <w:lang w:val="sr-Latn-CS"/>
              </w:rPr>
              <w:t>3</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2,658</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2,634</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2,660</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2,658</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2,680</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2,676</w:t>
            </w:r>
          </w:p>
        </w:tc>
        <w:tc>
          <w:tcPr>
            <w:tcW w:w="1098"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2,661</w:t>
            </w:r>
          </w:p>
        </w:tc>
      </w:tr>
      <w:tr w:rsidR="00110791" w:rsidRPr="00110791" w:rsidTr="0049362F">
        <w:trPr>
          <w:jc w:val="center"/>
        </w:trPr>
        <w:tc>
          <w:tcPr>
            <w:tcW w:w="25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Zapreminska masa bez pora i šupljina</w:t>
            </w:r>
          </w:p>
        </w:tc>
        <w:tc>
          <w:tcPr>
            <w:tcW w:w="108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JUS B.B8032</w:t>
            </w:r>
          </w:p>
        </w:tc>
        <w:tc>
          <w:tcPr>
            <w:tcW w:w="90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g/cm</w:t>
            </w:r>
            <w:r w:rsidRPr="00110791">
              <w:rPr>
                <w:rFonts w:ascii="Arial" w:eastAsia="Times New Roman" w:hAnsi="Arial" w:cs="Arial"/>
                <w:kern w:val="0"/>
                <w:sz w:val="20"/>
                <w:szCs w:val="20"/>
                <w:vertAlign w:val="superscript"/>
                <w:lang w:val="sr-Latn-CS"/>
              </w:rPr>
              <w:t>3</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2,720</w:t>
            </w:r>
          </w:p>
        </w:tc>
        <w:tc>
          <w:tcPr>
            <w:tcW w:w="1098"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2,720</w:t>
            </w:r>
          </w:p>
        </w:tc>
      </w:tr>
      <w:tr w:rsidR="00110791" w:rsidRPr="00110791" w:rsidTr="0049362F">
        <w:trPr>
          <w:jc w:val="center"/>
        </w:trPr>
        <w:tc>
          <w:tcPr>
            <w:tcW w:w="25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Poroznost</w:t>
            </w:r>
          </w:p>
        </w:tc>
        <w:tc>
          <w:tcPr>
            <w:tcW w:w="108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JUS B.B8032</w:t>
            </w:r>
          </w:p>
        </w:tc>
        <w:tc>
          <w:tcPr>
            <w:tcW w:w="90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0,80</w:t>
            </w:r>
          </w:p>
        </w:tc>
        <w:tc>
          <w:tcPr>
            <w:tcW w:w="1098"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0,80</w:t>
            </w:r>
          </w:p>
        </w:tc>
      </w:tr>
      <w:tr w:rsidR="00110791" w:rsidRPr="00110791" w:rsidTr="0049362F">
        <w:trPr>
          <w:jc w:val="center"/>
        </w:trPr>
        <w:tc>
          <w:tcPr>
            <w:tcW w:w="25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lastRenderedPageBreak/>
              <w:t>Koeficijent zapreminske mase</w:t>
            </w:r>
          </w:p>
        </w:tc>
        <w:tc>
          <w:tcPr>
            <w:tcW w:w="108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JUS B.B8032</w:t>
            </w:r>
          </w:p>
        </w:tc>
        <w:tc>
          <w:tcPr>
            <w:tcW w:w="90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0,992</w:t>
            </w:r>
          </w:p>
        </w:tc>
        <w:tc>
          <w:tcPr>
            <w:tcW w:w="1098"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0,992</w:t>
            </w:r>
          </w:p>
        </w:tc>
      </w:tr>
      <w:tr w:rsidR="00110791" w:rsidRPr="00110791" w:rsidTr="0049362F">
        <w:trPr>
          <w:jc w:val="center"/>
        </w:trPr>
        <w:tc>
          <w:tcPr>
            <w:tcW w:w="25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Otpornost na habanje-Beme</w:t>
            </w:r>
          </w:p>
        </w:tc>
        <w:tc>
          <w:tcPr>
            <w:tcW w:w="108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JUS B.B8015</w:t>
            </w:r>
          </w:p>
        </w:tc>
        <w:tc>
          <w:tcPr>
            <w:tcW w:w="90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cm</w:t>
            </w:r>
            <w:r w:rsidRPr="00110791">
              <w:rPr>
                <w:rFonts w:ascii="Arial" w:eastAsia="Times New Roman" w:hAnsi="Arial" w:cs="Arial"/>
                <w:kern w:val="0"/>
                <w:sz w:val="20"/>
                <w:szCs w:val="20"/>
                <w:vertAlign w:val="superscript"/>
                <w:lang w:val="sr-Latn-CS"/>
              </w:rPr>
              <w:t>3</w:t>
            </w:r>
            <w:r w:rsidRPr="00110791">
              <w:rPr>
                <w:rFonts w:ascii="Arial" w:eastAsia="Times New Roman" w:hAnsi="Arial" w:cs="Arial"/>
                <w:kern w:val="0"/>
                <w:sz w:val="20"/>
                <w:szCs w:val="20"/>
                <w:lang w:val="sr-Latn-CS"/>
              </w:rPr>
              <w:t>/</w:t>
            </w:r>
          </w:p>
          <w:p w:rsidR="00110791" w:rsidRPr="00110791" w:rsidRDefault="00110791" w:rsidP="00110791">
            <w:pPr>
              <w:suppressAutoHyphens w:val="0"/>
              <w:spacing w:after="0" w:line="240" w:lineRule="auto"/>
              <w:jc w:val="center"/>
              <w:rPr>
                <w:rFonts w:ascii="Arial" w:eastAsia="Times New Roman" w:hAnsi="Arial" w:cs="Arial"/>
                <w:kern w:val="0"/>
                <w:sz w:val="20"/>
                <w:szCs w:val="20"/>
                <w:vertAlign w:val="superscript"/>
                <w:lang w:val="sr-Latn-CS"/>
              </w:rPr>
            </w:pPr>
            <w:r w:rsidRPr="00110791">
              <w:rPr>
                <w:rFonts w:ascii="Arial" w:eastAsia="Times New Roman" w:hAnsi="Arial" w:cs="Arial"/>
                <w:kern w:val="0"/>
                <w:sz w:val="20"/>
                <w:szCs w:val="20"/>
                <w:lang w:val="sr-Latn-CS"/>
              </w:rPr>
              <w:t>50cm</w:t>
            </w:r>
            <w:r w:rsidRPr="00110791">
              <w:rPr>
                <w:rFonts w:ascii="Arial" w:eastAsia="Times New Roman" w:hAnsi="Arial" w:cs="Arial"/>
                <w:kern w:val="0"/>
                <w:sz w:val="20"/>
                <w:szCs w:val="20"/>
                <w:vertAlign w:val="superscript"/>
                <w:lang w:val="sr-Latn-CS"/>
              </w:rPr>
              <w:t>2</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21,56</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16,54</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15,74</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15,83</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16,90</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16,66</w:t>
            </w:r>
          </w:p>
        </w:tc>
        <w:tc>
          <w:tcPr>
            <w:tcW w:w="1098"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17,20</w:t>
            </w:r>
          </w:p>
        </w:tc>
      </w:tr>
      <w:tr w:rsidR="00110791" w:rsidRPr="00110791" w:rsidTr="0049362F">
        <w:trPr>
          <w:jc w:val="center"/>
        </w:trPr>
        <w:tc>
          <w:tcPr>
            <w:tcW w:w="25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Otpornost na udar-Treton</w:t>
            </w:r>
          </w:p>
        </w:tc>
        <w:tc>
          <w:tcPr>
            <w:tcW w:w="108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JUS B.B8016</w:t>
            </w:r>
          </w:p>
        </w:tc>
        <w:tc>
          <w:tcPr>
            <w:tcW w:w="90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11</w:t>
            </w:r>
          </w:p>
        </w:tc>
        <w:tc>
          <w:tcPr>
            <w:tcW w:w="1098" w:type="dxa"/>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11</w:t>
            </w:r>
          </w:p>
        </w:tc>
      </w:tr>
      <w:tr w:rsidR="00110791" w:rsidRPr="00110791" w:rsidTr="0049362F">
        <w:trPr>
          <w:jc w:val="center"/>
        </w:trPr>
        <w:tc>
          <w:tcPr>
            <w:tcW w:w="25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Sadržaj sulfata i sulfida</w:t>
            </w:r>
          </w:p>
        </w:tc>
        <w:tc>
          <w:tcPr>
            <w:tcW w:w="108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JUS B.B8042</w:t>
            </w:r>
          </w:p>
        </w:tc>
        <w:tc>
          <w:tcPr>
            <w:tcW w:w="90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0,107</w:t>
            </w:r>
          </w:p>
        </w:tc>
        <w:tc>
          <w:tcPr>
            <w:tcW w:w="1098"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0,107</w:t>
            </w:r>
          </w:p>
        </w:tc>
      </w:tr>
      <w:tr w:rsidR="00110791" w:rsidRPr="00110791" w:rsidTr="0049362F">
        <w:trPr>
          <w:jc w:val="center"/>
        </w:trPr>
        <w:tc>
          <w:tcPr>
            <w:tcW w:w="252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kern w:val="0"/>
                <w:sz w:val="20"/>
                <w:szCs w:val="20"/>
                <w:lang w:val="sr-Latn-CS"/>
              </w:rPr>
            </w:pPr>
            <w:r w:rsidRPr="00110791">
              <w:rPr>
                <w:rFonts w:ascii="Arial" w:eastAsia="Times New Roman" w:hAnsi="Arial" w:cs="Arial"/>
                <w:kern w:val="0"/>
                <w:sz w:val="20"/>
                <w:szCs w:val="20"/>
                <w:lang w:val="sr-Latn-CS"/>
              </w:rPr>
              <w:t>Sadržaj hlorida</w:t>
            </w:r>
          </w:p>
        </w:tc>
        <w:tc>
          <w:tcPr>
            <w:tcW w:w="108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JUS B.B8042</w:t>
            </w:r>
          </w:p>
        </w:tc>
        <w:tc>
          <w:tcPr>
            <w:tcW w:w="900" w:type="dxa"/>
            <w:shd w:val="clear" w:color="auto" w:fill="FFFFFF"/>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b/>
                <w:kern w:val="0"/>
                <w:sz w:val="20"/>
                <w:szCs w:val="20"/>
                <w:lang w:val="sr-Latn-CS"/>
              </w:rPr>
              <w:t>-</w:t>
            </w:r>
          </w:p>
        </w:tc>
        <w:tc>
          <w:tcPr>
            <w:tcW w:w="720"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0,002</w:t>
            </w:r>
          </w:p>
        </w:tc>
        <w:tc>
          <w:tcPr>
            <w:tcW w:w="1098" w:type="dxa"/>
            <w:vAlign w:val="center"/>
          </w:tcPr>
          <w:p w:rsidR="00110791" w:rsidRPr="00110791" w:rsidRDefault="00110791" w:rsidP="00110791">
            <w:pPr>
              <w:suppressAutoHyphens w:val="0"/>
              <w:spacing w:after="0" w:line="240" w:lineRule="auto"/>
              <w:jc w:val="center"/>
              <w:rPr>
                <w:rFonts w:ascii="Arial" w:eastAsia="Times New Roman" w:hAnsi="Arial" w:cs="Arial"/>
                <w:b/>
                <w:kern w:val="0"/>
                <w:sz w:val="20"/>
                <w:szCs w:val="20"/>
                <w:lang w:val="sr-Latn-CS"/>
              </w:rPr>
            </w:pPr>
            <w:r w:rsidRPr="00110791">
              <w:rPr>
                <w:rFonts w:ascii="Arial" w:eastAsia="Times New Roman" w:hAnsi="Arial" w:cs="Arial"/>
                <w:kern w:val="0"/>
                <w:sz w:val="20"/>
                <w:szCs w:val="20"/>
                <w:lang w:val="sr-Latn-CS"/>
              </w:rPr>
              <w:t>0,002</w:t>
            </w:r>
          </w:p>
        </w:tc>
      </w:tr>
    </w:tbl>
    <w:p w:rsidR="00110791" w:rsidRDefault="00110791" w:rsidP="0029428E">
      <w:pPr>
        <w:spacing w:after="0" w:line="240" w:lineRule="auto"/>
        <w:jc w:val="both"/>
        <w:rPr>
          <w:rFonts w:ascii="Arial" w:hAnsi="Arial" w:cs="Arial"/>
        </w:rPr>
      </w:pPr>
    </w:p>
    <w:p w:rsidR="00110791" w:rsidRDefault="00110791" w:rsidP="0029428E">
      <w:pPr>
        <w:spacing w:after="0" w:line="240" w:lineRule="auto"/>
        <w:jc w:val="both"/>
        <w:rPr>
          <w:rFonts w:ascii="Arial" w:hAnsi="Arial" w:cs="Arial"/>
        </w:rPr>
      </w:pPr>
    </w:p>
    <w:p w:rsidR="00D211E1" w:rsidRDefault="00D211E1" w:rsidP="0029428E">
      <w:pPr>
        <w:spacing w:after="0" w:line="240" w:lineRule="auto"/>
        <w:jc w:val="both"/>
        <w:rPr>
          <w:rFonts w:ascii="Arial" w:hAnsi="Arial" w:cs="Arial"/>
          <w:lang w:val="fr-FR"/>
        </w:rPr>
      </w:pPr>
      <w:r w:rsidRPr="0029428E">
        <w:rPr>
          <w:rFonts w:ascii="Arial" w:hAnsi="Arial" w:cs="Arial"/>
          <w:lang w:val="hr-HR"/>
        </w:rPr>
        <w:t>Dobijeni rezultati laboratorijskih ispitivanja su poslužili kao osnova za ocjenu upotrebljivosti stijenske mase iz ležišta “</w:t>
      </w:r>
      <w:r w:rsidR="00110791">
        <w:rPr>
          <w:rFonts w:ascii="Arial" w:hAnsi="Arial" w:cs="Arial"/>
          <w:lang w:val="sr-Latn-BA"/>
        </w:rPr>
        <w:t>Ristova Ponta</w:t>
      </w:r>
      <w:r w:rsidRPr="0029428E">
        <w:rPr>
          <w:rFonts w:ascii="Arial" w:hAnsi="Arial" w:cs="Arial"/>
          <w:lang w:val="hr-HR"/>
        </w:rPr>
        <w:t xml:space="preserve">“ u tehničko-građevinske svrhe, odnosno za proizvodnju različitih frakcija kamenog agregata. </w:t>
      </w:r>
      <w:r w:rsidRPr="0029428E">
        <w:rPr>
          <w:rFonts w:ascii="Arial" w:hAnsi="Arial" w:cs="Arial"/>
          <w:lang w:val="fr-FR"/>
        </w:rPr>
        <w:t>Saglasno utvrđenim svojstvima i odredbama odgovarajućih standarda ispitani kamen se u tehničko-građe</w:t>
      </w:r>
      <w:r w:rsidR="00110791">
        <w:rPr>
          <w:rFonts w:ascii="Arial" w:hAnsi="Arial" w:cs="Arial"/>
          <w:lang w:val="fr-FR"/>
        </w:rPr>
        <w:t>vinske svrhe može upotrebiti za proizvodnju:</w:t>
      </w:r>
    </w:p>
    <w:p w:rsidR="00110791" w:rsidRPr="00110791" w:rsidRDefault="00110791" w:rsidP="00110791">
      <w:pPr>
        <w:numPr>
          <w:ilvl w:val="0"/>
          <w:numId w:val="29"/>
        </w:numPr>
        <w:suppressAutoHyphens w:val="0"/>
        <w:spacing w:after="0" w:line="240" w:lineRule="auto"/>
        <w:jc w:val="both"/>
        <w:rPr>
          <w:rFonts w:ascii="Arial" w:hAnsi="Arial" w:cs="Arial"/>
          <w:lang w:val="sr-Latn-CS"/>
        </w:rPr>
      </w:pPr>
      <w:r w:rsidRPr="00110791">
        <w:rPr>
          <w:rFonts w:ascii="Arial" w:hAnsi="Arial" w:cs="Arial"/>
          <w:lang w:val="sr-Latn-CS"/>
        </w:rPr>
        <w:t>nefrakcionisane i frakcionisane kamene sitneži za izradu:</w:t>
      </w:r>
    </w:p>
    <w:p w:rsidR="00110791" w:rsidRPr="00110791" w:rsidRDefault="00110791" w:rsidP="00110791">
      <w:pPr>
        <w:numPr>
          <w:ilvl w:val="1"/>
          <w:numId w:val="29"/>
        </w:numPr>
        <w:suppressAutoHyphens w:val="0"/>
        <w:spacing w:after="0" w:line="240" w:lineRule="auto"/>
        <w:jc w:val="both"/>
        <w:rPr>
          <w:rFonts w:ascii="Arial" w:hAnsi="Arial" w:cs="Arial"/>
          <w:lang w:val="sr-Latn-CS"/>
        </w:rPr>
      </w:pPr>
      <w:r w:rsidRPr="00110791">
        <w:rPr>
          <w:rFonts w:ascii="Arial" w:hAnsi="Arial" w:cs="Arial"/>
          <w:lang w:val="sr-Latn-CS"/>
        </w:rPr>
        <w:t>donjih nosećih mehanički stabilizovanih (tamponskih) slojeva kolovoznih konstrukcija (JUS U.E9.020 i Opštim tehničkim uslovima);</w:t>
      </w:r>
    </w:p>
    <w:p w:rsidR="00110791" w:rsidRPr="00110791" w:rsidRDefault="00110791" w:rsidP="00110791">
      <w:pPr>
        <w:numPr>
          <w:ilvl w:val="1"/>
          <w:numId w:val="29"/>
        </w:numPr>
        <w:suppressAutoHyphens w:val="0"/>
        <w:spacing w:after="0" w:line="240" w:lineRule="auto"/>
        <w:jc w:val="both"/>
        <w:rPr>
          <w:rFonts w:ascii="Arial" w:hAnsi="Arial" w:cs="Arial"/>
          <w:lang w:val="sr-Latn-CS"/>
        </w:rPr>
      </w:pPr>
      <w:r w:rsidRPr="00110791">
        <w:rPr>
          <w:rFonts w:ascii="Arial" w:hAnsi="Arial" w:cs="Arial"/>
          <w:lang w:val="sr-Latn-CS"/>
        </w:rPr>
        <w:t>donjih nosećih slojeva kolovoznih konstrukcija od bituminiziranog materijala po vrućem postupku (JUS U.E9.028);</w:t>
      </w:r>
    </w:p>
    <w:p w:rsidR="00110791" w:rsidRPr="00110791" w:rsidRDefault="00110791" w:rsidP="00110791">
      <w:pPr>
        <w:numPr>
          <w:ilvl w:val="1"/>
          <w:numId w:val="29"/>
        </w:numPr>
        <w:suppressAutoHyphens w:val="0"/>
        <w:spacing w:after="0" w:line="240" w:lineRule="auto"/>
        <w:jc w:val="both"/>
        <w:rPr>
          <w:rFonts w:ascii="Arial" w:hAnsi="Arial" w:cs="Arial"/>
          <w:lang w:val="sr-Latn-CS"/>
        </w:rPr>
      </w:pPr>
      <w:r w:rsidRPr="00110791">
        <w:rPr>
          <w:rFonts w:ascii="Arial" w:hAnsi="Arial" w:cs="Arial"/>
          <w:lang w:val="sr-Latn-CS"/>
        </w:rPr>
        <w:t>gornjih nosećih slojeva kolovoznih konstrukcija od bituminiziranog materijala po vrućem postupku na putevima svih grupa saobraćajnog opterećenja (JUS U.E9.028);</w:t>
      </w:r>
    </w:p>
    <w:p w:rsidR="00110791" w:rsidRPr="00110791" w:rsidRDefault="00110791" w:rsidP="00110791">
      <w:pPr>
        <w:numPr>
          <w:ilvl w:val="1"/>
          <w:numId w:val="29"/>
        </w:numPr>
        <w:suppressAutoHyphens w:val="0"/>
        <w:spacing w:after="0" w:line="240" w:lineRule="auto"/>
        <w:jc w:val="both"/>
        <w:rPr>
          <w:rFonts w:ascii="Arial" w:hAnsi="Arial" w:cs="Arial"/>
          <w:lang w:val="sr-Latn-CS"/>
        </w:rPr>
      </w:pPr>
      <w:r w:rsidRPr="00110791">
        <w:rPr>
          <w:rFonts w:ascii="Arial" w:hAnsi="Arial" w:cs="Arial"/>
          <w:lang w:val="sr-Latn-CS"/>
        </w:rPr>
        <w:t>kolovoznih zastora (habajućih slojeva) od asfalt betona po vrućem postupku na putevima sa srednjim, lakim i vrlo lakim saobraćajnim opterećenjem (JUS U.E4.014);</w:t>
      </w:r>
    </w:p>
    <w:p w:rsidR="00110791" w:rsidRPr="00110791" w:rsidRDefault="00110791" w:rsidP="00110791">
      <w:pPr>
        <w:numPr>
          <w:ilvl w:val="1"/>
          <w:numId w:val="29"/>
        </w:numPr>
        <w:suppressAutoHyphens w:val="0"/>
        <w:spacing w:after="0" w:line="240" w:lineRule="auto"/>
        <w:jc w:val="both"/>
        <w:rPr>
          <w:rFonts w:ascii="Arial" w:hAnsi="Arial" w:cs="Arial"/>
          <w:lang w:val="sr-Latn-CS"/>
        </w:rPr>
      </w:pPr>
      <w:r w:rsidRPr="00110791">
        <w:rPr>
          <w:rFonts w:ascii="Arial" w:hAnsi="Arial" w:cs="Arial"/>
          <w:lang w:val="sr-Latn-CS"/>
        </w:rPr>
        <w:t>donjih slojeva cementnobetonskih kolovoznih ploča (JUS U.E3.020);</w:t>
      </w:r>
    </w:p>
    <w:p w:rsidR="00110791" w:rsidRPr="00110791" w:rsidRDefault="00110791" w:rsidP="00110791">
      <w:pPr>
        <w:numPr>
          <w:ilvl w:val="1"/>
          <w:numId w:val="29"/>
        </w:numPr>
        <w:suppressAutoHyphens w:val="0"/>
        <w:spacing w:after="0" w:line="240" w:lineRule="auto"/>
        <w:jc w:val="both"/>
        <w:rPr>
          <w:rFonts w:ascii="Arial" w:hAnsi="Arial" w:cs="Arial"/>
          <w:lang w:val="sr-Latn-CS"/>
        </w:rPr>
      </w:pPr>
      <w:r w:rsidRPr="00110791">
        <w:rPr>
          <w:rFonts w:ascii="Arial" w:hAnsi="Arial" w:cs="Arial"/>
          <w:lang w:val="sr-Latn-CS"/>
        </w:rPr>
        <w:t>cement-betona (masivnog, armiranog i prednapregnutog), koji nijesu izloženi habanju i eroziji (JUS B.B2.009);</w:t>
      </w:r>
    </w:p>
    <w:p w:rsidR="00110791" w:rsidRPr="00110791" w:rsidRDefault="00110791" w:rsidP="00110791">
      <w:pPr>
        <w:suppressAutoHyphens w:val="0"/>
        <w:spacing w:after="0" w:line="240" w:lineRule="auto"/>
        <w:ind w:left="360"/>
        <w:jc w:val="both"/>
        <w:rPr>
          <w:rFonts w:ascii="Arial" w:hAnsi="Arial" w:cs="Arial"/>
          <w:lang w:val="sr-Latn-CS"/>
        </w:rPr>
      </w:pPr>
    </w:p>
    <w:p w:rsidR="00110791" w:rsidRPr="00110791" w:rsidRDefault="00110791" w:rsidP="00110791">
      <w:pPr>
        <w:numPr>
          <w:ilvl w:val="0"/>
          <w:numId w:val="29"/>
        </w:numPr>
        <w:suppressAutoHyphens w:val="0"/>
        <w:spacing w:after="0" w:line="240" w:lineRule="auto"/>
        <w:jc w:val="both"/>
        <w:rPr>
          <w:rFonts w:ascii="Arial" w:hAnsi="Arial" w:cs="Arial"/>
          <w:lang w:val="sr-Latn-CS"/>
        </w:rPr>
      </w:pPr>
      <w:r w:rsidRPr="00110791">
        <w:rPr>
          <w:rFonts w:ascii="Arial" w:hAnsi="Arial" w:cs="Arial"/>
          <w:lang w:val="sr-Latn-CS"/>
        </w:rPr>
        <w:t>lomljenog kamena – neobrađenog, poluobrađenog i obrađenog, za sva zidanja u niskogradnji (podzide,  portali, kosine) i visokogradnji;</w:t>
      </w:r>
    </w:p>
    <w:p w:rsidR="00110791" w:rsidRPr="00110791" w:rsidRDefault="00110791" w:rsidP="00110791">
      <w:pPr>
        <w:suppressAutoHyphens w:val="0"/>
        <w:spacing w:after="0" w:line="240" w:lineRule="auto"/>
        <w:ind w:left="360"/>
        <w:jc w:val="both"/>
        <w:rPr>
          <w:rFonts w:ascii="Arial" w:hAnsi="Arial" w:cs="Arial"/>
          <w:lang w:val="sr-Latn-CS"/>
        </w:rPr>
      </w:pPr>
    </w:p>
    <w:p w:rsidR="00110791" w:rsidRPr="00110791" w:rsidRDefault="00110791" w:rsidP="00110791">
      <w:pPr>
        <w:numPr>
          <w:ilvl w:val="0"/>
          <w:numId w:val="29"/>
        </w:numPr>
        <w:suppressAutoHyphens w:val="0"/>
        <w:spacing w:after="0" w:line="240" w:lineRule="auto"/>
        <w:jc w:val="both"/>
        <w:rPr>
          <w:rFonts w:ascii="Arial" w:hAnsi="Arial" w:cs="Arial"/>
          <w:lang w:val="sr-Latn-CS"/>
        </w:rPr>
      </w:pPr>
      <w:r w:rsidRPr="00110791">
        <w:rPr>
          <w:rFonts w:ascii="Arial" w:hAnsi="Arial" w:cs="Arial"/>
          <w:lang w:val="sr-Latn-CS"/>
        </w:rPr>
        <w:t>hidrotehničkog građevinskog kamena, lomljenog, poluobrađenog i obrađenog, za izradu obaloutvrda, vodotokova, svih vrsta hidrotehničkih objekata, gabiona, fašina i dr.;</w:t>
      </w:r>
    </w:p>
    <w:p w:rsidR="00110791" w:rsidRPr="00110791" w:rsidRDefault="00110791" w:rsidP="00110791">
      <w:pPr>
        <w:suppressAutoHyphens w:val="0"/>
        <w:spacing w:after="0" w:line="240" w:lineRule="auto"/>
        <w:ind w:left="360"/>
        <w:jc w:val="both"/>
        <w:rPr>
          <w:rFonts w:ascii="Arial" w:hAnsi="Arial" w:cs="Arial"/>
          <w:lang w:val="sr-Latn-CS"/>
        </w:rPr>
      </w:pPr>
    </w:p>
    <w:p w:rsidR="00110791" w:rsidRPr="00110791" w:rsidRDefault="00110791" w:rsidP="00110791">
      <w:pPr>
        <w:numPr>
          <w:ilvl w:val="0"/>
          <w:numId w:val="29"/>
        </w:numPr>
        <w:suppressAutoHyphens w:val="0"/>
        <w:spacing w:after="0" w:line="240" w:lineRule="auto"/>
        <w:jc w:val="both"/>
        <w:rPr>
          <w:rFonts w:ascii="Arial" w:hAnsi="Arial" w:cs="Arial"/>
          <w:lang w:val="sr-Latn-CS"/>
        </w:rPr>
      </w:pPr>
      <w:r w:rsidRPr="00110791">
        <w:rPr>
          <w:rFonts w:ascii="Arial" w:hAnsi="Arial" w:cs="Arial"/>
          <w:lang w:val="sr-Latn-CS"/>
        </w:rPr>
        <w:t>kao krečnjak klase kvaliteta I, koji se koristi u industriji šećera (JUS B.B6.013);</w:t>
      </w:r>
    </w:p>
    <w:p w:rsidR="00110791" w:rsidRPr="00110791" w:rsidRDefault="00110791" w:rsidP="00110791">
      <w:pPr>
        <w:suppressAutoHyphens w:val="0"/>
        <w:spacing w:after="0" w:line="240" w:lineRule="auto"/>
        <w:ind w:left="360"/>
        <w:jc w:val="both"/>
        <w:rPr>
          <w:rFonts w:ascii="Arial" w:hAnsi="Arial" w:cs="Arial"/>
          <w:lang w:val="sr-Latn-CS"/>
        </w:rPr>
      </w:pPr>
    </w:p>
    <w:p w:rsidR="00110791" w:rsidRPr="00110791" w:rsidRDefault="00110791" w:rsidP="00110791">
      <w:pPr>
        <w:numPr>
          <w:ilvl w:val="0"/>
          <w:numId w:val="29"/>
        </w:numPr>
        <w:suppressAutoHyphens w:val="0"/>
        <w:spacing w:after="0" w:line="240" w:lineRule="auto"/>
        <w:jc w:val="both"/>
        <w:rPr>
          <w:rFonts w:ascii="Arial" w:hAnsi="Arial" w:cs="Arial"/>
          <w:lang w:val="sr-Latn-CS"/>
        </w:rPr>
      </w:pPr>
      <w:r w:rsidRPr="00110791">
        <w:rPr>
          <w:rFonts w:ascii="Arial" w:hAnsi="Arial" w:cs="Arial"/>
          <w:lang w:val="sr-Latn-CS"/>
        </w:rPr>
        <w:t>kao krečnjak klase kvaliteta I, koji se koristi u metalurgiji (JUS B.B6.011);</w:t>
      </w:r>
    </w:p>
    <w:p w:rsidR="00D211E1" w:rsidRDefault="00D211E1" w:rsidP="0029428E">
      <w:pPr>
        <w:suppressAutoHyphens w:val="0"/>
        <w:spacing w:after="0" w:line="240" w:lineRule="auto"/>
        <w:ind w:left="360"/>
        <w:jc w:val="both"/>
        <w:rPr>
          <w:rFonts w:ascii="Arial" w:hAnsi="Arial" w:cs="Arial"/>
          <w:i/>
          <w:lang w:val="pl-PL"/>
        </w:rPr>
      </w:pPr>
    </w:p>
    <w:p w:rsidR="00FD4A36" w:rsidRPr="0029428E" w:rsidRDefault="00AA4C4D" w:rsidP="006A47E2">
      <w:pPr>
        <w:pStyle w:val="Heading2"/>
      </w:pPr>
      <w:bookmarkStart w:id="12" w:name="_Toc402262933"/>
      <w:r>
        <w:t xml:space="preserve">1.10 </w:t>
      </w:r>
      <w:r w:rsidR="00FD4A36" w:rsidRPr="0029428E">
        <w:t>Hidrogeološke karakteristike</w:t>
      </w:r>
    </w:p>
    <w:p w:rsidR="00D211E1" w:rsidRPr="0029428E" w:rsidRDefault="00D211E1" w:rsidP="0029428E">
      <w:pPr>
        <w:spacing w:after="0" w:line="240" w:lineRule="auto"/>
        <w:jc w:val="both"/>
        <w:rPr>
          <w:rFonts w:ascii="Arial" w:hAnsi="Arial" w:cs="Arial"/>
          <w:b/>
          <w:lang w:val="sr-Latn-CS"/>
        </w:rPr>
      </w:pPr>
    </w:p>
    <w:p w:rsidR="00110791" w:rsidRPr="00110791" w:rsidRDefault="00110791" w:rsidP="00110791">
      <w:pPr>
        <w:spacing w:after="0" w:line="240" w:lineRule="auto"/>
        <w:jc w:val="both"/>
        <w:rPr>
          <w:rFonts w:ascii="Arial" w:hAnsi="Arial" w:cs="Arial"/>
          <w:lang w:val="sr-Latn-CS"/>
        </w:rPr>
      </w:pPr>
      <w:r>
        <w:rPr>
          <w:rFonts w:ascii="Arial" w:hAnsi="Arial" w:cs="Arial"/>
          <w:lang w:val="sr-Latn-CS"/>
        </w:rPr>
        <w:t>S</w:t>
      </w:r>
      <w:r w:rsidRPr="00110791">
        <w:rPr>
          <w:rFonts w:ascii="Arial" w:hAnsi="Arial" w:cs="Arial"/>
          <w:lang w:val="sr-Latn-CS"/>
        </w:rPr>
        <w:t>tijene koje izgrađuju ovo ležište su slojeviti, karbonatni sedimenti i sasvim podređeno dolomitični krečnjaci. Ovi krečnjaci su tektonskim procesima znatno oštećeni i sadrže brojne pukotine i rasjede. U geološkom vremenu je, procesom karstifikacije, duž tih diskontinuiteta došlo do stvaranja mreže kaverni različitog prostornog položaja, međusobne povezanosti, što je prouzorkovalo da karbonatni sedimenti Možure i Briske gore, kao i samog ležišta, budu veoma porozni. Na osnovu naprijed iznijetog, možemo zaključiti da se ispitivani prostor odlikuje pukotinsko-kaveroznom poroznošću i da se na osnovu toga može svrstati u veoma porozne terene.</w:t>
      </w:r>
    </w:p>
    <w:p w:rsidR="00110791" w:rsidRPr="00110791" w:rsidRDefault="00110791" w:rsidP="00110791">
      <w:pPr>
        <w:spacing w:after="0" w:line="240" w:lineRule="auto"/>
        <w:jc w:val="both"/>
        <w:rPr>
          <w:rFonts w:ascii="Arial" w:hAnsi="Arial" w:cs="Arial"/>
          <w:lang w:val="sr-Latn-CS"/>
        </w:rPr>
      </w:pPr>
    </w:p>
    <w:p w:rsidR="00110791" w:rsidRPr="00110791" w:rsidRDefault="00110791" w:rsidP="00110791">
      <w:pPr>
        <w:spacing w:after="0" w:line="240" w:lineRule="auto"/>
        <w:jc w:val="both"/>
        <w:rPr>
          <w:rFonts w:ascii="Arial" w:hAnsi="Arial" w:cs="Arial"/>
          <w:lang w:val="sr-Latn-CS"/>
        </w:rPr>
      </w:pPr>
      <w:r w:rsidRPr="00110791">
        <w:rPr>
          <w:rFonts w:ascii="Arial" w:hAnsi="Arial" w:cs="Arial"/>
          <w:lang w:val="sr-Latn-CS"/>
        </w:rPr>
        <w:t>Atmosferski talozi, na ovim terenima, poniru i prihranjuju podzemne vode u razbijenoj karstnoj izdani. Na postojanje i egzistenciju te izdani, ukazuju povremena vrela u dolini Brdele. Drobinu na padinama kanjona karakteriše intergranularna poroznost. Atmosferski talozi koji padnu na terene sa drobinom u prostoru ležišta, poniru i nastavljaju podzemni tok ka krečnjačkoj podlozi i dalje kroz karstnu izdan u dublje djelove masiva.</w:t>
      </w:r>
    </w:p>
    <w:p w:rsidR="00D211E1" w:rsidRDefault="00D211E1" w:rsidP="0029428E">
      <w:pPr>
        <w:spacing w:after="0" w:line="240" w:lineRule="auto"/>
        <w:jc w:val="both"/>
        <w:rPr>
          <w:rFonts w:ascii="Arial" w:hAnsi="Arial" w:cs="Arial"/>
          <w:b/>
          <w:lang w:val="sr-Latn-CS"/>
        </w:rPr>
      </w:pPr>
    </w:p>
    <w:p w:rsidR="00110791" w:rsidRPr="00110791" w:rsidRDefault="00110791" w:rsidP="00110791">
      <w:pPr>
        <w:spacing w:after="0" w:line="240" w:lineRule="auto"/>
        <w:jc w:val="both"/>
        <w:rPr>
          <w:rFonts w:ascii="Arial" w:hAnsi="Arial" w:cs="Arial"/>
          <w:lang w:val="sr-Latn-CS"/>
        </w:rPr>
      </w:pPr>
      <w:r w:rsidRPr="00110791">
        <w:rPr>
          <w:rFonts w:ascii="Arial" w:hAnsi="Arial" w:cs="Arial"/>
          <w:lang w:val="sr-Latn-CS"/>
        </w:rPr>
        <w:lastRenderedPageBreak/>
        <w:t xml:space="preserve">Na kraju, može se zaključiti, da prostor </w:t>
      </w:r>
      <w:r>
        <w:rPr>
          <w:rFonts w:ascii="Arial" w:hAnsi="Arial" w:cs="Arial"/>
          <w:lang w:val="sr-Latn-CS"/>
        </w:rPr>
        <w:t>ležišta „Ristova P</w:t>
      </w:r>
      <w:r w:rsidRPr="00110791">
        <w:rPr>
          <w:rFonts w:ascii="Arial" w:hAnsi="Arial" w:cs="Arial"/>
          <w:lang w:val="sr-Latn-CS"/>
        </w:rPr>
        <w:t>onta“, izgrađuju stijene velike proznosti. Radi se o veoma propusnim terenima, koji su u nižim horizontima, nosioci podzemnih voda u vidu razbijene karstne izdani. Kada je eksploatacija krečnjaka iz ovoga ležišta u pitanju, važno je istaći da se nivo te izdani ne penje iznad kote korita Brdele, što znači da ne</w:t>
      </w:r>
      <w:r w:rsidR="006A47E2">
        <w:rPr>
          <w:rFonts w:ascii="Arial" w:hAnsi="Arial" w:cs="Arial"/>
          <w:lang w:val="sr-Latn-CS"/>
        </w:rPr>
        <w:t xml:space="preserve"> </w:t>
      </w:r>
      <w:r w:rsidRPr="00110791">
        <w:rPr>
          <w:rFonts w:ascii="Arial" w:hAnsi="Arial" w:cs="Arial"/>
          <w:lang w:val="sr-Latn-CS"/>
        </w:rPr>
        <w:t>može ometati proces eksploatacije.</w:t>
      </w:r>
    </w:p>
    <w:p w:rsidR="0029428E" w:rsidRPr="0029428E" w:rsidRDefault="0029428E" w:rsidP="0029428E">
      <w:pPr>
        <w:spacing w:after="0" w:line="240" w:lineRule="auto"/>
        <w:jc w:val="both"/>
        <w:rPr>
          <w:rFonts w:ascii="Arial" w:hAnsi="Arial" w:cs="Arial"/>
          <w:b/>
          <w:lang w:val="sr-Latn-CS"/>
        </w:rPr>
      </w:pPr>
    </w:p>
    <w:p w:rsidR="00FD4A36" w:rsidRPr="0029428E" w:rsidRDefault="00AA4C4D" w:rsidP="006A47E2">
      <w:pPr>
        <w:pStyle w:val="Heading2"/>
      </w:pPr>
      <w:r>
        <w:t xml:space="preserve">1.11 </w:t>
      </w:r>
      <w:r w:rsidR="00FD4A36" w:rsidRPr="0029428E">
        <w:t>Inženjersko-geološke karakteristike lokaliteta</w:t>
      </w:r>
    </w:p>
    <w:p w:rsidR="00FD4A36" w:rsidRPr="0029428E" w:rsidRDefault="00FD4A36" w:rsidP="0029428E">
      <w:pPr>
        <w:suppressAutoHyphens w:val="0"/>
        <w:spacing w:after="0" w:line="240" w:lineRule="auto"/>
        <w:jc w:val="both"/>
        <w:rPr>
          <w:rFonts w:ascii="Arial" w:hAnsi="Arial" w:cs="Arial"/>
          <w:b/>
          <w:lang w:val="sr-Latn-CS"/>
        </w:rPr>
      </w:pPr>
    </w:p>
    <w:p w:rsidR="00110791" w:rsidRPr="00110791" w:rsidRDefault="00110791" w:rsidP="00110791">
      <w:pPr>
        <w:spacing w:after="0" w:line="240" w:lineRule="auto"/>
        <w:jc w:val="both"/>
        <w:rPr>
          <w:rFonts w:ascii="Arial" w:hAnsi="Arial" w:cs="Arial"/>
          <w:lang w:val="sr-Latn-CS"/>
        </w:rPr>
      </w:pPr>
      <w:r w:rsidRPr="00110791">
        <w:rPr>
          <w:rFonts w:ascii="Arial" w:hAnsi="Arial" w:cs="Arial"/>
          <w:lang w:val="sr-Latn-CS"/>
        </w:rPr>
        <w:t>Sa</w:t>
      </w:r>
      <w:r w:rsidR="0033522D">
        <w:rPr>
          <w:rFonts w:ascii="Arial" w:hAnsi="Arial" w:cs="Arial"/>
          <w:lang w:val="sr-Latn-CS"/>
        </w:rPr>
        <w:t xml:space="preserve"> inženjersko-geološkog aspekta </w:t>
      </w:r>
      <w:r w:rsidRPr="00110791">
        <w:rPr>
          <w:rFonts w:ascii="Arial" w:hAnsi="Arial" w:cs="Arial"/>
          <w:lang w:val="sr-Latn-CS"/>
        </w:rPr>
        <w:t>ležišt</w:t>
      </w:r>
      <w:r w:rsidR="0033522D">
        <w:rPr>
          <w:rFonts w:ascii="Arial" w:hAnsi="Arial" w:cs="Arial"/>
          <w:lang w:val="sr-Latn-CS"/>
        </w:rPr>
        <w:t>e</w:t>
      </w:r>
      <w:r w:rsidRPr="00110791">
        <w:rPr>
          <w:rFonts w:ascii="Arial" w:hAnsi="Arial" w:cs="Arial"/>
          <w:lang w:val="sr-Latn-CS"/>
        </w:rPr>
        <w:t xml:space="preserve"> tehničko-građevinskog kamena, izgrađuju jako vezani, veoma okamenjeni i mjestimično dolomitisani</w:t>
      </w:r>
      <w:r w:rsidR="006A47E2">
        <w:rPr>
          <w:rFonts w:ascii="Arial" w:hAnsi="Arial" w:cs="Arial"/>
          <w:lang w:val="sr-Latn-CS"/>
        </w:rPr>
        <w:t xml:space="preserve"> </w:t>
      </w:r>
      <w:r w:rsidR="0033522D" w:rsidRPr="00110791">
        <w:rPr>
          <w:rFonts w:ascii="Arial" w:hAnsi="Arial" w:cs="Arial"/>
          <w:lang w:val="sr-Latn-CS"/>
        </w:rPr>
        <w:t>sedimenti</w:t>
      </w:r>
      <w:r w:rsidRPr="00110791">
        <w:rPr>
          <w:rFonts w:ascii="Arial" w:hAnsi="Arial" w:cs="Arial"/>
          <w:lang w:val="sr-Latn-CS"/>
        </w:rPr>
        <w:t>. Stijene su toliko okam</w:t>
      </w:r>
      <w:r w:rsidR="006A47E2">
        <w:rPr>
          <w:rFonts w:ascii="Arial" w:hAnsi="Arial" w:cs="Arial"/>
          <w:lang w:val="sr-Latn-CS"/>
        </w:rPr>
        <w:t>e</w:t>
      </w:r>
      <w:r w:rsidRPr="00110791">
        <w:rPr>
          <w:rFonts w:ascii="Arial" w:hAnsi="Arial" w:cs="Arial"/>
          <w:lang w:val="sr-Latn-CS"/>
        </w:rPr>
        <w:t>njene, krute i vezane, da se i pored brojnih diskontinuiteta i kaverni u istim, mogu držati iskopi u vertikalnim zasjecima, čak i potkopima, a tuneli  manjih poprečnih presjeka i dovoljnom nadtunelskom debljinom stijena i bez podgrađivanja. To je posledica velike zglobljenosti pojedinih velikih blokova ili paketa blokova okonturenih površinama diskontinuiteta. Tereni izgrađeni od ovih stijena, pripadaju grupi veoma nosivih i stabilnih terena. U takvim terenima, iskopi su mogući uglavnom pomoću eksploziva. Prema građevinskim normama, takve stijene pripadaju IV do VI kategoriji, dok su ostale fizičko-mehaničke karakteristike određene laboratorijskim ispitivanjima.</w:t>
      </w:r>
    </w:p>
    <w:p w:rsidR="0029428E" w:rsidRDefault="0029428E" w:rsidP="0029428E">
      <w:pPr>
        <w:spacing w:after="0" w:line="240" w:lineRule="auto"/>
        <w:jc w:val="both"/>
        <w:rPr>
          <w:rFonts w:ascii="Arial" w:hAnsi="Arial" w:cs="Arial"/>
          <w:lang w:val="sr-Latn-CS"/>
        </w:rPr>
      </w:pPr>
    </w:p>
    <w:p w:rsidR="00FD4A36" w:rsidRPr="008B4495" w:rsidRDefault="00AA4C4D" w:rsidP="006A47E2">
      <w:pPr>
        <w:pStyle w:val="Heading2"/>
      </w:pPr>
      <w:r w:rsidRPr="008B4495">
        <w:t xml:space="preserve">1.12 </w:t>
      </w:r>
      <w:r w:rsidR="00FD4A36" w:rsidRPr="008B4495">
        <w:t>Klimatske karakteristike</w:t>
      </w:r>
    </w:p>
    <w:p w:rsidR="00FD4A36" w:rsidRPr="008B4495" w:rsidRDefault="00FD4A36" w:rsidP="0029428E">
      <w:pPr>
        <w:suppressAutoHyphens w:val="0"/>
        <w:spacing w:after="0" w:line="240" w:lineRule="auto"/>
        <w:jc w:val="both"/>
        <w:rPr>
          <w:rFonts w:ascii="Arial" w:hAnsi="Arial" w:cs="Arial"/>
          <w:b/>
          <w:lang w:val="sr-Latn-CS"/>
        </w:rPr>
      </w:pPr>
    </w:p>
    <w:p w:rsidR="00FD4A36" w:rsidRPr="008B4495" w:rsidRDefault="00FD4A36" w:rsidP="0029428E">
      <w:pPr>
        <w:spacing w:after="0" w:line="240" w:lineRule="auto"/>
        <w:jc w:val="both"/>
        <w:rPr>
          <w:rFonts w:ascii="Arial" w:hAnsi="Arial" w:cs="Arial"/>
          <w:lang w:val="sr-Cyrl-CS"/>
        </w:rPr>
      </w:pPr>
      <w:r w:rsidRPr="008B4495">
        <w:rPr>
          <w:rFonts w:ascii="Arial" w:hAnsi="Arial" w:cs="Arial"/>
          <w:lang w:val="sr-Cyrl-CS"/>
        </w:rPr>
        <w:t>Klimatske karakteristike ovog područja uslovljene su njegovim geografskim položajem, nadmorskom visinom, reljefom i blizinom Jadranskog mora. Klimatske razlike su jasno izražene između priobalnog pojasa i zaleđa.</w:t>
      </w:r>
    </w:p>
    <w:p w:rsidR="00FD4A36" w:rsidRPr="008B4495" w:rsidRDefault="00FD4A36" w:rsidP="0029428E">
      <w:pPr>
        <w:spacing w:after="0" w:line="240" w:lineRule="auto"/>
        <w:jc w:val="both"/>
        <w:rPr>
          <w:rFonts w:ascii="Arial" w:hAnsi="Arial" w:cs="Arial"/>
          <w:lang w:val="sr-Latn-CS"/>
        </w:rPr>
      </w:pPr>
    </w:p>
    <w:p w:rsidR="00D211E1" w:rsidRPr="0029428E" w:rsidRDefault="00D211E1" w:rsidP="006A47E2">
      <w:pPr>
        <w:pStyle w:val="BodyText"/>
        <w:spacing w:after="0" w:line="240" w:lineRule="auto"/>
        <w:jc w:val="both"/>
        <w:rPr>
          <w:rFonts w:ascii="Arial" w:hAnsi="Arial" w:cs="Arial"/>
          <w:sz w:val="22"/>
          <w:szCs w:val="22"/>
        </w:rPr>
      </w:pPr>
      <w:r w:rsidRPr="0029428E">
        <w:rPr>
          <w:rFonts w:ascii="Arial" w:hAnsi="Arial" w:cs="Arial"/>
          <w:sz w:val="22"/>
          <w:szCs w:val="22"/>
        </w:rPr>
        <w:t>U klimatskom pogledu područje pripada mediteranskom tipu sa bogatstvom padavina, velikom vlažnosti, temperaturama sa malim dnevnim i godišnjim kolebanjima, dok vjetrovi duvaju pretežno iz pravca sjevera, kad</w:t>
      </w:r>
      <w:r w:rsidR="006A47E2">
        <w:rPr>
          <w:rFonts w:ascii="Arial" w:hAnsi="Arial" w:cs="Arial"/>
          <w:sz w:val="22"/>
          <w:szCs w:val="22"/>
        </w:rPr>
        <w:t>a</w:t>
      </w:r>
      <w:r w:rsidRPr="0029428E">
        <w:rPr>
          <w:rFonts w:ascii="Arial" w:hAnsi="Arial" w:cs="Arial"/>
          <w:sz w:val="22"/>
          <w:szCs w:val="22"/>
        </w:rPr>
        <w:t xml:space="preserve"> su hladni i suvi, a iz pravca juga topli i praćeni obilnim padavinama. </w:t>
      </w:r>
      <w:r w:rsidRPr="0029428E">
        <w:rPr>
          <w:rFonts w:ascii="Arial" w:hAnsi="Arial" w:cs="Arial"/>
          <w:sz w:val="22"/>
          <w:szCs w:val="22"/>
          <w:lang w:val="sr-Latn-CS"/>
        </w:rPr>
        <w:t xml:space="preserve">Obilježja područja sa mediteranskom klimom, su dugi, topli i sušni ljetni perodi, a blagi i kišni zimski periodi. </w:t>
      </w:r>
    </w:p>
    <w:p w:rsidR="00D211E1" w:rsidRPr="0033522D" w:rsidRDefault="00D211E1" w:rsidP="0029428E">
      <w:pPr>
        <w:spacing w:after="0" w:line="240" w:lineRule="auto"/>
        <w:jc w:val="both"/>
        <w:rPr>
          <w:rFonts w:ascii="Arial" w:hAnsi="Arial" w:cs="Arial"/>
          <w:lang w:val="sr-Latn-CS"/>
        </w:rPr>
      </w:pPr>
    </w:p>
    <w:p w:rsidR="0033522D" w:rsidRPr="0033522D" w:rsidRDefault="0033522D" w:rsidP="0033522D">
      <w:pPr>
        <w:spacing w:after="0" w:line="240" w:lineRule="auto"/>
        <w:jc w:val="center"/>
        <w:rPr>
          <w:rFonts w:ascii="Arial" w:hAnsi="Arial" w:cs="Arial"/>
          <w:lang w:val="sr-Latn-CS"/>
        </w:rPr>
      </w:pPr>
      <w:r w:rsidRPr="0033522D">
        <w:rPr>
          <w:rFonts w:ascii="Arial" w:hAnsi="Arial" w:cs="Arial"/>
          <w:lang w:val="sr-Latn-CS"/>
        </w:rPr>
        <w:t>Tabela 3: Srednje mjesečne i godišnje temperature vazduha (1951.-1990.)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576"/>
        <w:gridCol w:w="575"/>
        <w:gridCol w:w="645"/>
        <w:gridCol w:w="645"/>
        <w:gridCol w:w="645"/>
        <w:gridCol w:w="645"/>
        <w:gridCol w:w="645"/>
        <w:gridCol w:w="645"/>
        <w:gridCol w:w="645"/>
        <w:gridCol w:w="645"/>
        <w:gridCol w:w="645"/>
        <w:gridCol w:w="588"/>
        <w:gridCol w:w="718"/>
      </w:tblGrid>
      <w:tr w:rsidR="0033522D" w:rsidRPr="0033522D" w:rsidTr="0049362F">
        <w:trPr>
          <w:jc w:val="center"/>
        </w:trPr>
        <w:tc>
          <w:tcPr>
            <w:tcW w:w="753" w:type="dxa"/>
            <w:vMerge w:val="restart"/>
            <w:shd w:val="clear" w:color="auto" w:fill="FFFFFF"/>
            <w:vAlign w:val="center"/>
          </w:tcPr>
          <w:p w:rsidR="0033522D" w:rsidRPr="0033522D" w:rsidRDefault="0033522D" w:rsidP="0033522D">
            <w:pPr>
              <w:spacing w:after="0" w:line="240" w:lineRule="auto"/>
              <w:jc w:val="both"/>
              <w:rPr>
                <w:rFonts w:ascii="Arial" w:hAnsi="Arial" w:cs="Arial"/>
                <w:lang w:val="sr-Latn-CS"/>
              </w:rPr>
            </w:pPr>
            <w:r w:rsidRPr="0033522D">
              <w:rPr>
                <w:rFonts w:ascii="Arial" w:hAnsi="Arial" w:cs="Arial"/>
                <w:lang w:val="sr-Latn-CS"/>
              </w:rPr>
              <w:t>Mjesto</w:t>
            </w:r>
          </w:p>
        </w:tc>
        <w:tc>
          <w:tcPr>
            <w:tcW w:w="7769" w:type="dxa"/>
            <w:gridSpan w:val="13"/>
            <w:shd w:val="clear" w:color="auto" w:fill="FFFFFF"/>
          </w:tcPr>
          <w:p w:rsidR="0033522D" w:rsidRPr="0033522D" w:rsidRDefault="0033522D" w:rsidP="0033522D">
            <w:pPr>
              <w:spacing w:after="0" w:line="240" w:lineRule="auto"/>
              <w:jc w:val="both"/>
              <w:rPr>
                <w:rFonts w:ascii="Arial" w:hAnsi="Arial" w:cs="Arial"/>
                <w:lang w:val="sr-Latn-CS"/>
              </w:rPr>
            </w:pPr>
            <w:r w:rsidRPr="0033522D">
              <w:rPr>
                <w:rFonts w:ascii="Arial" w:hAnsi="Arial" w:cs="Arial"/>
                <w:lang w:val="sr-Latn-CS"/>
              </w:rPr>
              <w:t>Srednje mjesečne i godišnje temperature vazduha (ºC)</w:t>
            </w:r>
          </w:p>
        </w:tc>
      </w:tr>
      <w:tr w:rsidR="0033522D" w:rsidRPr="0033522D" w:rsidTr="0049362F">
        <w:trPr>
          <w:jc w:val="center"/>
        </w:trPr>
        <w:tc>
          <w:tcPr>
            <w:tcW w:w="753" w:type="dxa"/>
            <w:vMerge/>
            <w:shd w:val="clear" w:color="auto" w:fill="FFFFFF"/>
          </w:tcPr>
          <w:p w:rsidR="0033522D" w:rsidRPr="0033522D" w:rsidRDefault="0033522D" w:rsidP="0033522D">
            <w:pPr>
              <w:spacing w:after="0" w:line="240" w:lineRule="auto"/>
              <w:jc w:val="both"/>
              <w:rPr>
                <w:rFonts w:ascii="Arial" w:hAnsi="Arial" w:cs="Arial"/>
                <w:lang w:val="sr-Latn-CS"/>
              </w:rPr>
            </w:pPr>
          </w:p>
        </w:tc>
        <w:tc>
          <w:tcPr>
            <w:tcW w:w="576" w:type="dxa"/>
            <w:shd w:val="clear" w:color="auto" w:fill="FFFFFF"/>
            <w:vAlign w:val="center"/>
          </w:tcPr>
          <w:p w:rsidR="0033522D" w:rsidRPr="0033522D" w:rsidRDefault="0033522D" w:rsidP="0033522D">
            <w:pPr>
              <w:spacing w:after="0" w:line="240" w:lineRule="auto"/>
              <w:jc w:val="both"/>
              <w:rPr>
                <w:rFonts w:ascii="Arial" w:hAnsi="Arial" w:cs="Arial"/>
                <w:b/>
                <w:lang w:val="sr-Latn-CS"/>
              </w:rPr>
            </w:pPr>
            <w:r w:rsidRPr="0033522D">
              <w:rPr>
                <w:rFonts w:ascii="Arial" w:hAnsi="Arial" w:cs="Arial"/>
                <w:b/>
                <w:lang w:val="sr-Latn-CS"/>
              </w:rPr>
              <w:t>I</w:t>
            </w:r>
          </w:p>
        </w:tc>
        <w:tc>
          <w:tcPr>
            <w:tcW w:w="575" w:type="dxa"/>
            <w:shd w:val="clear" w:color="auto" w:fill="FFFFFF"/>
            <w:vAlign w:val="center"/>
          </w:tcPr>
          <w:p w:rsidR="0033522D" w:rsidRPr="0033522D" w:rsidRDefault="0033522D" w:rsidP="0033522D">
            <w:pPr>
              <w:spacing w:after="0" w:line="240" w:lineRule="auto"/>
              <w:jc w:val="both"/>
              <w:rPr>
                <w:rFonts w:ascii="Arial" w:hAnsi="Arial" w:cs="Arial"/>
                <w:b/>
                <w:lang w:val="sr-Latn-CS"/>
              </w:rPr>
            </w:pPr>
            <w:r w:rsidRPr="0033522D">
              <w:rPr>
                <w:rFonts w:ascii="Arial" w:hAnsi="Arial" w:cs="Arial"/>
                <w:b/>
                <w:lang w:val="sr-Latn-CS"/>
              </w:rPr>
              <w:t>II</w:t>
            </w:r>
          </w:p>
        </w:tc>
        <w:tc>
          <w:tcPr>
            <w:tcW w:w="598" w:type="dxa"/>
            <w:shd w:val="clear" w:color="auto" w:fill="FFFFFF"/>
            <w:vAlign w:val="center"/>
          </w:tcPr>
          <w:p w:rsidR="0033522D" w:rsidRPr="0033522D" w:rsidRDefault="0033522D" w:rsidP="0033522D">
            <w:pPr>
              <w:spacing w:after="0" w:line="240" w:lineRule="auto"/>
              <w:jc w:val="both"/>
              <w:rPr>
                <w:rFonts w:ascii="Arial" w:hAnsi="Arial" w:cs="Arial"/>
                <w:b/>
                <w:lang w:val="sr-Latn-CS"/>
              </w:rPr>
            </w:pPr>
            <w:r w:rsidRPr="0033522D">
              <w:rPr>
                <w:rFonts w:ascii="Arial" w:hAnsi="Arial" w:cs="Arial"/>
                <w:b/>
                <w:lang w:val="sr-Latn-CS"/>
              </w:rPr>
              <w:t>III</w:t>
            </w:r>
          </w:p>
        </w:tc>
        <w:tc>
          <w:tcPr>
            <w:tcW w:w="599" w:type="dxa"/>
            <w:shd w:val="clear" w:color="auto" w:fill="FFFFFF"/>
            <w:vAlign w:val="center"/>
          </w:tcPr>
          <w:p w:rsidR="0033522D" w:rsidRPr="0033522D" w:rsidRDefault="0033522D" w:rsidP="0033522D">
            <w:pPr>
              <w:spacing w:after="0" w:line="240" w:lineRule="auto"/>
              <w:jc w:val="both"/>
              <w:rPr>
                <w:rFonts w:ascii="Arial" w:hAnsi="Arial" w:cs="Arial"/>
                <w:b/>
                <w:lang w:val="sr-Latn-CS"/>
              </w:rPr>
            </w:pPr>
            <w:r w:rsidRPr="0033522D">
              <w:rPr>
                <w:rFonts w:ascii="Arial" w:hAnsi="Arial" w:cs="Arial"/>
                <w:b/>
                <w:lang w:val="sr-Latn-CS"/>
              </w:rPr>
              <w:t>IV</w:t>
            </w:r>
          </w:p>
        </w:tc>
        <w:tc>
          <w:tcPr>
            <w:tcW w:w="599" w:type="dxa"/>
            <w:shd w:val="clear" w:color="auto" w:fill="FFFFFF"/>
            <w:vAlign w:val="center"/>
          </w:tcPr>
          <w:p w:rsidR="0033522D" w:rsidRPr="0033522D" w:rsidRDefault="0033522D" w:rsidP="0033522D">
            <w:pPr>
              <w:spacing w:after="0" w:line="240" w:lineRule="auto"/>
              <w:jc w:val="both"/>
              <w:rPr>
                <w:rFonts w:ascii="Arial" w:hAnsi="Arial" w:cs="Arial"/>
                <w:b/>
                <w:lang w:val="sr-Latn-CS"/>
              </w:rPr>
            </w:pPr>
            <w:r w:rsidRPr="0033522D">
              <w:rPr>
                <w:rFonts w:ascii="Arial" w:hAnsi="Arial" w:cs="Arial"/>
                <w:b/>
                <w:lang w:val="sr-Latn-CS"/>
              </w:rPr>
              <w:t>V</w:t>
            </w:r>
          </w:p>
        </w:tc>
        <w:tc>
          <w:tcPr>
            <w:tcW w:w="599" w:type="dxa"/>
            <w:shd w:val="clear" w:color="auto" w:fill="FFFFFF"/>
            <w:vAlign w:val="center"/>
          </w:tcPr>
          <w:p w:rsidR="0033522D" w:rsidRPr="0033522D" w:rsidRDefault="0033522D" w:rsidP="0033522D">
            <w:pPr>
              <w:spacing w:after="0" w:line="240" w:lineRule="auto"/>
              <w:jc w:val="both"/>
              <w:rPr>
                <w:rFonts w:ascii="Arial" w:hAnsi="Arial" w:cs="Arial"/>
                <w:b/>
                <w:lang w:val="sr-Latn-CS"/>
              </w:rPr>
            </w:pPr>
            <w:r w:rsidRPr="0033522D">
              <w:rPr>
                <w:rFonts w:ascii="Arial" w:hAnsi="Arial" w:cs="Arial"/>
                <w:b/>
                <w:lang w:val="sr-Latn-CS"/>
              </w:rPr>
              <w:t>VI</w:t>
            </w:r>
          </w:p>
        </w:tc>
        <w:tc>
          <w:tcPr>
            <w:tcW w:w="599" w:type="dxa"/>
            <w:shd w:val="clear" w:color="auto" w:fill="FFFFFF"/>
            <w:vAlign w:val="center"/>
          </w:tcPr>
          <w:p w:rsidR="0033522D" w:rsidRPr="0033522D" w:rsidRDefault="0033522D" w:rsidP="0033522D">
            <w:pPr>
              <w:spacing w:after="0" w:line="240" w:lineRule="auto"/>
              <w:jc w:val="both"/>
              <w:rPr>
                <w:rFonts w:ascii="Arial" w:hAnsi="Arial" w:cs="Arial"/>
                <w:b/>
                <w:lang w:val="sr-Latn-CS"/>
              </w:rPr>
            </w:pPr>
            <w:r w:rsidRPr="0033522D">
              <w:rPr>
                <w:rFonts w:ascii="Arial" w:hAnsi="Arial" w:cs="Arial"/>
                <w:b/>
                <w:lang w:val="sr-Latn-CS"/>
              </w:rPr>
              <w:t>VII</w:t>
            </w:r>
          </w:p>
        </w:tc>
        <w:tc>
          <w:tcPr>
            <w:tcW w:w="606" w:type="dxa"/>
            <w:shd w:val="clear" w:color="auto" w:fill="FFFFFF"/>
            <w:vAlign w:val="center"/>
          </w:tcPr>
          <w:p w:rsidR="0033522D" w:rsidRPr="0033522D" w:rsidRDefault="0033522D" w:rsidP="0033522D">
            <w:pPr>
              <w:spacing w:after="0" w:line="240" w:lineRule="auto"/>
              <w:jc w:val="both"/>
              <w:rPr>
                <w:rFonts w:ascii="Arial" w:hAnsi="Arial" w:cs="Arial"/>
                <w:b/>
                <w:lang w:val="sr-Latn-CS"/>
              </w:rPr>
            </w:pPr>
            <w:r w:rsidRPr="0033522D">
              <w:rPr>
                <w:rFonts w:ascii="Arial" w:hAnsi="Arial" w:cs="Arial"/>
                <w:b/>
                <w:lang w:val="sr-Latn-CS"/>
              </w:rPr>
              <w:t>VIII</w:t>
            </w:r>
          </w:p>
        </w:tc>
        <w:tc>
          <w:tcPr>
            <w:tcW w:w="599" w:type="dxa"/>
            <w:shd w:val="clear" w:color="auto" w:fill="FFFFFF"/>
            <w:vAlign w:val="center"/>
          </w:tcPr>
          <w:p w:rsidR="0033522D" w:rsidRPr="0033522D" w:rsidRDefault="0033522D" w:rsidP="0033522D">
            <w:pPr>
              <w:spacing w:after="0" w:line="240" w:lineRule="auto"/>
              <w:jc w:val="both"/>
              <w:rPr>
                <w:rFonts w:ascii="Arial" w:hAnsi="Arial" w:cs="Arial"/>
                <w:b/>
                <w:lang w:val="sr-Latn-CS"/>
              </w:rPr>
            </w:pPr>
            <w:r w:rsidRPr="0033522D">
              <w:rPr>
                <w:rFonts w:ascii="Arial" w:hAnsi="Arial" w:cs="Arial"/>
                <w:b/>
                <w:lang w:val="sr-Latn-CS"/>
              </w:rPr>
              <w:t>IX</w:t>
            </w:r>
          </w:p>
        </w:tc>
        <w:tc>
          <w:tcPr>
            <w:tcW w:w="599" w:type="dxa"/>
            <w:shd w:val="clear" w:color="auto" w:fill="FFFFFF"/>
            <w:vAlign w:val="center"/>
          </w:tcPr>
          <w:p w:rsidR="0033522D" w:rsidRPr="0033522D" w:rsidRDefault="0033522D" w:rsidP="0033522D">
            <w:pPr>
              <w:spacing w:after="0" w:line="240" w:lineRule="auto"/>
              <w:jc w:val="both"/>
              <w:rPr>
                <w:rFonts w:ascii="Arial" w:hAnsi="Arial" w:cs="Arial"/>
                <w:b/>
                <w:lang w:val="sr-Latn-CS"/>
              </w:rPr>
            </w:pPr>
            <w:r w:rsidRPr="0033522D">
              <w:rPr>
                <w:rFonts w:ascii="Arial" w:hAnsi="Arial" w:cs="Arial"/>
                <w:b/>
                <w:lang w:val="sr-Latn-CS"/>
              </w:rPr>
              <w:t>X</w:t>
            </w:r>
          </w:p>
        </w:tc>
        <w:tc>
          <w:tcPr>
            <w:tcW w:w="599" w:type="dxa"/>
            <w:shd w:val="clear" w:color="auto" w:fill="FFFFFF"/>
            <w:vAlign w:val="center"/>
          </w:tcPr>
          <w:p w:rsidR="0033522D" w:rsidRPr="0033522D" w:rsidRDefault="0033522D" w:rsidP="0033522D">
            <w:pPr>
              <w:spacing w:after="0" w:line="240" w:lineRule="auto"/>
              <w:jc w:val="both"/>
              <w:rPr>
                <w:rFonts w:ascii="Arial" w:hAnsi="Arial" w:cs="Arial"/>
                <w:b/>
                <w:lang w:val="sr-Latn-CS"/>
              </w:rPr>
            </w:pPr>
            <w:r w:rsidRPr="0033522D">
              <w:rPr>
                <w:rFonts w:ascii="Arial" w:hAnsi="Arial" w:cs="Arial"/>
                <w:b/>
                <w:lang w:val="sr-Latn-CS"/>
              </w:rPr>
              <w:t>XI</w:t>
            </w:r>
          </w:p>
        </w:tc>
        <w:tc>
          <w:tcPr>
            <w:tcW w:w="588" w:type="dxa"/>
            <w:shd w:val="clear" w:color="auto" w:fill="FFFFFF"/>
            <w:vAlign w:val="center"/>
          </w:tcPr>
          <w:p w:rsidR="0033522D" w:rsidRPr="0033522D" w:rsidRDefault="0033522D" w:rsidP="0033522D">
            <w:pPr>
              <w:spacing w:after="0" w:line="240" w:lineRule="auto"/>
              <w:jc w:val="both"/>
              <w:rPr>
                <w:rFonts w:ascii="Arial" w:hAnsi="Arial" w:cs="Arial"/>
                <w:b/>
                <w:lang w:val="sr-Latn-CS"/>
              </w:rPr>
            </w:pPr>
            <w:r w:rsidRPr="0033522D">
              <w:rPr>
                <w:rFonts w:ascii="Arial" w:hAnsi="Arial" w:cs="Arial"/>
                <w:b/>
                <w:lang w:val="sr-Latn-CS"/>
              </w:rPr>
              <w:t>XII</w:t>
            </w:r>
          </w:p>
        </w:tc>
        <w:tc>
          <w:tcPr>
            <w:tcW w:w="633" w:type="dxa"/>
            <w:shd w:val="clear" w:color="auto" w:fill="FFFFFF"/>
            <w:vAlign w:val="center"/>
          </w:tcPr>
          <w:p w:rsidR="0033522D" w:rsidRPr="0033522D" w:rsidRDefault="0033522D" w:rsidP="0033522D">
            <w:pPr>
              <w:spacing w:after="0" w:line="240" w:lineRule="auto"/>
              <w:jc w:val="both"/>
              <w:rPr>
                <w:rFonts w:ascii="Arial" w:hAnsi="Arial" w:cs="Arial"/>
                <w:b/>
                <w:lang w:val="sr-Latn-CS"/>
              </w:rPr>
            </w:pPr>
            <w:r w:rsidRPr="0033522D">
              <w:rPr>
                <w:rFonts w:ascii="Arial" w:hAnsi="Arial" w:cs="Arial"/>
                <w:b/>
                <w:lang w:val="sr-Latn-CS"/>
              </w:rPr>
              <w:t>God.</w:t>
            </w:r>
          </w:p>
        </w:tc>
      </w:tr>
      <w:tr w:rsidR="0033522D" w:rsidRPr="0033522D" w:rsidTr="0049362F">
        <w:trPr>
          <w:jc w:val="center"/>
        </w:trPr>
        <w:tc>
          <w:tcPr>
            <w:tcW w:w="753" w:type="dxa"/>
            <w:shd w:val="clear" w:color="auto" w:fill="FFFFFF"/>
            <w:vAlign w:val="center"/>
          </w:tcPr>
          <w:p w:rsidR="0033522D" w:rsidRPr="0033522D" w:rsidRDefault="0033522D" w:rsidP="0033522D">
            <w:pPr>
              <w:spacing w:after="0" w:line="240" w:lineRule="auto"/>
              <w:jc w:val="both"/>
              <w:rPr>
                <w:rFonts w:ascii="Arial" w:hAnsi="Arial" w:cs="Arial"/>
                <w:lang w:val="sr-Latn-CS"/>
              </w:rPr>
            </w:pPr>
            <w:r w:rsidRPr="0033522D">
              <w:rPr>
                <w:rFonts w:ascii="Arial" w:hAnsi="Arial" w:cs="Arial"/>
                <w:lang w:val="sr-Latn-CS"/>
              </w:rPr>
              <w:t>Ulcinj</w:t>
            </w:r>
          </w:p>
        </w:tc>
        <w:tc>
          <w:tcPr>
            <w:tcW w:w="576" w:type="dxa"/>
            <w:vAlign w:val="center"/>
          </w:tcPr>
          <w:p w:rsidR="0033522D" w:rsidRPr="0033522D" w:rsidRDefault="0033522D" w:rsidP="0033522D">
            <w:pPr>
              <w:spacing w:after="0" w:line="240" w:lineRule="auto"/>
              <w:jc w:val="both"/>
              <w:rPr>
                <w:rFonts w:ascii="Arial" w:hAnsi="Arial" w:cs="Arial"/>
                <w:lang w:val="sr-Latn-CS"/>
              </w:rPr>
            </w:pPr>
            <w:r w:rsidRPr="0033522D">
              <w:rPr>
                <w:rFonts w:ascii="Arial" w:hAnsi="Arial" w:cs="Arial"/>
                <w:lang w:val="sr-Latn-CS"/>
              </w:rPr>
              <w:t>7,0</w:t>
            </w:r>
          </w:p>
        </w:tc>
        <w:tc>
          <w:tcPr>
            <w:tcW w:w="575" w:type="dxa"/>
            <w:vAlign w:val="center"/>
          </w:tcPr>
          <w:p w:rsidR="0033522D" w:rsidRPr="0033522D" w:rsidRDefault="0033522D" w:rsidP="0033522D">
            <w:pPr>
              <w:spacing w:after="0" w:line="240" w:lineRule="auto"/>
              <w:jc w:val="both"/>
              <w:rPr>
                <w:rFonts w:ascii="Arial" w:hAnsi="Arial" w:cs="Arial"/>
                <w:lang w:val="sr-Latn-CS"/>
              </w:rPr>
            </w:pPr>
            <w:r w:rsidRPr="0033522D">
              <w:rPr>
                <w:rFonts w:ascii="Arial" w:hAnsi="Arial" w:cs="Arial"/>
                <w:lang w:val="sr-Latn-CS"/>
              </w:rPr>
              <w:t>7,9</w:t>
            </w:r>
          </w:p>
        </w:tc>
        <w:tc>
          <w:tcPr>
            <w:tcW w:w="598" w:type="dxa"/>
            <w:vAlign w:val="center"/>
          </w:tcPr>
          <w:p w:rsidR="0033522D" w:rsidRPr="0033522D" w:rsidRDefault="0033522D" w:rsidP="0033522D">
            <w:pPr>
              <w:spacing w:after="0" w:line="240" w:lineRule="auto"/>
              <w:jc w:val="both"/>
              <w:rPr>
                <w:rFonts w:ascii="Arial" w:hAnsi="Arial" w:cs="Arial"/>
                <w:lang w:val="sr-Latn-CS"/>
              </w:rPr>
            </w:pPr>
            <w:r w:rsidRPr="0033522D">
              <w:rPr>
                <w:rFonts w:ascii="Arial" w:hAnsi="Arial" w:cs="Arial"/>
                <w:lang w:val="sr-Latn-CS"/>
              </w:rPr>
              <w:t>10,3</w:t>
            </w:r>
          </w:p>
        </w:tc>
        <w:tc>
          <w:tcPr>
            <w:tcW w:w="599" w:type="dxa"/>
            <w:vAlign w:val="center"/>
          </w:tcPr>
          <w:p w:rsidR="0033522D" w:rsidRPr="0033522D" w:rsidRDefault="0033522D" w:rsidP="0033522D">
            <w:pPr>
              <w:spacing w:after="0" w:line="240" w:lineRule="auto"/>
              <w:jc w:val="both"/>
              <w:rPr>
                <w:rFonts w:ascii="Arial" w:hAnsi="Arial" w:cs="Arial"/>
                <w:lang w:val="sr-Latn-CS"/>
              </w:rPr>
            </w:pPr>
            <w:r w:rsidRPr="0033522D">
              <w:rPr>
                <w:rFonts w:ascii="Arial" w:hAnsi="Arial" w:cs="Arial"/>
                <w:lang w:val="sr-Latn-CS"/>
              </w:rPr>
              <w:t>13,7</w:t>
            </w:r>
          </w:p>
        </w:tc>
        <w:tc>
          <w:tcPr>
            <w:tcW w:w="599" w:type="dxa"/>
            <w:vAlign w:val="center"/>
          </w:tcPr>
          <w:p w:rsidR="0033522D" w:rsidRPr="0033522D" w:rsidRDefault="0033522D" w:rsidP="0033522D">
            <w:pPr>
              <w:spacing w:after="0" w:line="240" w:lineRule="auto"/>
              <w:jc w:val="both"/>
              <w:rPr>
                <w:rFonts w:ascii="Arial" w:hAnsi="Arial" w:cs="Arial"/>
                <w:lang w:val="sr-Latn-CS"/>
              </w:rPr>
            </w:pPr>
            <w:r w:rsidRPr="0033522D">
              <w:rPr>
                <w:rFonts w:ascii="Arial" w:hAnsi="Arial" w:cs="Arial"/>
                <w:lang w:val="sr-Latn-CS"/>
              </w:rPr>
              <w:t>17,8</w:t>
            </w:r>
          </w:p>
        </w:tc>
        <w:tc>
          <w:tcPr>
            <w:tcW w:w="599" w:type="dxa"/>
            <w:vAlign w:val="center"/>
          </w:tcPr>
          <w:p w:rsidR="0033522D" w:rsidRPr="0033522D" w:rsidRDefault="0033522D" w:rsidP="0033522D">
            <w:pPr>
              <w:spacing w:after="0" w:line="240" w:lineRule="auto"/>
              <w:jc w:val="both"/>
              <w:rPr>
                <w:rFonts w:ascii="Arial" w:hAnsi="Arial" w:cs="Arial"/>
                <w:lang w:val="sr-Latn-CS"/>
              </w:rPr>
            </w:pPr>
            <w:r w:rsidRPr="0033522D">
              <w:rPr>
                <w:rFonts w:ascii="Arial" w:hAnsi="Arial" w:cs="Arial"/>
                <w:lang w:val="sr-Latn-CS"/>
              </w:rPr>
              <w:t>21,8</w:t>
            </w:r>
          </w:p>
        </w:tc>
        <w:tc>
          <w:tcPr>
            <w:tcW w:w="599" w:type="dxa"/>
            <w:vAlign w:val="center"/>
          </w:tcPr>
          <w:p w:rsidR="0033522D" w:rsidRPr="0033522D" w:rsidRDefault="0033522D" w:rsidP="0033522D">
            <w:pPr>
              <w:spacing w:after="0" w:line="240" w:lineRule="auto"/>
              <w:jc w:val="both"/>
              <w:rPr>
                <w:rFonts w:ascii="Arial" w:hAnsi="Arial" w:cs="Arial"/>
                <w:lang w:val="sr-Latn-CS"/>
              </w:rPr>
            </w:pPr>
            <w:r w:rsidRPr="0033522D">
              <w:rPr>
                <w:rFonts w:ascii="Arial" w:hAnsi="Arial" w:cs="Arial"/>
                <w:lang w:val="sr-Latn-CS"/>
              </w:rPr>
              <w:t>24,4</w:t>
            </w:r>
          </w:p>
        </w:tc>
        <w:tc>
          <w:tcPr>
            <w:tcW w:w="606" w:type="dxa"/>
            <w:vAlign w:val="center"/>
          </w:tcPr>
          <w:p w:rsidR="0033522D" w:rsidRPr="0033522D" w:rsidRDefault="0033522D" w:rsidP="0033522D">
            <w:pPr>
              <w:spacing w:after="0" w:line="240" w:lineRule="auto"/>
              <w:jc w:val="both"/>
              <w:rPr>
                <w:rFonts w:ascii="Arial" w:hAnsi="Arial" w:cs="Arial"/>
                <w:lang w:val="sr-Latn-CS"/>
              </w:rPr>
            </w:pPr>
            <w:r w:rsidRPr="0033522D">
              <w:rPr>
                <w:rFonts w:ascii="Arial" w:hAnsi="Arial" w:cs="Arial"/>
                <w:lang w:val="sr-Latn-CS"/>
              </w:rPr>
              <w:t>24,3</w:t>
            </w:r>
          </w:p>
        </w:tc>
        <w:tc>
          <w:tcPr>
            <w:tcW w:w="599" w:type="dxa"/>
            <w:vAlign w:val="center"/>
          </w:tcPr>
          <w:p w:rsidR="0033522D" w:rsidRPr="0033522D" w:rsidRDefault="0033522D" w:rsidP="0033522D">
            <w:pPr>
              <w:spacing w:after="0" w:line="240" w:lineRule="auto"/>
              <w:jc w:val="both"/>
              <w:rPr>
                <w:rFonts w:ascii="Arial" w:hAnsi="Arial" w:cs="Arial"/>
                <w:lang w:val="sr-Latn-CS"/>
              </w:rPr>
            </w:pPr>
            <w:r w:rsidRPr="0033522D">
              <w:rPr>
                <w:rFonts w:ascii="Arial" w:hAnsi="Arial" w:cs="Arial"/>
                <w:lang w:val="sr-Latn-CS"/>
              </w:rPr>
              <w:t>21,1</w:t>
            </w:r>
          </w:p>
        </w:tc>
        <w:tc>
          <w:tcPr>
            <w:tcW w:w="599" w:type="dxa"/>
            <w:vAlign w:val="center"/>
          </w:tcPr>
          <w:p w:rsidR="0033522D" w:rsidRPr="0033522D" w:rsidRDefault="0033522D" w:rsidP="0033522D">
            <w:pPr>
              <w:spacing w:after="0" w:line="240" w:lineRule="auto"/>
              <w:jc w:val="both"/>
              <w:rPr>
                <w:rFonts w:ascii="Arial" w:hAnsi="Arial" w:cs="Arial"/>
                <w:lang w:val="sr-Latn-CS"/>
              </w:rPr>
            </w:pPr>
            <w:r w:rsidRPr="0033522D">
              <w:rPr>
                <w:rFonts w:ascii="Arial" w:hAnsi="Arial" w:cs="Arial"/>
                <w:lang w:val="sr-Latn-CS"/>
              </w:rPr>
              <w:t>16,9</w:t>
            </w:r>
          </w:p>
        </w:tc>
        <w:tc>
          <w:tcPr>
            <w:tcW w:w="599" w:type="dxa"/>
            <w:vAlign w:val="center"/>
          </w:tcPr>
          <w:p w:rsidR="0033522D" w:rsidRPr="0033522D" w:rsidRDefault="0033522D" w:rsidP="0033522D">
            <w:pPr>
              <w:spacing w:after="0" w:line="240" w:lineRule="auto"/>
              <w:jc w:val="both"/>
              <w:rPr>
                <w:rFonts w:ascii="Arial" w:hAnsi="Arial" w:cs="Arial"/>
                <w:lang w:val="sr-Latn-CS"/>
              </w:rPr>
            </w:pPr>
            <w:r w:rsidRPr="0033522D">
              <w:rPr>
                <w:rFonts w:ascii="Arial" w:hAnsi="Arial" w:cs="Arial"/>
                <w:lang w:val="sr-Latn-CS"/>
              </w:rPr>
              <w:t>12,3</w:t>
            </w:r>
          </w:p>
        </w:tc>
        <w:tc>
          <w:tcPr>
            <w:tcW w:w="588" w:type="dxa"/>
            <w:vAlign w:val="center"/>
          </w:tcPr>
          <w:p w:rsidR="0033522D" w:rsidRPr="0033522D" w:rsidRDefault="0033522D" w:rsidP="0033522D">
            <w:pPr>
              <w:spacing w:after="0" w:line="240" w:lineRule="auto"/>
              <w:jc w:val="both"/>
              <w:rPr>
                <w:rFonts w:ascii="Arial" w:hAnsi="Arial" w:cs="Arial"/>
                <w:lang w:val="sr-Latn-CS"/>
              </w:rPr>
            </w:pPr>
            <w:r w:rsidRPr="0033522D">
              <w:rPr>
                <w:rFonts w:ascii="Arial" w:hAnsi="Arial" w:cs="Arial"/>
                <w:lang w:val="sr-Latn-CS"/>
              </w:rPr>
              <w:t>8,7</w:t>
            </w:r>
          </w:p>
        </w:tc>
        <w:tc>
          <w:tcPr>
            <w:tcW w:w="633" w:type="dxa"/>
            <w:vAlign w:val="center"/>
          </w:tcPr>
          <w:p w:rsidR="0033522D" w:rsidRPr="0033522D" w:rsidRDefault="0033522D" w:rsidP="0033522D">
            <w:pPr>
              <w:spacing w:after="0" w:line="240" w:lineRule="auto"/>
              <w:jc w:val="both"/>
              <w:rPr>
                <w:rFonts w:ascii="Arial" w:hAnsi="Arial" w:cs="Arial"/>
                <w:lang w:val="sr-Latn-CS"/>
              </w:rPr>
            </w:pPr>
            <w:r w:rsidRPr="0033522D">
              <w:rPr>
                <w:rFonts w:ascii="Arial" w:hAnsi="Arial" w:cs="Arial"/>
                <w:lang w:val="sr-Latn-CS"/>
              </w:rPr>
              <w:t>15,5</w:t>
            </w:r>
          </w:p>
        </w:tc>
      </w:tr>
    </w:tbl>
    <w:p w:rsidR="0033522D" w:rsidRPr="0033522D" w:rsidRDefault="0033522D" w:rsidP="00A1476F">
      <w:pPr>
        <w:spacing w:after="0" w:line="240" w:lineRule="auto"/>
        <w:jc w:val="center"/>
        <w:rPr>
          <w:rFonts w:ascii="Arial" w:hAnsi="Arial" w:cs="Arial"/>
          <w:i/>
          <w:sz w:val="18"/>
          <w:lang w:val="sr-Latn-CS"/>
        </w:rPr>
      </w:pPr>
      <w:r w:rsidRPr="00A1476F">
        <w:rPr>
          <w:rFonts w:ascii="Arial" w:hAnsi="Arial" w:cs="Arial"/>
          <w:i/>
          <w:sz w:val="18"/>
          <w:lang w:val="sr-Latn-CS"/>
        </w:rPr>
        <w:t>Prema:</w:t>
      </w:r>
      <w:r w:rsidR="006A47E2">
        <w:rPr>
          <w:rFonts w:ascii="Arial" w:hAnsi="Arial" w:cs="Arial"/>
          <w:i/>
          <w:sz w:val="18"/>
          <w:lang w:val="sr-Latn-CS"/>
        </w:rPr>
        <w:t xml:space="preserve"> </w:t>
      </w:r>
      <w:r w:rsidRPr="0033522D">
        <w:rPr>
          <w:rFonts w:ascii="Arial" w:hAnsi="Arial" w:cs="Arial"/>
          <w:i/>
          <w:sz w:val="18"/>
          <w:lang w:val="sr-Latn-CS"/>
        </w:rPr>
        <w:t>„Klima Crne Gore“, B.Radojičić, 1993.</w:t>
      </w:r>
    </w:p>
    <w:p w:rsidR="0033522D" w:rsidRPr="0033522D" w:rsidRDefault="0033522D" w:rsidP="0033522D">
      <w:pPr>
        <w:spacing w:after="0" w:line="240" w:lineRule="auto"/>
        <w:jc w:val="both"/>
        <w:rPr>
          <w:rFonts w:ascii="Arial" w:hAnsi="Arial" w:cs="Arial"/>
          <w:lang w:val="sr-Latn-CS"/>
        </w:rPr>
      </w:pPr>
    </w:p>
    <w:p w:rsidR="0033522D" w:rsidRDefault="0033522D" w:rsidP="0033522D">
      <w:pPr>
        <w:spacing w:after="0" w:line="240" w:lineRule="auto"/>
        <w:jc w:val="both"/>
        <w:rPr>
          <w:rFonts w:ascii="Arial" w:hAnsi="Arial" w:cs="Arial"/>
          <w:lang w:val="sr-Latn-CS"/>
        </w:rPr>
      </w:pPr>
      <w:r w:rsidRPr="0033522D">
        <w:rPr>
          <w:rFonts w:ascii="Arial" w:hAnsi="Arial" w:cs="Arial"/>
          <w:lang w:val="sr-Latn-CS"/>
        </w:rPr>
        <w:t>Najviše sati sunca (2556), u Crnoj Gori ima Ulcinj. Maksimum je u julu - 354 sata, minimum u decembru - 113 sati. Ljetnji period karakterišu visoke temperature vazduha, koje u toku jula i avgusta dostižu i preko 35ºC. Na bazi višegodišnjeg prosjeka, godišnje u priobalnom dijelu Crne Gore je zastupljeno 110 ljetnjih dana sa temperaturom od 25ºC i više. Godišnje je zastupljeno prosječno 29 dana, kada maksimalna dnevna temperatura vazduha iznosi preko 30ºC. Na ovom području je prosječno godišnje zastupljeno oko 10 dana sa mrazevima (kada je minimalna dnevna temperatura ispod 0ºC), dok je broj ledenih dana zanemarljiv (dani sa  maksimalnom temperaturom ospod 0ºC).</w:t>
      </w:r>
    </w:p>
    <w:p w:rsidR="0033522D" w:rsidRPr="0029428E" w:rsidRDefault="0033522D" w:rsidP="0033522D">
      <w:pPr>
        <w:spacing w:after="0" w:line="240" w:lineRule="auto"/>
        <w:jc w:val="both"/>
        <w:rPr>
          <w:rFonts w:ascii="Arial" w:hAnsi="Arial" w:cs="Arial"/>
          <w:lang w:val="hr-HR"/>
        </w:rPr>
      </w:pPr>
    </w:p>
    <w:p w:rsidR="00FD4A36" w:rsidRDefault="00FD4A36" w:rsidP="0029428E">
      <w:pPr>
        <w:spacing w:after="0" w:line="240" w:lineRule="auto"/>
        <w:jc w:val="both"/>
        <w:rPr>
          <w:rFonts w:ascii="Arial" w:hAnsi="Arial" w:cs="Arial"/>
          <w:lang w:val="sr-Latn-CS"/>
        </w:rPr>
      </w:pPr>
      <w:r w:rsidRPr="0029428E">
        <w:rPr>
          <w:rFonts w:ascii="Arial" w:hAnsi="Arial" w:cs="Arial"/>
          <w:lang w:val="sr-Cyrl-CS"/>
        </w:rPr>
        <w:t>Ovakve klimatske karakteristike područja omogućavaju rad na eksploataciji i obradi tehničko-građevinskog kamena tokom čitave kalendarske godine.</w:t>
      </w:r>
    </w:p>
    <w:p w:rsidR="0029428E" w:rsidRDefault="0029428E" w:rsidP="0029428E">
      <w:pPr>
        <w:spacing w:after="0" w:line="240" w:lineRule="auto"/>
        <w:jc w:val="both"/>
        <w:rPr>
          <w:rFonts w:ascii="Arial" w:hAnsi="Arial" w:cs="Arial"/>
          <w:lang w:val="sr-Latn-CS"/>
        </w:rPr>
      </w:pPr>
    </w:p>
    <w:p w:rsidR="0049362F" w:rsidRPr="0029428E" w:rsidRDefault="0049362F" w:rsidP="0029428E">
      <w:pPr>
        <w:spacing w:after="0" w:line="240" w:lineRule="auto"/>
        <w:jc w:val="both"/>
        <w:rPr>
          <w:rFonts w:ascii="Arial" w:hAnsi="Arial" w:cs="Arial"/>
          <w:lang w:val="sr-Latn-CS"/>
        </w:rPr>
      </w:pPr>
    </w:p>
    <w:p w:rsidR="00744584" w:rsidRPr="0029428E" w:rsidRDefault="00F54AC5" w:rsidP="0029428E">
      <w:pPr>
        <w:pStyle w:val="Heading1"/>
        <w:ind w:left="0" w:firstLine="0"/>
        <w:jc w:val="both"/>
        <w:rPr>
          <w:rFonts w:ascii="Arial" w:hAnsi="Arial" w:cs="Arial"/>
          <w:sz w:val="22"/>
          <w:szCs w:val="22"/>
        </w:rPr>
      </w:pPr>
      <w:r w:rsidRPr="0029428E">
        <w:rPr>
          <w:rFonts w:ascii="Arial" w:hAnsi="Arial" w:cs="Arial"/>
          <w:sz w:val="22"/>
          <w:szCs w:val="22"/>
        </w:rPr>
        <w:t>ROK TRAJANJA KONCESIJE</w:t>
      </w:r>
      <w:bookmarkEnd w:id="12"/>
    </w:p>
    <w:p w:rsidR="00744584" w:rsidRPr="0029428E" w:rsidRDefault="00744584" w:rsidP="0029428E">
      <w:pPr>
        <w:shd w:val="clear" w:color="auto" w:fill="FFFFFF"/>
        <w:spacing w:after="0" w:line="240" w:lineRule="auto"/>
        <w:jc w:val="both"/>
        <w:rPr>
          <w:rFonts w:ascii="Arial" w:hAnsi="Arial" w:cs="Arial"/>
          <w:lang w:val="sr-Latn-CS"/>
        </w:rPr>
      </w:pPr>
    </w:p>
    <w:p w:rsidR="000B353B" w:rsidRPr="0029428E" w:rsidRDefault="00744584" w:rsidP="0029428E">
      <w:pPr>
        <w:shd w:val="clear" w:color="auto" w:fill="FFFFFF"/>
        <w:spacing w:after="0" w:line="240" w:lineRule="auto"/>
        <w:jc w:val="both"/>
        <w:rPr>
          <w:rFonts w:ascii="Arial" w:hAnsi="Arial" w:cs="Arial"/>
          <w:lang w:val="sr-Latn-CS"/>
        </w:rPr>
      </w:pPr>
      <w:r w:rsidRPr="0029428E">
        <w:rPr>
          <w:rFonts w:ascii="Arial" w:hAnsi="Arial" w:cs="Arial"/>
          <w:lang w:val="sr-Latn-CS"/>
        </w:rPr>
        <w:t>Rok trajanja eksploatacije mineralne sirovine (vijek eksploatacije) zavisi od utvrđenih rezervi</w:t>
      </w:r>
      <w:r w:rsidR="006A47E2">
        <w:rPr>
          <w:rFonts w:ascii="Arial" w:hAnsi="Arial" w:cs="Arial"/>
          <w:lang w:val="sr-Latn-CS"/>
        </w:rPr>
        <w:t xml:space="preserve"> istih, godišnjeg kapaciteta ek</w:t>
      </w:r>
      <w:r w:rsidRPr="0029428E">
        <w:rPr>
          <w:rFonts w:ascii="Arial" w:hAnsi="Arial" w:cs="Arial"/>
          <w:lang w:val="sr-Latn-CS"/>
        </w:rPr>
        <w:t>sploatacije i od zahtjeva tržišta.</w:t>
      </w:r>
    </w:p>
    <w:p w:rsidR="000B353B" w:rsidRPr="0029428E" w:rsidRDefault="000B353B" w:rsidP="0029428E">
      <w:pPr>
        <w:shd w:val="clear" w:color="auto" w:fill="FFFFFF"/>
        <w:spacing w:after="0" w:line="240" w:lineRule="auto"/>
        <w:jc w:val="both"/>
        <w:rPr>
          <w:rFonts w:ascii="Arial" w:hAnsi="Arial" w:cs="Arial"/>
          <w:lang w:val="sr-Latn-CS"/>
        </w:rPr>
      </w:pPr>
    </w:p>
    <w:p w:rsidR="000B353B" w:rsidRPr="0029428E" w:rsidRDefault="00744584" w:rsidP="0029428E">
      <w:pPr>
        <w:shd w:val="clear" w:color="auto" w:fill="FFFFFF"/>
        <w:spacing w:after="0" w:line="240" w:lineRule="auto"/>
        <w:jc w:val="both"/>
        <w:rPr>
          <w:rFonts w:ascii="Arial" w:hAnsi="Arial" w:cs="Arial"/>
          <w:lang w:val="sr-Latn-CS"/>
        </w:rPr>
      </w:pPr>
      <w:r w:rsidRPr="0029428E">
        <w:rPr>
          <w:rFonts w:ascii="Arial" w:hAnsi="Arial" w:cs="Arial"/>
          <w:lang w:val="sr-Latn-CS"/>
        </w:rPr>
        <w:t>Ovim kon</w:t>
      </w:r>
      <w:r w:rsidR="008916D9" w:rsidRPr="0029428E">
        <w:rPr>
          <w:rFonts w:ascii="Arial" w:hAnsi="Arial" w:cs="Arial"/>
          <w:lang w:val="sr-Latn-CS"/>
        </w:rPr>
        <w:t>cesionim aktom daje se maksimalni</w:t>
      </w:r>
      <w:r w:rsidR="00EE018A" w:rsidRPr="0029428E">
        <w:rPr>
          <w:rFonts w:ascii="Arial" w:hAnsi="Arial" w:cs="Arial"/>
          <w:lang w:val="sr-Latn-CS"/>
        </w:rPr>
        <w:t xml:space="preserve"> rok koncesije </w:t>
      </w:r>
      <w:r w:rsidRPr="0029428E">
        <w:rPr>
          <w:rFonts w:ascii="Arial" w:hAnsi="Arial" w:cs="Arial"/>
          <w:lang w:val="sr-Latn-CS"/>
        </w:rPr>
        <w:t>za eksploataciju tehničko-građevinskog kamen</w:t>
      </w:r>
      <w:r w:rsidR="000B353B" w:rsidRPr="0029428E">
        <w:rPr>
          <w:rFonts w:ascii="Arial" w:hAnsi="Arial" w:cs="Arial"/>
          <w:lang w:val="sr-Latn-CS"/>
        </w:rPr>
        <w:t>a iz l</w:t>
      </w:r>
      <w:r w:rsidR="005A0780" w:rsidRPr="0029428E">
        <w:rPr>
          <w:rFonts w:ascii="Arial" w:hAnsi="Arial" w:cs="Arial"/>
          <w:lang w:val="sr-Latn-CS"/>
        </w:rPr>
        <w:t>ežišta</w:t>
      </w:r>
      <w:r w:rsidR="000B353B" w:rsidRPr="0029428E">
        <w:rPr>
          <w:rFonts w:ascii="Arial" w:hAnsi="Arial" w:cs="Arial"/>
          <w:lang w:val="sr-Latn-CS"/>
        </w:rPr>
        <w:t xml:space="preserve"> „</w:t>
      </w:r>
      <w:r w:rsidR="0073211D">
        <w:rPr>
          <w:rFonts w:ascii="Arial" w:hAnsi="Arial" w:cs="Arial"/>
          <w:lang w:val="sr-Latn-CS"/>
        </w:rPr>
        <w:t>Ristova Ponta</w:t>
      </w:r>
      <w:r w:rsidRPr="0029428E">
        <w:rPr>
          <w:rFonts w:ascii="Arial" w:hAnsi="Arial" w:cs="Arial"/>
          <w:lang w:val="sr-Latn-CS"/>
        </w:rPr>
        <w:t>“</w:t>
      </w:r>
      <w:r w:rsidR="008916D9" w:rsidRPr="0029428E">
        <w:rPr>
          <w:rFonts w:ascii="Arial" w:hAnsi="Arial" w:cs="Arial"/>
          <w:lang w:val="sr-Latn-CS"/>
        </w:rPr>
        <w:t xml:space="preserve"> na period od 30 godina</w:t>
      </w:r>
      <w:r w:rsidR="007E4CAB" w:rsidRPr="0029428E">
        <w:rPr>
          <w:rFonts w:ascii="Arial" w:hAnsi="Arial" w:cs="Arial"/>
          <w:lang w:val="sr-Latn-CS"/>
        </w:rPr>
        <w:t xml:space="preserve">, sa </w:t>
      </w:r>
      <w:r w:rsidRPr="0029428E">
        <w:rPr>
          <w:rFonts w:ascii="Arial" w:hAnsi="Arial" w:cs="Arial"/>
          <w:lang w:val="sr-Latn-CS"/>
        </w:rPr>
        <w:t>minimalnom godiš</w:t>
      </w:r>
      <w:r w:rsidR="008916D9" w:rsidRPr="0029428E">
        <w:rPr>
          <w:rFonts w:ascii="Arial" w:hAnsi="Arial" w:cs="Arial"/>
          <w:lang w:val="sr-Latn-CS"/>
        </w:rPr>
        <w:t xml:space="preserve">njom proizvodnjom od </w:t>
      </w:r>
      <w:r w:rsidR="0033522D">
        <w:rPr>
          <w:rFonts w:ascii="Arial" w:hAnsi="Arial" w:cs="Arial"/>
          <w:lang w:val="sr-Latn-CS"/>
        </w:rPr>
        <w:t>30</w:t>
      </w:r>
      <w:r w:rsidRPr="0029428E">
        <w:rPr>
          <w:rFonts w:ascii="Arial" w:hAnsi="Arial" w:cs="Arial"/>
          <w:lang w:val="sr-Latn-CS"/>
        </w:rPr>
        <w:t>.000 m</w:t>
      </w:r>
      <w:r w:rsidRPr="0029428E">
        <w:rPr>
          <w:rFonts w:ascii="Arial" w:hAnsi="Arial" w:cs="Arial"/>
          <w:vertAlign w:val="superscript"/>
          <w:lang w:val="sr-Latn-CS"/>
        </w:rPr>
        <w:t>3</w:t>
      </w:r>
      <w:r w:rsidRPr="0029428E">
        <w:rPr>
          <w:rFonts w:ascii="Arial" w:hAnsi="Arial" w:cs="Arial"/>
          <w:lang w:val="sr-Latn-CS"/>
        </w:rPr>
        <w:t xml:space="preserve">  č.s.m.</w:t>
      </w:r>
      <w:r w:rsidR="000B353B" w:rsidRPr="0029428E">
        <w:rPr>
          <w:rFonts w:ascii="Arial" w:hAnsi="Arial" w:cs="Arial"/>
          <w:lang w:val="sr-Latn-CS"/>
        </w:rPr>
        <w:t>,</w:t>
      </w:r>
      <w:r w:rsidR="006A47E2">
        <w:rPr>
          <w:rFonts w:ascii="Arial" w:hAnsi="Arial" w:cs="Arial"/>
          <w:lang w:val="sr-Latn-CS"/>
        </w:rPr>
        <w:t xml:space="preserve"> </w:t>
      </w:r>
      <w:r w:rsidR="005A0780" w:rsidRPr="0029428E">
        <w:rPr>
          <w:rFonts w:ascii="Arial" w:hAnsi="Arial" w:cs="Arial"/>
          <w:lang w:val="sr-Latn-CS"/>
        </w:rPr>
        <w:t xml:space="preserve">odnosno oko </w:t>
      </w:r>
      <w:r w:rsidR="0033522D">
        <w:rPr>
          <w:rFonts w:ascii="Arial" w:hAnsi="Arial" w:cs="Arial"/>
          <w:lang w:val="sr-Latn-CS"/>
        </w:rPr>
        <w:t>45</w:t>
      </w:r>
      <w:r w:rsidR="000B353B" w:rsidRPr="0029428E">
        <w:rPr>
          <w:rFonts w:ascii="Arial" w:hAnsi="Arial" w:cs="Arial"/>
          <w:lang w:val="sr-Latn-CS"/>
        </w:rPr>
        <w:t>.000 m</w:t>
      </w:r>
      <w:r w:rsidR="000B353B" w:rsidRPr="0029428E">
        <w:rPr>
          <w:rFonts w:ascii="Arial" w:hAnsi="Arial" w:cs="Arial"/>
          <w:vertAlign w:val="superscript"/>
          <w:lang w:val="sr-Latn-CS"/>
        </w:rPr>
        <w:t>3</w:t>
      </w:r>
      <w:r w:rsidR="000B353B" w:rsidRPr="0029428E">
        <w:rPr>
          <w:rFonts w:ascii="Arial" w:hAnsi="Arial" w:cs="Arial"/>
          <w:lang w:val="sr-Latn-CS"/>
        </w:rPr>
        <w:t xml:space="preserve"> agregata različitih frakcija. </w:t>
      </w:r>
    </w:p>
    <w:p w:rsidR="00744584" w:rsidRPr="0029428E" w:rsidRDefault="00744584" w:rsidP="0029428E">
      <w:pPr>
        <w:shd w:val="clear" w:color="auto" w:fill="FFFFFF"/>
        <w:spacing w:after="0" w:line="240" w:lineRule="auto"/>
        <w:jc w:val="both"/>
        <w:rPr>
          <w:rFonts w:ascii="Arial" w:hAnsi="Arial" w:cs="Arial"/>
          <w:lang w:val="sr-Latn-CS"/>
        </w:rPr>
      </w:pPr>
    </w:p>
    <w:p w:rsidR="00744584" w:rsidRPr="0029428E" w:rsidRDefault="00744584" w:rsidP="0029428E">
      <w:pPr>
        <w:shd w:val="clear" w:color="auto" w:fill="FFFFFF"/>
        <w:spacing w:after="0" w:line="240" w:lineRule="auto"/>
        <w:jc w:val="both"/>
        <w:rPr>
          <w:rFonts w:ascii="Arial" w:eastAsia="Times New Roman" w:hAnsi="Arial" w:cs="Arial"/>
          <w:lang w:val="sr-Latn-CS"/>
        </w:rPr>
      </w:pPr>
      <w:r w:rsidRPr="0029428E">
        <w:rPr>
          <w:rFonts w:ascii="Arial" w:eastAsia="Times New Roman" w:hAnsi="Arial" w:cs="Arial"/>
          <w:lang w:val="sr-Latn-CS"/>
        </w:rPr>
        <w:t>Koncesija za eksplo</w:t>
      </w:r>
      <w:r w:rsidR="009930FA" w:rsidRPr="0029428E">
        <w:rPr>
          <w:rFonts w:ascii="Arial" w:eastAsia="Times New Roman" w:hAnsi="Arial" w:cs="Arial"/>
          <w:lang w:val="sr-Latn-CS"/>
        </w:rPr>
        <w:t>ataciju</w:t>
      </w:r>
      <w:r w:rsidR="008E50B7" w:rsidRPr="0029428E">
        <w:rPr>
          <w:rFonts w:ascii="Arial" w:eastAsia="Times New Roman" w:hAnsi="Arial" w:cs="Arial"/>
          <w:lang w:val="sr-Latn-CS"/>
        </w:rPr>
        <w:t xml:space="preserve"> tehničko-građevinskog </w:t>
      </w:r>
      <w:r w:rsidRPr="0029428E">
        <w:rPr>
          <w:rFonts w:ascii="Arial" w:eastAsia="Times New Roman" w:hAnsi="Arial" w:cs="Arial"/>
          <w:lang w:val="sr-Latn-CS"/>
        </w:rPr>
        <w:t>kamen</w:t>
      </w:r>
      <w:r w:rsidR="008916D9" w:rsidRPr="0029428E">
        <w:rPr>
          <w:rFonts w:ascii="Arial" w:eastAsia="Times New Roman" w:hAnsi="Arial" w:cs="Arial"/>
          <w:lang w:val="sr-Latn-CS"/>
        </w:rPr>
        <w:t xml:space="preserve">a iz </w:t>
      </w:r>
      <w:r w:rsidR="005A0780" w:rsidRPr="0029428E">
        <w:rPr>
          <w:rFonts w:ascii="Arial" w:hAnsi="Arial" w:cs="Arial"/>
          <w:lang w:val="sr-Latn-CS"/>
        </w:rPr>
        <w:t>ležišta</w:t>
      </w:r>
      <w:r w:rsidR="000B353B" w:rsidRPr="0029428E">
        <w:rPr>
          <w:rFonts w:ascii="Arial" w:hAnsi="Arial" w:cs="Arial"/>
          <w:lang w:val="sr-Latn-CS"/>
        </w:rPr>
        <w:t xml:space="preserve"> „</w:t>
      </w:r>
      <w:r w:rsidR="0073211D">
        <w:rPr>
          <w:rFonts w:ascii="Arial" w:hAnsi="Arial" w:cs="Arial"/>
          <w:lang w:val="sr-Latn-CS"/>
        </w:rPr>
        <w:t>Ristova Ponta</w:t>
      </w:r>
      <w:r w:rsidR="000B353B" w:rsidRPr="0029428E">
        <w:rPr>
          <w:rFonts w:ascii="Arial" w:hAnsi="Arial" w:cs="Arial"/>
          <w:lang w:val="sr-Latn-CS"/>
        </w:rPr>
        <w:t xml:space="preserve">“ </w:t>
      </w:r>
      <w:r w:rsidR="008916D9" w:rsidRPr="0029428E">
        <w:rPr>
          <w:rFonts w:ascii="Arial" w:eastAsia="Times New Roman" w:hAnsi="Arial" w:cs="Arial"/>
          <w:lang w:val="sr-Latn-CS"/>
        </w:rPr>
        <w:t>daje se na maksimalni period od 30 godina</w:t>
      </w:r>
      <w:r w:rsidRPr="0029428E">
        <w:rPr>
          <w:rFonts w:ascii="Arial" w:eastAsia="Times New Roman" w:hAnsi="Arial" w:cs="Arial"/>
          <w:lang w:val="sr-Latn-CS"/>
        </w:rPr>
        <w:t xml:space="preserve">, od čega: </w:t>
      </w:r>
    </w:p>
    <w:p w:rsidR="00744584" w:rsidRPr="0029428E" w:rsidRDefault="00744584" w:rsidP="0029428E">
      <w:pPr>
        <w:shd w:val="clear" w:color="auto" w:fill="FFFFFF"/>
        <w:spacing w:after="0" w:line="240" w:lineRule="auto"/>
        <w:jc w:val="both"/>
        <w:rPr>
          <w:rFonts w:ascii="Arial" w:eastAsia="Times New Roman" w:hAnsi="Arial" w:cs="Arial"/>
          <w:lang w:val="sr-Latn-CS"/>
        </w:rPr>
      </w:pPr>
    </w:p>
    <w:p w:rsidR="000B353B" w:rsidRPr="0029428E" w:rsidRDefault="00744584" w:rsidP="00197AC5">
      <w:pPr>
        <w:pStyle w:val="ListParagraph"/>
        <w:numPr>
          <w:ilvl w:val="0"/>
          <w:numId w:val="12"/>
        </w:numPr>
        <w:shd w:val="clear" w:color="auto" w:fill="FFFFFF"/>
        <w:suppressAutoHyphens w:val="0"/>
        <w:spacing w:after="0" w:line="240" w:lineRule="auto"/>
        <w:contextualSpacing w:val="0"/>
        <w:jc w:val="both"/>
        <w:rPr>
          <w:rFonts w:ascii="Arial" w:eastAsia="Times New Roman" w:hAnsi="Arial" w:cs="Arial"/>
          <w:lang w:val="sr-Latn-CS"/>
        </w:rPr>
      </w:pPr>
      <w:r w:rsidRPr="0029428E">
        <w:rPr>
          <w:rFonts w:ascii="Arial" w:eastAsia="Times New Roman" w:hAnsi="Arial" w:cs="Arial"/>
          <w:lang w:val="sr-Latn-CS"/>
        </w:rPr>
        <w:t xml:space="preserve">jedna godina za </w:t>
      </w:r>
      <w:r w:rsidR="000E197C" w:rsidRPr="0029428E">
        <w:rPr>
          <w:rFonts w:ascii="Arial" w:eastAsia="Times New Roman" w:hAnsi="Arial" w:cs="Arial"/>
          <w:lang w:val="sr-Latn-CS"/>
        </w:rPr>
        <w:t xml:space="preserve">detaljna geološka istraživanja, </w:t>
      </w:r>
    </w:p>
    <w:p w:rsidR="003E1049" w:rsidRPr="0029428E" w:rsidRDefault="003E1049" w:rsidP="00197AC5">
      <w:pPr>
        <w:pStyle w:val="ListParagraph"/>
        <w:numPr>
          <w:ilvl w:val="0"/>
          <w:numId w:val="11"/>
        </w:numPr>
        <w:shd w:val="clear" w:color="auto" w:fill="FFFFFF"/>
        <w:suppressAutoHyphens w:val="0"/>
        <w:spacing w:after="0" w:line="240" w:lineRule="auto"/>
        <w:contextualSpacing w:val="0"/>
        <w:jc w:val="both"/>
        <w:rPr>
          <w:rFonts w:ascii="Arial" w:eastAsia="Times New Roman" w:hAnsi="Arial" w:cs="Arial"/>
          <w:color w:val="000000"/>
          <w:lang w:val="sr-Latn-CS"/>
        </w:rPr>
      </w:pPr>
      <w:r w:rsidRPr="0029428E">
        <w:rPr>
          <w:rFonts w:ascii="Arial" w:hAnsi="Arial" w:cs="Arial"/>
        </w:rPr>
        <w:t>jedna godina za: izradu rudarske dokumentacije, pribavljanja odobrenja, saglasnosti i dozvola za izvođenje radova po istoj, pripremu ležišta za eksploataciju, instaliranje postrojenja i opreme</w:t>
      </w:r>
      <w:r w:rsidRPr="0029428E">
        <w:rPr>
          <w:rFonts w:ascii="Arial" w:hAnsi="Arial" w:cs="Arial"/>
          <w:color w:val="000000"/>
        </w:rPr>
        <w:t xml:space="preserve"> potrebne za eksploataciju, kao i pribavljanje upotrebne dozvole za izgrađene objekte</w:t>
      </w:r>
      <w:r w:rsidR="00A36324" w:rsidRPr="0029428E">
        <w:rPr>
          <w:rFonts w:ascii="Arial" w:hAnsi="Arial" w:cs="Arial"/>
          <w:color w:val="000000"/>
        </w:rPr>
        <w:t>,</w:t>
      </w:r>
    </w:p>
    <w:p w:rsidR="00744584" w:rsidRPr="0029428E" w:rsidRDefault="008916D9" w:rsidP="00197AC5">
      <w:pPr>
        <w:pStyle w:val="ListParagraph"/>
        <w:numPr>
          <w:ilvl w:val="0"/>
          <w:numId w:val="11"/>
        </w:numPr>
        <w:shd w:val="clear" w:color="auto" w:fill="FFFFFF"/>
        <w:suppressAutoHyphens w:val="0"/>
        <w:spacing w:after="0" w:line="240" w:lineRule="auto"/>
        <w:contextualSpacing w:val="0"/>
        <w:jc w:val="both"/>
        <w:rPr>
          <w:rFonts w:ascii="Arial" w:eastAsia="Times New Roman" w:hAnsi="Arial" w:cs="Arial"/>
          <w:lang w:val="sr-Latn-CS"/>
        </w:rPr>
      </w:pPr>
      <w:r w:rsidRPr="0029428E">
        <w:rPr>
          <w:rFonts w:ascii="Arial" w:eastAsia="Times New Roman" w:hAnsi="Arial" w:cs="Arial"/>
          <w:lang w:val="sr-Latn-CS"/>
        </w:rPr>
        <w:t>2</w:t>
      </w:r>
      <w:r w:rsidR="000B353B" w:rsidRPr="0029428E">
        <w:rPr>
          <w:rFonts w:ascii="Arial" w:eastAsia="Times New Roman" w:hAnsi="Arial" w:cs="Arial"/>
          <w:lang w:val="sr-Latn-CS"/>
        </w:rPr>
        <w:t>8</w:t>
      </w:r>
      <w:r w:rsidR="006A47E2">
        <w:rPr>
          <w:rFonts w:ascii="Arial" w:eastAsia="Times New Roman" w:hAnsi="Arial" w:cs="Arial"/>
          <w:lang w:val="sr-Latn-CS"/>
        </w:rPr>
        <w:t xml:space="preserve"> </w:t>
      </w:r>
      <w:r w:rsidRPr="0029428E">
        <w:rPr>
          <w:rFonts w:ascii="Arial" w:eastAsia="Times New Roman" w:hAnsi="Arial" w:cs="Arial"/>
          <w:lang w:val="sr-Latn-CS"/>
        </w:rPr>
        <w:t>(</w:t>
      </w:r>
      <w:r w:rsidR="00744584" w:rsidRPr="0029428E">
        <w:rPr>
          <w:rFonts w:ascii="Arial" w:eastAsia="Times New Roman" w:hAnsi="Arial" w:cs="Arial"/>
          <w:lang w:val="sr-Latn-CS"/>
        </w:rPr>
        <w:t>dvadeset</w:t>
      </w:r>
      <w:r w:rsidR="009930FA" w:rsidRPr="0029428E">
        <w:rPr>
          <w:rFonts w:ascii="Arial" w:eastAsia="Times New Roman" w:hAnsi="Arial" w:cs="Arial"/>
          <w:lang w:val="sr-Latn-CS"/>
        </w:rPr>
        <w:t>osam</w:t>
      </w:r>
      <w:r w:rsidRPr="0029428E">
        <w:rPr>
          <w:rFonts w:ascii="Arial" w:eastAsia="Times New Roman" w:hAnsi="Arial" w:cs="Arial"/>
          <w:lang w:val="sr-Latn-CS"/>
        </w:rPr>
        <w:t>)</w:t>
      </w:r>
      <w:r w:rsidR="00744584" w:rsidRPr="0029428E">
        <w:rPr>
          <w:rFonts w:ascii="Arial" w:eastAsia="Times New Roman" w:hAnsi="Arial" w:cs="Arial"/>
          <w:lang w:val="sr-Latn-CS"/>
        </w:rPr>
        <w:t xml:space="preserve"> godina za eksploataciju mineralne sirovine.</w:t>
      </w:r>
    </w:p>
    <w:p w:rsidR="008916D9" w:rsidRPr="0029428E" w:rsidRDefault="008916D9" w:rsidP="0029428E">
      <w:pPr>
        <w:shd w:val="clear" w:color="auto" w:fill="FFFFFF"/>
        <w:suppressAutoHyphens w:val="0"/>
        <w:spacing w:after="0" w:line="240" w:lineRule="auto"/>
        <w:jc w:val="both"/>
        <w:rPr>
          <w:rFonts w:ascii="Arial" w:eastAsia="Times New Roman" w:hAnsi="Arial" w:cs="Arial"/>
          <w:lang w:val="sr-Latn-CS"/>
        </w:rPr>
      </w:pPr>
    </w:p>
    <w:p w:rsidR="008916D9" w:rsidRPr="0029428E" w:rsidRDefault="008916D9" w:rsidP="0029428E">
      <w:pPr>
        <w:shd w:val="clear" w:color="auto" w:fill="FFFFFF"/>
        <w:suppressAutoHyphens w:val="0"/>
        <w:spacing w:after="0" w:line="240" w:lineRule="auto"/>
        <w:jc w:val="both"/>
        <w:rPr>
          <w:rFonts w:ascii="Arial" w:eastAsia="Times New Roman" w:hAnsi="Arial" w:cs="Arial"/>
          <w:lang w:val="sr-Latn-CS"/>
        </w:rPr>
      </w:pPr>
      <w:r w:rsidRPr="0029428E">
        <w:rPr>
          <w:rFonts w:ascii="Arial" w:eastAsia="Times New Roman" w:hAnsi="Arial" w:cs="Arial"/>
          <w:lang w:val="sr-Latn-CS"/>
        </w:rPr>
        <w:t>U</w:t>
      </w:r>
      <w:r w:rsidRPr="0029428E">
        <w:rPr>
          <w:rFonts w:ascii="Arial" w:eastAsia="Times New Roman" w:hAnsi="Arial" w:cs="Arial"/>
        </w:rPr>
        <w:t>kupan koncesioni period, koji obuhvata sve gore navedene faze, ne prelazi zakonom definisan rok trajanja koncesije od 30 godina.</w:t>
      </w:r>
    </w:p>
    <w:p w:rsidR="00744584" w:rsidRPr="0029428E" w:rsidRDefault="00744584" w:rsidP="0029428E">
      <w:pPr>
        <w:shd w:val="clear" w:color="auto" w:fill="FFFFFF"/>
        <w:suppressAutoHyphens w:val="0"/>
        <w:spacing w:after="0" w:line="240" w:lineRule="auto"/>
        <w:jc w:val="both"/>
        <w:rPr>
          <w:rFonts w:ascii="Arial" w:eastAsia="Times New Roman" w:hAnsi="Arial" w:cs="Arial"/>
          <w:lang w:val="sr-Latn-CS"/>
        </w:rPr>
      </w:pPr>
    </w:p>
    <w:p w:rsidR="0049362F" w:rsidRDefault="00AC7EBC" w:rsidP="00DB3F42">
      <w:pPr>
        <w:shd w:val="clear" w:color="auto" w:fill="FFFFFF"/>
        <w:spacing w:after="0" w:line="240" w:lineRule="auto"/>
        <w:jc w:val="both"/>
        <w:rPr>
          <w:rFonts w:ascii="Arial" w:eastAsia="Times New Roman" w:hAnsi="Arial" w:cs="Arial"/>
          <w:lang w:val="sr-Latn-CS"/>
        </w:rPr>
      </w:pPr>
      <w:r w:rsidRPr="0029428E">
        <w:rPr>
          <w:rFonts w:ascii="Arial" w:eastAsia="Times New Roman" w:hAnsi="Arial" w:cs="Arial"/>
          <w:lang w:val="sr-Latn-CS"/>
        </w:rPr>
        <w:t>Rok trajanja faze</w:t>
      </w:r>
      <w:r w:rsidR="006A47E2">
        <w:rPr>
          <w:rFonts w:ascii="Arial" w:eastAsia="Times New Roman" w:hAnsi="Arial" w:cs="Arial"/>
          <w:lang w:val="sr-Latn-CS"/>
        </w:rPr>
        <w:t xml:space="preserve"> </w:t>
      </w:r>
      <w:r w:rsidR="00A61C49" w:rsidRPr="0029428E">
        <w:rPr>
          <w:rFonts w:ascii="Arial" w:eastAsia="Times New Roman" w:hAnsi="Arial" w:cs="Arial"/>
          <w:lang w:val="sr-Latn-CS"/>
        </w:rPr>
        <w:t xml:space="preserve">detaljnih geoloških istraživanja i </w:t>
      </w:r>
      <w:r w:rsidR="00744584" w:rsidRPr="0029428E">
        <w:rPr>
          <w:rFonts w:ascii="Arial" w:eastAsia="Times New Roman" w:hAnsi="Arial" w:cs="Arial"/>
          <w:lang w:val="sr-Latn-CS"/>
        </w:rPr>
        <w:t xml:space="preserve">izrade rudarske i tehničke dokumentacije </w:t>
      </w:r>
      <w:r w:rsidR="008916D9" w:rsidRPr="0029428E">
        <w:rPr>
          <w:rFonts w:ascii="Arial" w:eastAsia="Times New Roman" w:hAnsi="Arial" w:cs="Arial"/>
          <w:lang w:val="sr-Latn-CS"/>
        </w:rPr>
        <w:t xml:space="preserve">i pripremnih radova </w:t>
      </w:r>
      <w:r w:rsidR="00744584" w:rsidRPr="0029428E">
        <w:rPr>
          <w:rFonts w:ascii="Arial" w:eastAsia="Times New Roman" w:hAnsi="Arial" w:cs="Arial"/>
          <w:lang w:val="sr-Latn-CS"/>
        </w:rPr>
        <w:t>se ne može mijenjati.</w:t>
      </w:r>
      <w:r w:rsidR="00DB3F42">
        <w:rPr>
          <w:rFonts w:ascii="Arial" w:eastAsia="Times New Roman" w:hAnsi="Arial" w:cs="Arial"/>
          <w:lang w:val="sr-Latn-CS"/>
        </w:rPr>
        <w:t xml:space="preserve"> </w:t>
      </w:r>
      <w:r w:rsidR="0049362F">
        <w:rPr>
          <w:rFonts w:ascii="Arial" w:eastAsia="Times New Roman" w:hAnsi="Arial" w:cs="Arial"/>
          <w:lang w:val="sr-Latn-CS"/>
        </w:rPr>
        <w:br w:type="page"/>
      </w:r>
    </w:p>
    <w:p w:rsidR="00744584" w:rsidRPr="0029428E" w:rsidRDefault="002C394D" w:rsidP="0029428E">
      <w:pPr>
        <w:pStyle w:val="Heading1"/>
        <w:ind w:left="0" w:firstLine="0"/>
        <w:jc w:val="both"/>
        <w:rPr>
          <w:rFonts w:ascii="Arial" w:hAnsi="Arial" w:cs="Arial"/>
          <w:sz w:val="22"/>
          <w:szCs w:val="22"/>
        </w:rPr>
      </w:pPr>
      <w:bookmarkStart w:id="13" w:name="_Toc402262934"/>
      <w:r>
        <w:rPr>
          <w:rFonts w:ascii="Arial" w:hAnsi="Arial" w:cs="Arial"/>
          <w:sz w:val="22"/>
          <w:szCs w:val="22"/>
        </w:rPr>
        <w:lastRenderedPageBreak/>
        <w:t>O</w:t>
      </w:r>
      <w:r w:rsidR="00F54AC5" w:rsidRPr="0029428E">
        <w:rPr>
          <w:rFonts w:ascii="Arial" w:hAnsi="Arial" w:cs="Arial"/>
          <w:sz w:val="22"/>
          <w:szCs w:val="22"/>
        </w:rPr>
        <w:t>SNOVNI PARAMETRI ZA OCJENU EKONOMSKE OPRAVDANOSTI INVESTICIJE</w:t>
      </w:r>
      <w:bookmarkEnd w:id="13"/>
    </w:p>
    <w:p w:rsidR="00744584" w:rsidRPr="0029428E" w:rsidRDefault="00744584" w:rsidP="0029428E">
      <w:pPr>
        <w:spacing w:after="0" w:line="240" w:lineRule="auto"/>
        <w:jc w:val="both"/>
        <w:rPr>
          <w:rFonts w:ascii="Arial" w:hAnsi="Arial" w:cs="Arial"/>
          <w:lang w:val="sr-Latn-CS"/>
        </w:rPr>
      </w:pPr>
    </w:p>
    <w:p w:rsidR="003E1049" w:rsidRDefault="003E1049" w:rsidP="0029428E">
      <w:pPr>
        <w:pStyle w:val="ListParagraph"/>
        <w:spacing w:after="0" w:line="240" w:lineRule="auto"/>
        <w:ind w:left="0"/>
        <w:rPr>
          <w:rFonts w:ascii="Arial" w:hAnsi="Arial" w:cs="Arial"/>
          <w:i/>
          <w:u w:val="single"/>
        </w:rPr>
      </w:pPr>
      <w:r w:rsidRPr="0029428E">
        <w:rPr>
          <w:rFonts w:ascii="Arial" w:hAnsi="Arial" w:cs="Arial"/>
          <w:i/>
          <w:u w:val="single"/>
        </w:rPr>
        <w:t>Opis tehničko-tehnološkog procesa eksploatacije</w:t>
      </w:r>
    </w:p>
    <w:p w:rsidR="0029428E" w:rsidRPr="0029428E" w:rsidRDefault="0029428E" w:rsidP="0029428E">
      <w:pPr>
        <w:pStyle w:val="ListParagraph"/>
        <w:spacing w:after="0" w:line="240" w:lineRule="auto"/>
        <w:ind w:left="0"/>
        <w:rPr>
          <w:rFonts w:ascii="Arial" w:hAnsi="Arial" w:cs="Arial"/>
          <w:i/>
          <w:u w:val="single"/>
        </w:rPr>
      </w:pPr>
    </w:p>
    <w:p w:rsidR="003E1049" w:rsidRPr="0029428E" w:rsidRDefault="003E1049" w:rsidP="0029428E">
      <w:pPr>
        <w:spacing w:after="0" w:line="240" w:lineRule="auto"/>
        <w:jc w:val="both"/>
        <w:rPr>
          <w:rFonts w:ascii="Arial" w:hAnsi="Arial" w:cs="Arial"/>
        </w:rPr>
      </w:pPr>
      <w:r w:rsidRPr="0029428E">
        <w:rPr>
          <w:rFonts w:ascii="Arial" w:hAnsi="Arial" w:cs="Arial"/>
        </w:rPr>
        <w:t>U ovom poglavlju daju se osnovni parametri koji treba da posluže ponuđačima, odnosno potencijalnim investitorima pri obradi proizvodnog i ekonomskog aspekta ponude i tehničko-ekonomske ocjene opravdanosti ove investicije.</w:t>
      </w:r>
    </w:p>
    <w:p w:rsidR="00744584" w:rsidRPr="0029428E" w:rsidRDefault="00744584" w:rsidP="0029428E">
      <w:pPr>
        <w:spacing w:after="0" w:line="240" w:lineRule="auto"/>
        <w:jc w:val="both"/>
        <w:rPr>
          <w:rFonts w:ascii="Arial" w:eastAsia="Calibri" w:hAnsi="Arial" w:cs="Arial"/>
          <w:lang w:val="sr-Latn-CS"/>
        </w:rPr>
      </w:pPr>
    </w:p>
    <w:p w:rsidR="00744584" w:rsidRPr="0029428E" w:rsidRDefault="00314AC9" w:rsidP="006A47E2">
      <w:pPr>
        <w:pStyle w:val="Heading2"/>
      </w:pPr>
      <w:bookmarkStart w:id="14" w:name="_Toc402262936"/>
      <w:r>
        <w:t xml:space="preserve">3.1 </w:t>
      </w:r>
      <w:r w:rsidR="00744584" w:rsidRPr="0029428E">
        <w:t>Ocjena mogućnosti korišćenja mineralne sirovine</w:t>
      </w:r>
      <w:bookmarkEnd w:id="14"/>
    </w:p>
    <w:p w:rsidR="00744584" w:rsidRPr="0029428E" w:rsidRDefault="00744584" w:rsidP="0029428E">
      <w:pPr>
        <w:spacing w:after="0" w:line="240" w:lineRule="auto"/>
        <w:jc w:val="both"/>
        <w:rPr>
          <w:rFonts w:ascii="Arial" w:hAnsi="Arial" w:cs="Arial"/>
          <w:lang w:val="sr-Latn-CS"/>
        </w:rPr>
      </w:pPr>
    </w:p>
    <w:p w:rsidR="00744584" w:rsidRPr="0029428E" w:rsidRDefault="008916D9" w:rsidP="0029428E">
      <w:pPr>
        <w:spacing w:after="0" w:line="240" w:lineRule="auto"/>
        <w:jc w:val="both"/>
        <w:rPr>
          <w:rFonts w:ascii="Arial" w:eastAsia="Calibri" w:hAnsi="Arial" w:cs="Arial"/>
          <w:lang w:val="sr-Latn-CS"/>
        </w:rPr>
      </w:pPr>
      <w:r w:rsidRPr="0029428E">
        <w:rPr>
          <w:rFonts w:ascii="Arial" w:eastAsia="Calibri" w:hAnsi="Arial" w:cs="Arial"/>
          <w:lang w:val="sr-Latn-CS"/>
        </w:rPr>
        <w:t xml:space="preserve">U poglavlju </w:t>
      </w:r>
      <w:r w:rsidR="003E1049" w:rsidRPr="0029428E">
        <w:rPr>
          <w:rFonts w:ascii="Arial" w:eastAsia="Calibri" w:hAnsi="Arial" w:cs="Arial"/>
          <w:lang w:val="sr-Latn-CS"/>
        </w:rPr>
        <w:t>1</w:t>
      </w:r>
      <w:r w:rsidRPr="0029428E">
        <w:rPr>
          <w:rFonts w:ascii="Arial" w:eastAsia="Calibri" w:hAnsi="Arial" w:cs="Arial"/>
          <w:lang w:val="sr-Latn-CS"/>
        </w:rPr>
        <w:t>.</w:t>
      </w:r>
      <w:r w:rsidR="00AA4C4D">
        <w:rPr>
          <w:rFonts w:ascii="Arial" w:eastAsia="Calibri" w:hAnsi="Arial" w:cs="Arial"/>
          <w:lang w:val="sr-Latn-CS"/>
        </w:rPr>
        <w:t>9</w:t>
      </w:r>
      <w:r w:rsidRPr="0029428E">
        <w:rPr>
          <w:rFonts w:ascii="Arial" w:eastAsia="Calibri" w:hAnsi="Arial" w:cs="Arial"/>
          <w:lang w:val="sr-Latn-CS"/>
        </w:rPr>
        <w:t>.</w:t>
      </w:r>
      <w:r w:rsidR="00744584" w:rsidRPr="0029428E">
        <w:rPr>
          <w:rFonts w:ascii="Arial" w:eastAsia="Calibri" w:hAnsi="Arial" w:cs="Arial"/>
          <w:lang w:val="sr-Latn-CS"/>
        </w:rPr>
        <w:t xml:space="preserve"> ovog </w:t>
      </w:r>
      <w:r w:rsidRPr="0029428E">
        <w:rPr>
          <w:rFonts w:ascii="Arial" w:eastAsia="Calibri" w:hAnsi="Arial" w:cs="Arial"/>
          <w:lang w:val="sr-Latn-CS"/>
        </w:rPr>
        <w:t xml:space="preserve">Koncesionog </w:t>
      </w:r>
      <w:r w:rsidR="00744584" w:rsidRPr="0029428E">
        <w:rPr>
          <w:rFonts w:ascii="Arial" w:eastAsia="Calibri" w:hAnsi="Arial" w:cs="Arial"/>
          <w:lang w:val="sr-Latn-CS"/>
        </w:rPr>
        <w:t>akta date su rezerve i kvalitet mineralne sirovine</w:t>
      </w:r>
      <w:r w:rsidR="00754CD0" w:rsidRPr="0029428E">
        <w:rPr>
          <w:rFonts w:ascii="Arial" w:eastAsia="Calibri" w:hAnsi="Arial" w:cs="Arial"/>
          <w:lang w:val="sr-Latn-CS"/>
        </w:rPr>
        <w:t>.</w:t>
      </w:r>
    </w:p>
    <w:p w:rsidR="00754CD0" w:rsidRPr="0029428E" w:rsidRDefault="00754CD0" w:rsidP="0029428E">
      <w:pPr>
        <w:spacing w:after="0" w:line="240" w:lineRule="auto"/>
        <w:jc w:val="both"/>
        <w:rPr>
          <w:rFonts w:ascii="Arial" w:eastAsia="Calibri" w:hAnsi="Arial" w:cs="Arial"/>
          <w:lang w:val="sr-Latn-CS"/>
        </w:rPr>
      </w:pPr>
    </w:p>
    <w:p w:rsidR="00754CD0" w:rsidRPr="0029428E" w:rsidRDefault="00314AC9" w:rsidP="006A47E2">
      <w:pPr>
        <w:pStyle w:val="Heading2"/>
      </w:pPr>
      <w:bookmarkStart w:id="15" w:name="_Toc402262937"/>
      <w:r>
        <w:t xml:space="preserve">3.2 </w:t>
      </w:r>
      <w:r w:rsidR="00744584" w:rsidRPr="0029428E">
        <w:t>Proizvodni kapacitet i vijek eksploatacije</w:t>
      </w:r>
      <w:bookmarkEnd w:id="15"/>
    </w:p>
    <w:p w:rsidR="00744584" w:rsidRPr="0029428E" w:rsidRDefault="00744584" w:rsidP="0029428E">
      <w:pPr>
        <w:spacing w:after="0" w:line="240" w:lineRule="auto"/>
        <w:jc w:val="both"/>
        <w:rPr>
          <w:rFonts w:ascii="Arial" w:hAnsi="Arial" w:cs="Arial"/>
          <w:lang w:val="sr-Latn-CS"/>
        </w:rPr>
      </w:pPr>
    </w:p>
    <w:p w:rsidR="003E1049" w:rsidRPr="0037354C" w:rsidRDefault="005A0780" w:rsidP="0029428E">
      <w:pPr>
        <w:spacing w:after="0" w:line="240" w:lineRule="auto"/>
        <w:jc w:val="both"/>
        <w:rPr>
          <w:rFonts w:ascii="Arial" w:hAnsi="Arial" w:cs="Arial"/>
        </w:rPr>
      </w:pPr>
      <w:r w:rsidRPr="0037354C">
        <w:rPr>
          <w:rFonts w:ascii="Arial" w:hAnsi="Arial" w:cs="Arial"/>
        </w:rPr>
        <w:t xml:space="preserve">Bilansne </w:t>
      </w:r>
      <w:r w:rsidR="003E1049" w:rsidRPr="0037354C">
        <w:rPr>
          <w:rFonts w:ascii="Arial" w:hAnsi="Arial" w:cs="Arial"/>
        </w:rPr>
        <w:t xml:space="preserve">rezerve tehničko-građevinskog kamena </w:t>
      </w:r>
      <w:r w:rsidRPr="0037354C">
        <w:rPr>
          <w:rFonts w:ascii="Arial" w:hAnsi="Arial" w:cs="Arial"/>
        </w:rPr>
        <w:t xml:space="preserve">ležišta </w:t>
      </w:r>
      <w:r w:rsidR="00AA4C4D" w:rsidRPr="0037354C">
        <w:rPr>
          <w:rFonts w:ascii="Arial" w:hAnsi="Arial" w:cs="Arial"/>
        </w:rPr>
        <w:t>“</w:t>
      </w:r>
      <w:r w:rsidR="0073211D" w:rsidRPr="0037354C">
        <w:rPr>
          <w:rFonts w:ascii="Arial" w:hAnsi="Arial" w:cs="Arial"/>
        </w:rPr>
        <w:t>Ristova Ponta</w:t>
      </w:r>
      <w:r w:rsidRPr="0037354C">
        <w:rPr>
          <w:rFonts w:ascii="Arial" w:hAnsi="Arial" w:cs="Arial"/>
        </w:rPr>
        <w:t>”</w:t>
      </w:r>
      <w:r w:rsidR="006A47E2">
        <w:rPr>
          <w:rFonts w:ascii="Arial" w:hAnsi="Arial" w:cs="Arial"/>
        </w:rPr>
        <w:t xml:space="preserve"> </w:t>
      </w:r>
      <w:r w:rsidRPr="0037354C">
        <w:rPr>
          <w:rFonts w:ascii="Arial" w:hAnsi="Arial" w:cs="Arial"/>
        </w:rPr>
        <w:t xml:space="preserve">iznose </w:t>
      </w:r>
      <w:r w:rsidR="003F2833">
        <w:rPr>
          <w:rFonts w:ascii="Arial" w:hAnsi="Arial" w:cs="Arial"/>
          <w:lang w:val="sr-Latn-CS"/>
        </w:rPr>
        <w:t>1.517.</w:t>
      </w:r>
      <w:r w:rsidR="003F2833" w:rsidRPr="003F2833">
        <w:rPr>
          <w:rFonts w:ascii="Arial" w:hAnsi="Arial" w:cs="Arial"/>
          <w:lang w:val="sr-Latn-CS"/>
        </w:rPr>
        <w:t>434</w:t>
      </w:r>
      <w:r w:rsidR="003E1049" w:rsidRPr="0037354C">
        <w:rPr>
          <w:rFonts w:ascii="Arial" w:hAnsi="Arial" w:cs="Arial"/>
        </w:rPr>
        <w:t xml:space="preserve"> m</w:t>
      </w:r>
      <w:r w:rsidR="003E1049" w:rsidRPr="0037354C">
        <w:rPr>
          <w:rFonts w:ascii="Arial" w:hAnsi="Arial" w:cs="Arial"/>
          <w:vertAlign w:val="superscript"/>
        </w:rPr>
        <w:t>3</w:t>
      </w:r>
      <w:r w:rsidR="003E1049" w:rsidRPr="0037354C">
        <w:rPr>
          <w:rFonts w:ascii="Arial" w:hAnsi="Arial" w:cs="Arial"/>
        </w:rPr>
        <w:t xml:space="preserve"> č.s.m. i biće zahvaćene konturama površinskog kopa, a za predloženi period trajanja koncesije od 28 godine (za eksploataciju) proiz</w:t>
      </w:r>
      <w:r w:rsidRPr="0037354C">
        <w:rPr>
          <w:rFonts w:ascii="Arial" w:hAnsi="Arial" w:cs="Arial"/>
        </w:rPr>
        <w:t xml:space="preserve">vodni kapacitet će iznositi do </w:t>
      </w:r>
      <w:r w:rsidR="00257893" w:rsidRPr="0037354C">
        <w:rPr>
          <w:rFonts w:ascii="Arial" w:hAnsi="Arial" w:cs="Arial"/>
        </w:rPr>
        <w:t>3</w:t>
      </w:r>
      <w:r w:rsidR="003E1049" w:rsidRPr="0037354C">
        <w:rPr>
          <w:rFonts w:ascii="Arial" w:hAnsi="Arial" w:cs="Arial"/>
        </w:rPr>
        <w:t>0.000 m</w:t>
      </w:r>
      <w:r w:rsidR="003E1049" w:rsidRPr="0037354C">
        <w:rPr>
          <w:rFonts w:ascii="Arial" w:hAnsi="Arial" w:cs="Arial"/>
          <w:vertAlign w:val="superscript"/>
        </w:rPr>
        <w:t>3</w:t>
      </w:r>
      <w:r w:rsidRPr="0037354C">
        <w:rPr>
          <w:rFonts w:ascii="Arial" w:hAnsi="Arial" w:cs="Arial"/>
        </w:rPr>
        <w:t xml:space="preserve"> č.s.m. ili </w:t>
      </w:r>
      <w:r w:rsidR="00257893" w:rsidRPr="0037354C">
        <w:rPr>
          <w:rFonts w:ascii="Arial" w:hAnsi="Arial" w:cs="Arial"/>
        </w:rPr>
        <w:t>4</w:t>
      </w:r>
      <w:r w:rsidR="003E1049" w:rsidRPr="0037354C">
        <w:rPr>
          <w:rFonts w:ascii="Arial" w:hAnsi="Arial" w:cs="Arial"/>
        </w:rPr>
        <w:t>5.000 m</w:t>
      </w:r>
      <w:r w:rsidR="003E1049" w:rsidRPr="0037354C">
        <w:rPr>
          <w:rFonts w:ascii="Arial" w:hAnsi="Arial" w:cs="Arial"/>
          <w:vertAlign w:val="superscript"/>
        </w:rPr>
        <w:t>3</w:t>
      </w:r>
      <w:r w:rsidR="003E1049" w:rsidRPr="0037354C">
        <w:rPr>
          <w:rFonts w:ascii="Arial" w:hAnsi="Arial" w:cs="Arial"/>
        </w:rPr>
        <w:t xml:space="preserve"> agregata (svih frakcija) na godišnjem nivou (Kr=1,50).</w:t>
      </w:r>
    </w:p>
    <w:p w:rsidR="009F11D3" w:rsidRPr="0037354C" w:rsidRDefault="009F11D3" w:rsidP="0029428E">
      <w:pPr>
        <w:spacing w:after="0" w:line="240" w:lineRule="auto"/>
        <w:jc w:val="both"/>
        <w:rPr>
          <w:rFonts w:ascii="Arial" w:eastAsia="Calibri" w:hAnsi="Arial" w:cs="Arial"/>
          <w:lang w:val="sr-Latn-CS"/>
        </w:rPr>
      </w:pPr>
    </w:p>
    <w:p w:rsidR="005A0780" w:rsidRPr="0029428E" w:rsidRDefault="005A0780" w:rsidP="0029428E">
      <w:pPr>
        <w:spacing w:after="0" w:line="240" w:lineRule="auto"/>
        <w:jc w:val="both"/>
        <w:rPr>
          <w:rFonts w:ascii="Arial" w:eastAsia="Calibri" w:hAnsi="Arial" w:cs="Arial"/>
          <w:lang w:val="sr-Latn-CS"/>
        </w:rPr>
      </w:pPr>
      <w:r w:rsidRPr="0037354C">
        <w:rPr>
          <w:rFonts w:ascii="Arial" w:eastAsia="Calibri" w:hAnsi="Arial" w:cs="Arial"/>
          <w:lang w:val="sr-Latn-CS"/>
        </w:rPr>
        <w:t xml:space="preserve">Za godišnji kapacitet površinskog kopa od </w:t>
      </w:r>
      <w:r w:rsidR="00257893" w:rsidRPr="0037354C">
        <w:rPr>
          <w:rFonts w:ascii="Arial" w:eastAsia="Calibri" w:hAnsi="Arial" w:cs="Arial"/>
          <w:lang w:val="sr-Latn-CS"/>
        </w:rPr>
        <w:t>3</w:t>
      </w:r>
      <w:r w:rsidRPr="0037354C">
        <w:rPr>
          <w:rFonts w:ascii="Arial" w:eastAsia="Calibri" w:hAnsi="Arial" w:cs="Arial"/>
          <w:lang w:val="sr-Latn-CS"/>
        </w:rPr>
        <w:t>0.000 m</w:t>
      </w:r>
      <w:r w:rsidRPr="0037354C">
        <w:rPr>
          <w:rFonts w:ascii="Arial" w:eastAsia="Calibri" w:hAnsi="Arial" w:cs="Arial"/>
          <w:vertAlign w:val="superscript"/>
          <w:lang w:val="sr-Latn-CS"/>
        </w:rPr>
        <w:t xml:space="preserve">3 </w:t>
      </w:r>
      <w:r w:rsidRPr="0037354C">
        <w:rPr>
          <w:rFonts w:ascii="Arial" w:eastAsia="Calibri" w:hAnsi="Arial" w:cs="Arial"/>
          <w:lang w:val="sr-Latn-CS"/>
        </w:rPr>
        <w:t xml:space="preserve">č.s.m., u predviđenom periodu eksploatacije od 28 godina, potrebno je </w:t>
      </w:r>
      <w:r w:rsidR="00515DC4" w:rsidRPr="0037354C">
        <w:rPr>
          <w:rFonts w:ascii="Arial" w:eastAsia="Calibri" w:hAnsi="Arial" w:cs="Arial"/>
          <w:lang w:val="sr-Latn-CS"/>
        </w:rPr>
        <w:t>840</w:t>
      </w:r>
      <w:r w:rsidRPr="0037354C">
        <w:rPr>
          <w:rFonts w:ascii="Arial" w:eastAsia="Calibri" w:hAnsi="Arial" w:cs="Arial"/>
          <w:lang w:val="sr-Latn-CS"/>
        </w:rPr>
        <w:t>.000 m</w:t>
      </w:r>
      <w:r w:rsidRPr="0037354C">
        <w:rPr>
          <w:rFonts w:ascii="Arial" w:eastAsia="Calibri" w:hAnsi="Arial" w:cs="Arial"/>
          <w:vertAlign w:val="superscript"/>
          <w:lang w:val="sr-Latn-CS"/>
        </w:rPr>
        <w:t xml:space="preserve">3 </w:t>
      </w:r>
      <w:r w:rsidRPr="0037354C">
        <w:rPr>
          <w:rFonts w:ascii="Arial" w:eastAsia="Calibri" w:hAnsi="Arial" w:cs="Arial"/>
          <w:lang w:val="sr-Latn-CS"/>
        </w:rPr>
        <w:t xml:space="preserve">č.s.m ili </w:t>
      </w:r>
      <w:r w:rsidR="002376E5">
        <w:rPr>
          <w:rFonts w:ascii="Arial" w:eastAsia="Calibri" w:hAnsi="Arial" w:cs="Arial"/>
          <w:lang w:val="sr-Latn-CS"/>
        </w:rPr>
        <w:t>55</w:t>
      </w:r>
      <w:r w:rsidR="00515DC4" w:rsidRPr="0037354C">
        <w:rPr>
          <w:rFonts w:ascii="Arial" w:eastAsia="Calibri" w:hAnsi="Arial" w:cs="Arial"/>
          <w:lang w:val="sr-Latn-CS"/>
        </w:rPr>
        <w:t>.</w:t>
      </w:r>
      <w:r w:rsidR="002376E5">
        <w:rPr>
          <w:rFonts w:ascii="Arial" w:eastAsia="Calibri" w:hAnsi="Arial" w:cs="Arial"/>
          <w:lang w:val="sr-Latn-CS"/>
        </w:rPr>
        <w:t>36</w:t>
      </w:r>
      <w:r w:rsidRPr="0037354C">
        <w:rPr>
          <w:rFonts w:ascii="Arial" w:eastAsia="Calibri" w:hAnsi="Arial" w:cs="Arial"/>
          <w:lang w:val="sr-Latn-CS"/>
        </w:rPr>
        <w:t xml:space="preserve">% od </w:t>
      </w:r>
      <w:r w:rsidR="002376E5">
        <w:rPr>
          <w:rFonts w:ascii="Arial" w:eastAsia="Calibri" w:hAnsi="Arial" w:cs="Arial"/>
          <w:lang w:val="sr-Latn-CS"/>
        </w:rPr>
        <w:t>bilansnih</w:t>
      </w:r>
      <w:r w:rsidRPr="0037354C">
        <w:rPr>
          <w:rFonts w:ascii="Arial" w:eastAsia="Calibri" w:hAnsi="Arial" w:cs="Arial"/>
          <w:lang w:val="sr-Latn-CS"/>
        </w:rPr>
        <w:t xml:space="preserve"> rezervi što daje mogućnost rada na ovom lokalitetu ne samo za predviđeni period trajanja koncesije</w:t>
      </w:r>
      <w:r w:rsidRPr="0029428E">
        <w:rPr>
          <w:rFonts w:ascii="Arial" w:eastAsia="Calibri" w:hAnsi="Arial" w:cs="Arial"/>
          <w:lang w:val="sr-Latn-CS"/>
        </w:rPr>
        <w:t xml:space="preserve"> nego i duže. </w:t>
      </w:r>
    </w:p>
    <w:p w:rsidR="005A0780" w:rsidRPr="0029428E" w:rsidRDefault="005A0780" w:rsidP="0029428E">
      <w:pPr>
        <w:spacing w:after="0" w:line="240" w:lineRule="auto"/>
        <w:jc w:val="both"/>
        <w:rPr>
          <w:rFonts w:ascii="Arial" w:eastAsia="Calibri" w:hAnsi="Arial" w:cs="Arial"/>
          <w:lang w:val="sr-Latn-CS"/>
        </w:rPr>
      </w:pPr>
    </w:p>
    <w:p w:rsidR="005A0780" w:rsidRPr="0029428E" w:rsidRDefault="005A0780" w:rsidP="0029428E">
      <w:pPr>
        <w:spacing w:after="0" w:line="240" w:lineRule="auto"/>
        <w:jc w:val="both"/>
        <w:rPr>
          <w:rFonts w:ascii="Arial" w:eastAsia="Calibri" w:hAnsi="Arial" w:cs="Arial"/>
          <w:lang w:val="sr-Latn-CS"/>
        </w:rPr>
      </w:pPr>
      <w:r w:rsidRPr="0029428E">
        <w:rPr>
          <w:rFonts w:ascii="Arial" w:eastAsia="Calibri" w:hAnsi="Arial" w:cs="Arial"/>
          <w:lang w:val="sr-Latn-CS"/>
        </w:rPr>
        <w:t xml:space="preserve">S obzirom na </w:t>
      </w:r>
      <w:r w:rsidRPr="0029428E">
        <w:rPr>
          <w:rFonts w:ascii="Arial" w:hAnsi="Arial" w:cs="Arial"/>
        </w:rPr>
        <w:t xml:space="preserve">utvrđene </w:t>
      </w:r>
      <w:r w:rsidRPr="0029428E">
        <w:rPr>
          <w:rFonts w:ascii="Arial" w:eastAsia="Calibri" w:hAnsi="Arial" w:cs="Arial"/>
          <w:lang w:val="sr-Latn-CS"/>
        </w:rPr>
        <w:t>rezerve, konfiguraciju terena, mogući razvoj kopa i druge povoljnosti, godišnji kapacitet se može povećati u odnosu na početni - minimalni godišnji kapacitet. To predstavlja značajnu povoljnost za ponuđače.</w:t>
      </w:r>
    </w:p>
    <w:p w:rsidR="005A0780" w:rsidRPr="0029428E" w:rsidRDefault="005A0780" w:rsidP="0029428E">
      <w:pPr>
        <w:spacing w:after="0" w:line="240" w:lineRule="auto"/>
        <w:jc w:val="both"/>
        <w:rPr>
          <w:rFonts w:ascii="Arial" w:eastAsia="Calibri" w:hAnsi="Arial" w:cs="Arial"/>
          <w:lang w:val="sr-Latn-CS"/>
        </w:rPr>
      </w:pPr>
    </w:p>
    <w:p w:rsidR="00744584" w:rsidRPr="0029428E" w:rsidRDefault="00314AC9" w:rsidP="006A47E2">
      <w:pPr>
        <w:pStyle w:val="Heading2"/>
      </w:pPr>
      <w:bookmarkStart w:id="16" w:name="_Toc402262938"/>
      <w:r>
        <w:t xml:space="preserve">3.3 </w:t>
      </w:r>
      <w:r w:rsidR="00744584" w:rsidRPr="0029428E">
        <w:t>Opis tehničko-tehnološkog procesa eksploatacije</w:t>
      </w:r>
      <w:bookmarkEnd w:id="16"/>
    </w:p>
    <w:p w:rsidR="00744584" w:rsidRPr="0029428E" w:rsidRDefault="00744584" w:rsidP="0029428E">
      <w:pPr>
        <w:spacing w:after="0" w:line="240" w:lineRule="auto"/>
        <w:jc w:val="both"/>
        <w:rPr>
          <w:rFonts w:ascii="Arial" w:hAnsi="Arial" w:cs="Arial"/>
          <w:lang w:val="sr-Latn-CS"/>
        </w:rPr>
      </w:pPr>
    </w:p>
    <w:p w:rsidR="00744584" w:rsidRPr="0029428E" w:rsidRDefault="005A0780" w:rsidP="0029428E">
      <w:pPr>
        <w:pStyle w:val="Default"/>
        <w:jc w:val="both"/>
        <w:rPr>
          <w:rFonts w:ascii="Arial" w:hAnsi="Arial" w:cs="Arial"/>
          <w:color w:val="auto"/>
          <w:sz w:val="22"/>
          <w:szCs w:val="22"/>
          <w:lang w:val="sr-Latn-CS"/>
        </w:rPr>
      </w:pPr>
      <w:r w:rsidRPr="0029428E">
        <w:rPr>
          <w:rFonts w:ascii="Arial" w:hAnsi="Arial" w:cs="Arial"/>
          <w:color w:val="auto"/>
          <w:sz w:val="22"/>
          <w:szCs w:val="22"/>
          <w:lang w:val="sr-Latn-CS"/>
        </w:rPr>
        <w:t>Na ovom ležištu</w:t>
      </w:r>
      <w:r w:rsidR="00744584" w:rsidRPr="0029428E">
        <w:rPr>
          <w:rFonts w:ascii="Arial" w:hAnsi="Arial" w:cs="Arial"/>
          <w:color w:val="auto"/>
          <w:sz w:val="22"/>
          <w:szCs w:val="22"/>
          <w:lang w:val="sr-Latn-CS"/>
        </w:rPr>
        <w:t xml:space="preserve"> tip površinskog kopa</w:t>
      </w:r>
      <w:r w:rsidR="006A47E2">
        <w:rPr>
          <w:rFonts w:ascii="Arial" w:hAnsi="Arial" w:cs="Arial"/>
          <w:color w:val="auto"/>
          <w:sz w:val="22"/>
          <w:szCs w:val="22"/>
          <w:lang w:val="sr-Latn-CS"/>
        </w:rPr>
        <w:t xml:space="preserve"> </w:t>
      </w:r>
      <w:r w:rsidRPr="0029428E">
        <w:rPr>
          <w:rFonts w:ascii="Arial" w:hAnsi="Arial" w:cs="Arial"/>
          <w:color w:val="auto"/>
          <w:sz w:val="22"/>
          <w:szCs w:val="22"/>
          <w:lang w:val="sr-Latn-CS"/>
        </w:rPr>
        <w:t>je tipično brdski što omogućava</w:t>
      </w:r>
      <w:r w:rsidR="00744584" w:rsidRPr="0029428E">
        <w:rPr>
          <w:rFonts w:ascii="Arial" w:hAnsi="Arial" w:cs="Arial"/>
          <w:color w:val="auto"/>
          <w:sz w:val="22"/>
          <w:szCs w:val="22"/>
          <w:lang w:val="sr-Latn-CS"/>
        </w:rPr>
        <w:t xml:space="preserve"> primjenu klasične tehnologije na kopu,</w:t>
      </w:r>
      <w:r w:rsidR="006A47E2">
        <w:rPr>
          <w:rFonts w:ascii="Arial" w:hAnsi="Arial" w:cs="Arial"/>
          <w:color w:val="auto"/>
          <w:sz w:val="22"/>
          <w:szCs w:val="22"/>
          <w:lang w:val="sr-Latn-CS"/>
        </w:rPr>
        <w:t xml:space="preserve"> </w:t>
      </w:r>
      <w:r w:rsidRPr="0029428E">
        <w:rPr>
          <w:rFonts w:ascii="Arial" w:hAnsi="Arial" w:cs="Arial"/>
          <w:color w:val="auto"/>
          <w:sz w:val="22"/>
          <w:szCs w:val="22"/>
          <w:lang w:val="sr-Latn-CS"/>
        </w:rPr>
        <w:t>odnosno</w:t>
      </w:r>
      <w:r w:rsidR="00744584" w:rsidRPr="0029428E">
        <w:rPr>
          <w:rFonts w:ascii="Arial" w:hAnsi="Arial" w:cs="Arial"/>
          <w:color w:val="auto"/>
          <w:sz w:val="22"/>
          <w:szCs w:val="22"/>
          <w:lang w:val="sr-Latn-CS"/>
        </w:rPr>
        <w:t xml:space="preserve"> eksploataci</w:t>
      </w:r>
      <w:r w:rsidRPr="0029428E">
        <w:rPr>
          <w:rFonts w:ascii="Arial" w:hAnsi="Arial" w:cs="Arial"/>
          <w:color w:val="auto"/>
          <w:sz w:val="22"/>
          <w:szCs w:val="22"/>
          <w:lang w:val="sr-Latn-CS"/>
        </w:rPr>
        <w:t>ja tehničko-građevinskog kamena</w:t>
      </w:r>
      <w:r w:rsidR="00744584" w:rsidRPr="0029428E">
        <w:rPr>
          <w:rFonts w:ascii="Arial" w:hAnsi="Arial" w:cs="Arial"/>
          <w:color w:val="auto"/>
          <w:sz w:val="22"/>
          <w:szCs w:val="22"/>
          <w:lang w:val="sr-Latn-CS"/>
        </w:rPr>
        <w:t xml:space="preserve"> vršiće se od najvisočije etaže prema najnižoj.</w:t>
      </w:r>
    </w:p>
    <w:p w:rsidR="005A0780" w:rsidRPr="0029428E" w:rsidRDefault="005A0780" w:rsidP="0029428E">
      <w:pPr>
        <w:pStyle w:val="Default"/>
        <w:jc w:val="both"/>
        <w:rPr>
          <w:rFonts w:ascii="Arial" w:hAnsi="Arial" w:cs="Arial"/>
          <w:color w:val="auto"/>
          <w:sz w:val="22"/>
          <w:szCs w:val="22"/>
          <w:lang w:val="sr-Latn-CS"/>
        </w:rPr>
      </w:pPr>
    </w:p>
    <w:p w:rsidR="00744584" w:rsidRPr="0029428E" w:rsidRDefault="00744584" w:rsidP="0029428E">
      <w:pPr>
        <w:pStyle w:val="Default"/>
        <w:jc w:val="both"/>
        <w:rPr>
          <w:rFonts w:ascii="Arial" w:hAnsi="Arial" w:cs="Arial"/>
          <w:color w:val="auto"/>
          <w:sz w:val="22"/>
          <w:szCs w:val="22"/>
          <w:lang w:val="sr-Latn-CS"/>
        </w:rPr>
      </w:pPr>
      <w:r w:rsidRPr="0029428E">
        <w:rPr>
          <w:rFonts w:ascii="Arial" w:hAnsi="Arial" w:cs="Arial"/>
          <w:color w:val="auto"/>
          <w:sz w:val="22"/>
          <w:szCs w:val="22"/>
          <w:lang w:val="sr-Latn-CS"/>
        </w:rPr>
        <w:t xml:space="preserve">Tehnološki proces rada na površinskom kopu </w:t>
      </w:r>
      <w:r w:rsidR="007E4CAB" w:rsidRPr="0029428E">
        <w:rPr>
          <w:rFonts w:ascii="Arial" w:hAnsi="Arial" w:cs="Arial"/>
          <w:color w:val="auto"/>
          <w:sz w:val="22"/>
          <w:szCs w:val="22"/>
          <w:lang w:val="sr-Latn-CS"/>
        </w:rPr>
        <w:t>sastoji se od radnih operacija:</w:t>
      </w:r>
    </w:p>
    <w:p w:rsidR="007E4CAB" w:rsidRPr="0029428E" w:rsidRDefault="007E4CAB" w:rsidP="0029428E">
      <w:pPr>
        <w:pStyle w:val="Default"/>
        <w:jc w:val="both"/>
        <w:rPr>
          <w:rFonts w:ascii="Arial" w:hAnsi="Arial" w:cs="Arial"/>
          <w:color w:val="auto"/>
          <w:sz w:val="22"/>
          <w:szCs w:val="22"/>
          <w:lang w:val="sr-Latn-CS"/>
        </w:rPr>
      </w:pPr>
    </w:p>
    <w:p w:rsidR="00744584" w:rsidRPr="0029428E" w:rsidRDefault="00744584" w:rsidP="0029428E">
      <w:pPr>
        <w:pStyle w:val="Default"/>
        <w:numPr>
          <w:ilvl w:val="0"/>
          <w:numId w:val="4"/>
        </w:numPr>
        <w:ind w:left="0" w:firstLine="0"/>
        <w:jc w:val="both"/>
        <w:rPr>
          <w:rFonts w:ascii="Arial" w:hAnsi="Arial" w:cs="Arial"/>
          <w:color w:val="auto"/>
          <w:sz w:val="22"/>
          <w:szCs w:val="22"/>
          <w:lang w:val="sr-Latn-CS"/>
        </w:rPr>
      </w:pPr>
      <w:r w:rsidRPr="0029428E">
        <w:rPr>
          <w:rFonts w:ascii="Arial" w:hAnsi="Arial" w:cs="Arial"/>
          <w:color w:val="auto"/>
          <w:sz w:val="22"/>
          <w:szCs w:val="22"/>
          <w:lang w:val="sr-Latn-CS"/>
        </w:rPr>
        <w:t xml:space="preserve">pripremni radovi, </w:t>
      </w:r>
    </w:p>
    <w:p w:rsidR="00744584" w:rsidRPr="0029428E" w:rsidRDefault="00744584" w:rsidP="0029428E">
      <w:pPr>
        <w:pStyle w:val="Default"/>
        <w:numPr>
          <w:ilvl w:val="0"/>
          <w:numId w:val="4"/>
        </w:numPr>
        <w:ind w:left="0" w:firstLine="0"/>
        <w:jc w:val="both"/>
        <w:rPr>
          <w:rFonts w:ascii="Arial" w:hAnsi="Arial" w:cs="Arial"/>
          <w:color w:val="auto"/>
          <w:sz w:val="22"/>
          <w:szCs w:val="22"/>
          <w:lang w:val="sr-Latn-CS"/>
        </w:rPr>
      </w:pPr>
      <w:r w:rsidRPr="0029428E">
        <w:rPr>
          <w:rFonts w:ascii="Arial" w:hAnsi="Arial" w:cs="Arial"/>
          <w:color w:val="auto"/>
          <w:sz w:val="22"/>
          <w:szCs w:val="22"/>
          <w:lang w:val="sr-Latn-CS"/>
        </w:rPr>
        <w:t xml:space="preserve">bušenje, </w:t>
      </w:r>
    </w:p>
    <w:p w:rsidR="00744584" w:rsidRPr="0029428E" w:rsidRDefault="00744584" w:rsidP="0029428E">
      <w:pPr>
        <w:pStyle w:val="Default"/>
        <w:numPr>
          <w:ilvl w:val="0"/>
          <w:numId w:val="4"/>
        </w:numPr>
        <w:ind w:left="0" w:firstLine="0"/>
        <w:jc w:val="both"/>
        <w:rPr>
          <w:rFonts w:ascii="Arial" w:hAnsi="Arial" w:cs="Arial"/>
          <w:color w:val="auto"/>
          <w:sz w:val="22"/>
          <w:szCs w:val="22"/>
          <w:lang w:val="sr-Latn-CS"/>
        </w:rPr>
      </w:pPr>
      <w:r w:rsidRPr="0029428E">
        <w:rPr>
          <w:rFonts w:ascii="Arial" w:hAnsi="Arial" w:cs="Arial"/>
          <w:color w:val="auto"/>
          <w:sz w:val="22"/>
          <w:szCs w:val="22"/>
          <w:lang w:val="sr-Latn-CS"/>
        </w:rPr>
        <w:t xml:space="preserve">miniranje, </w:t>
      </w:r>
    </w:p>
    <w:p w:rsidR="00744584" w:rsidRPr="0029428E" w:rsidRDefault="00744584" w:rsidP="0029428E">
      <w:pPr>
        <w:pStyle w:val="Default"/>
        <w:numPr>
          <w:ilvl w:val="0"/>
          <w:numId w:val="4"/>
        </w:numPr>
        <w:ind w:left="0" w:firstLine="0"/>
        <w:jc w:val="both"/>
        <w:rPr>
          <w:rFonts w:ascii="Arial" w:hAnsi="Arial" w:cs="Arial"/>
          <w:color w:val="auto"/>
          <w:sz w:val="22"/>
          <w:szCs w:val="22"/>
          <w:lang w:val="sr-Latn-CS"/>
        </w:rPr>
      </w:pPr>
      <w:r w:rsidRPr="0029428E">
        <w:rPr>
          <w:rFonts w:ascii="Arial" w:hAnsi="Arial" w:cs="Arial"/>
          <w:color w:val="auto"/>
          <w:sz w:val="22"/>
          <w:szCs w:val="22"/>
          <w:lang w:val="sr-Latn-CS"/>
        </w:rPr>
        <w:t xml:space="preserve">utovar, </w:t>
      </w:r>
    </w:p>
    <w:p w:rsidR="00744584" w:rsidRPr="0029428E" w:rsidRDefault="00744584" w:rsidP="0029428E">
      <w:pPr>
        <w:pStyle w:val="Default"/>
        <w:numPr>
          <w:ilvl w:val="0"/>
          <w:numId w:val="4"/>
        </w:numPr>
        <w:ind w:left="0" w:firstLine="0"/>
        <w:jc w:val="both"/>
        <w:rPr>
          <w:rFonts w:ascii="Arial" w:hAnsi="Arial" w:cs="Arial"/>
          <w:color w:val="auto"/>
          <w:sz w:val="22"/>
          <w:szCs w:val="22"/>
          <w:lang w:val="sr-Latn-CS"/>
        </w:rPr>
      </w:pPr>
      <w:r w:rsidRPr="0029428E">
        <w:rPr>
          <w:rFonts w:ascii="Arial" w:hAnsi="Arial" w:cs="Arial"/>
          <w:color w:val="auto"/>
          <w:sz w:val="22"/>
          <w:szCs w:val="22"/>
          <w:lang w:val="sr-Latn-CS"/>
        </w:rPr>
        <w:t xml:space="preserve">transport, </w:t>
      </w:r>
    </w:p>
    <w:p w:rsidR="00744584" w:rsidRPr="0029428E" w:rsidRDefault="00744584" w:rsidP="0029428E">
      <w:pPr>
        <w:pStyle w:val="Default"/>
        <w:numPr>
          <w:ilvl w:val="0"/>
          <w:numId w:val="4"/>
        </w:numPr>
        <w:ind w:left="0" w:firstLine="0"/>
        <w:jc w:val="both"/>
        <w:rPr>
          <w:rFonts w:ascii="Arial" w:hAnsi="Arial" w:cs="Arial"/>
          <w:color w:val="auto"/>
          <w:sz w:val="22"/>
          <w:szCs w:val="22"/>
          <w:lang w:val="sr-Latn-CS"/>
        </w:rPr>
      </w:pPr>
      <w:r w:rsidRPr="0029428E">
        <w:rPr>
          <w:rFonts w:ascii="Arial" w:hAnsi="Arial" w:cs="Arial"/>
          <w:color w:val="auto"/>
          <w:sz w:val="22"/>
          <w:szCs w:val="22"/>
          <w:lang w:val="sr-Latn-CS"/>
        </w:rPr>
        <w:t xml:space="preserve">drobljenje i klasiranje. </w:t>
      </w:r>
    </w:p>
    <w:p w:rsidR="0029428E" w:rsidRDefault="0029428E" w:rsidP="0029428E">
      <w:pPr>
        <w:pStyle w:val="Default"/>
        <w:jc w:val="both"/>
        <w:rPr>
          <w:rFonts w:ascii="Arial" w:hAnsi="Arial" w:cs="Arial"/>
          <w:color w:val="auto"/>
          <w:sz w:val="22"/>
          <w:szCs w:val="22"/>
          <w:lang w:val="sr-Latn-CS"/>
        </w:rPr>
      </w:pPr>
    </w:p>
    <w:p w:rsidR="00744584" w:rsidRPr="0029428E" w:rsidRDefault="00744584" w:rsidP="00197AC5">
      <w:pPr>
        <w:pStyle w:val="Default"/>
        <w:numPr>
          <w:ilvl w:val="0"/>
          <w:numId w:val="5"/>
        </w:numPr>
        <w:ind w:left="0" w:firstLine="0"/>
        <w:jc w:val="both"/>
        <w:rPr>
          <w:rFonts w:ascii="Arial" w:hAnsi="Arial" w:cs="Arial"/>
          <w:b/>
          <w:bCs/>
          <w:i/>
          <w:iCs/>
          <w:color w:val="auto"/>
          <w:sz w:val="22"/>
          <w:szCs w:val="22"/>
          <w:lang w:val="sr-Latn-CS"/>
        </w:rPr>
      </w:pPr>
      <w:r w:rsidRPr="0029428E">
        <w:rPr>
          <w:rFonts w:ascii="Arial" w:hAnsi="Arial" w:cs="Arial"/>
          <w:b/>
          <w:bCs/>
          <w:i/>
          <w:iCs/>
          <w:color w:val="auto"/>
          <w:sz w:val="22"/>
          <w:szCs w:val="22"/>
          <w:lang w:val="sr-Latn-CS"/>
        </w:rPr>
        <w:t>Pripremni radovi</w:t>
      </w:r>
    </w:p>
    <w:p w:rsidR="00744584" w:rsidRPr="00AA4C4D" w:rsidRDefault="00744584" w:rsidP="0029428E">
      <w:pPr>
        <w:pStyle w:val="Default"/>
        <w:jc w:val="both"/>
        <w:rPr>
          <w:rFonts w:ascii="Arial" w:hAnsi="Arial" w:cs="Arial"/>
          <w:color w:val="auto"/>
          <w:sz w:val="22"/>
          <w:szCs w:val="22"/>
          <w:lang w:val="sr-Latn-CS"/>
        </w:rPr>
      </w:pPr>
    </w:p>
    <w:p w:rsidR="00744584" w:rsidRPr="00AA4C4D" w:rsidRDefault="00744584" w:rsidP="0029428E">
      <w:pPr>
        <w:pStyle w:val="Default"/>
        <w:jc w:val="both"/>
        <w:rPr>
          <w:rFonts w:ascii="Arial" w:hAnsi="Arial" w:cs="Arial"/>
          <w:color w:val="auto"/>
          <w:sz w:val="22"/>
          <w:szCs w:val="22"/>
          <w:lang w:val="sr-Latn-CS"/>
        </w:rPr>
      </w:pPr>
      <w:r w:rsidRPr="00AA4C4D">
        <w:rPr>
          <w:rFonts w:ascii="Arial" w:hAnsi="Arial" w:cs="Arial"/>
          <w:color w:val="auto"/>
          <w:sz w:val="22"/>
          <w:szCs w:val="22"/>
          <w:lang w:val="sr-Latn-CS"/>
        </w:rPr>
        <w:t>Pripremni radovi obuhvataju čišćenje i ravnanje terena, čišćenje etažnih ravni i pripremu istih za potrebe bušenja, miniranja i druge pomoćne radove. Pripremni rado</w:t>
      </w:r>
      <w:r w:rsidR="005A0780" w:rsidRPr="00AA4C4D">
        <w:rPr>
          <w:rFonts w:ascii="Arial" w:hAnsi="Arial" w:cs="Arial"/>
          <w:color w:val="auto"/>
          <w:sz w:val="22"/>
          <w:szCs w:val="22"/>
          <w:lang w:val="sr-Latn-CS"/>
        </w:rPr>
        <w:t>vi izvodiće se buldozerom snage</w:t>
      </w:r>
      <w:r w:rsidRPr="00AA4C4D">
        <w:rPr>
          <w:rFonts w:ascii="Arial" w:hAnsi="Arial" w:cs="Arial"/>
          <w:color w:val="auto"/>
          <w:sz w:val="22"/>
          <w:szCs w:val="22"/>
          <w:lang w:val="sr-Latn-CS"/>
        </w:rPr>
        <w:t xml:space="preserve"> 300 kW. </w:t>
      </w:r>
    </w:p>
    <w:p w:rsidR="00E44E87" w:rsidRPr="0029428E" w:rsidRDefault="00E44E87" w:rsidP="0029428E">
      <w:pPr>
        <w:pStyle w:val="Default"/>
        <w:jc w:val="both"/>
        <w:rPr>
          <w:rFonts w:ascii="Arial" w:hAnsi="Arial" w:cs="Arial"/>
          <w:color w:val="auto"/>
          <w:sz w:val="22"/>
          <w:szCs w:val="22"/>
          <w:lang w:val="sr-Latn-CS"/>
        </w:rPr>
      </w:pPr>
    </w:p>
    <w:p w:rsidR="00744584" w:rsidRPr="0029428E" w:rsidRDefault="00744584" w:rsidP="00197AC5">
      <w:pPr>
        <w:pStyle w:val="Default"/>
        <w:numPr>
          <w:ilvl w:val="0"/>
          <w:numId w:val="5"/>
        </w:numPr>
        <w:ind w:left="0" w:firstLine="0"/>
        <w:jc w:val="both"/>
        <w:rPr>
          <w:rFonts w:ascii="Arial" w:hAnsi="Arial" w:cs="Arial"/>
          <w:b/>
          <w:bCs/>
          <w:i/>
          <w:iCs/>
          <w:color w:val="auto"/>
          <w:sz w:val="22"/>
          <w:szCs w:val="22"/>
          <w:lang w:val="sr-Latn-CS"/>
        </w:rPr>
      </w:pPr>
      <w:r w:rsidRPr="0029428E">
        <w:rPr>
          <w:rFonts w:ascii="Arial" w:hAnsi="Arial" w:cs="Arial"/>
          <w:b/>
          <w:bCs/>
          <w:i/>
          <w:iCs/>
          <w:color w:val="auto"/>
          <w:sz w:val="22"/>
          <w:szCs w:val="22"/>
          <w:lang w:val="sr-Latn-CS"/>
        </w:rPr>
        <w:t xml:space="preserve">Bušenje </w:t>
      </w:r>
    </w:p>
    <w:p w:rsidR="00744584" w:rsidRPr="0029428E" w:rsidRDefault="00744584" w:rsidP="0029428E">
      <w:pPr>
        <w:pStyle w:val="Default"/>
        <w:jc w:val="both"/>
        <w:rPr>
          <w:rFonts w:ascii="Arial" w:hAnsi="Arial" w:cs="Arial"/>
          <w:color w:val="auto"/>
          <w:sz w:val="22"/>
          <w:szCs w:val="22"/>
          <w:lang w:val="sr-Latn-CS"/>
        </w:rPr>
      </w:pPr>
    </w:p>
    <w:p w:rsidR="00933594" w:rsidRDefault="00744584" w:rsidP="0029428E">
      <w:pPr>
        <w:pStyle w:val="Default"/>
        <w:jc w:val="both"/>
        <w:rPr>
          <w:rFonts w:ascii="Arial" w:hAnsi="Arial" w:cs="Arial"/>
          <w:color w:val="auto"/>
          <w:sz w:val="22"/>
          <w:szCs w:val="22"/>
          <w:lang w:val="sr-Latn-CS"/>
        </w:rPr>
      </w:pPr>
      <w:r w:rsidRPr="0029428E">
        <w:rPr>
          <w:rFonts w:ascii="Arial" w:hAnsi="Arial" w:cs="Arial"/>
          <w:color w:val="auto"/>
          <w:sz w:val="22"/>
          <w:szCs w:val="22"/>
          <w:lang w:val="sr-Latn-CS"/>
        </w:rPr>
        <w:t>Bušenje minskih bušotina vršilo bi se udarno</w:t>
      </w:r>
      <w:r w:rsidR="002F62F9" w:rsidRPr="0029428E">
        <w:rPr>
          <w:rFonts w:ascii="Arial" w:hAnsi="Arial" w:cs="Arial"/>
          <w:color w:val="auto"/>
          <w:sz w:val="22"/>
          <w:szCs w:val="22"/>
          <w:lang w:val="sr-Latn-CS"/>
        </w:rPr>
        <w:t>-</w:t>
      </w:r>
      <w:r w:rsidRPr="0029428E">
        <w:rPr>
          <w:rFonts w:ascii="Arial" w:hAnsi="Arial" w:cs="Arial"/>
          <w:color w:val="auto"/>
          <w:sz w:val="22"/>
          <w:szCs w:val="22"/>
          <w:lang w:val="sr-Latn-CS"/>
        </w:rPr>
        <w:t>rotacionom b</w:t>
      </w:r>
      <w:r w:rsidR="00AC7EBC" w:rsidRPr="0029428E">
        <w:rPr>
          <w:rFonts w:ascii="Arial" w:hAnsi="Arial" w:cs="Arial"/>
          <w:color w:val="auto"/>
          <w:sz w:val="22"/>
          <w:szCs w:val="22"/>
          <w:lang w:val="sr-Latn-CS"/>
        </w:rPr>
        <w:t xml:space="preserve">ušilicom prečnika </w:t>
      </w:r>
      <w:r w:rsidRPr="0029428E">
        <w:rPr>
          <w:rFonts w:ascii="Arial" w:hAnsi="Arial" w:cs="Arial"/>
          <w:color w:val="auto"/>
          <w:sz w:val="22"/>
          <w:szCs w:val="22"/>
          <w:lang w:val="sr-Latn-CS"/>
        </w:rPr>
        <w:t xml:space="preserve">Ø 76 mm. </w:t>
      </w:r>
    </w:p>
    <w:p w:rsidR="006A47E2" w:rsidRDefault="006A47E2" w:rsidP="0029428E">
      <w:pPr>
        <w:pStyle w:val="Default"/>
        <w:jc w:val="both"/>
        <w:rPr>
          <w:rFonts w:ascii="Arial" w:hAnsi="Arial" w:cs="Arial"/>
          <w:color w:val="auto"/>
          <w:sz w:val="22"/>
          <w:szCs w:val="22"/>
          <w:lang w:val="sr-Latn-CS"/>
        </w:rPr>
      </w:pPr>
    </w:p>
    <w:p w:rsidR="00744584" w:rsidRPr="0029428E" w:rsidRDefault="00744584" w:rsidP="00197AC5">
      <w:pPr>
        <w:pStyle w:val="Default"/>
        <w:numPr>
          <w:ilvl w:val="0"/>
          <w:numId w:val="5"/>
        </w:numPr>
        <w:ind w:left="0" w:firstLine="0"/>
        <w:jc w:val="both"/>
        <w:rPr>
          <w:rFonts w:ascii="Arial" w:hAnsi="Arial" w:cs="Arial"/>
          <w:b/>
          <w:bCs/>
          <w:i/>
          <w:iCs/>
          <w:color w:val="auto"/>
          <w:sz w:val="22"/>
          <w:szCs w:val="22"/>
          <w:lang w:val="sr-Latn-CS"/>
        </w:rPr>
      </w:pPr>
      <w:r w:rsidRPr="0029428E">
        <w:rPr>
          <w:rFonts w:ascii="Arial" w:hAnsi="Arial" w:cs="Arial"/>
          <w:b/>
          <w:bCs/>
          <w:i/>
          <w:iCs/>
          <w:color w:val="auto"/>
          <w:sz w:val="22"/>
          <w:szCs w:val="22"/>
          <w:lang w:val="sr-Latn-CS"/>
        </w:rPr>
        <w:t>Miniranje</w:t>
      </w:r>
    </w:p>
    <w:p w:rsidR="00933594" w:rsidRPr="0029428E" w:rsidRDefault="00933594" w:rsidP="0029428E">
      <w:pPr>
        <w:pStyle w:val="Default"/>
        <w:jc w:val="both"/>
        <w:rPr>
          <w:rFonts w:ascii="Arial" w:hAnsi="Arial" w:cs="Arial"/>
          <w:b/>
          <w:bCs/>
          <w:i/>
          <w:iCs/>
          <w:color w:val="auto"/>
          <w:sz w:val="22"/>
          <w:szCs w:val="22"/>
          <w:lang w:val="sr-Latn-CS"/>
        </w:rPr>
      </w:pPr>
    </w:p>
    <w:p w:rsidR="00744584" w:rsidRPr="0029428E" w:rsidRDefault="005A0780" w:rsidP="0029428E">
      <w:pPr>
        <w:pStyle w:val="Default"/>
        <w:jc w:val="both"/>
        <w:rPr>
          <w:rFonts w:ascii="Arial" w:hAnsi="Arial" w:cs="Arial"/>
          <w:color w:val="auto"/>
          <w:sz w:val="22"/>
          <w:szCs w:val="22"/>
          <w:lang w:val="sr-Latn-CS"/>
        </w:rPr>
      </w:pPr>
      <w:r w:rsidRPr="0029428E">
        <w:rPr>
          <w:rFonts w:ascii="Arial" w:hAnsi="Arial" w:cs="Arial"/>
          <w:color w:val="auto"/>
          <w:sz w:val="22"/>
          <w:szCs w:val="22"/>
          <w:lang w:val="sr-Latn-CS"/>
        </w:rPr>
        <w:t>Miniranje krečnjaka</w:t>
      </w:r>
      <w:r w:rsidR="00744584" w:rsidRPr="0029428E">
        <w:rPr>
          <w:rFonts w:ascii="Arial" w:hAnsi="Arial" w:cs="Arial"/>
          <w:color w:val="auto"/>
          <w:sz w:val="22"/>
          <w:szCs w:val="22"/>
          <w:lang w:val="sr-Latn-CS"/>
        </w:rPr>
        <w:t xml:space="preserve"> vršilo bi se praškastim eksplozivom, prečnika patro</w:t>
      </w:r>
      <w:r w:rsidR="00933594" w:rsidRPr="0029428E">
        <w:rPr>
          <w:rFonts w:ascii="Arial" w:hAnsi="Arial" w:cs="Arial"/>
          <w:color w:val="auto"/>
          <w:sz w:val="22"/>
          <w:szCs w:val="22"/>
          <w:lang w:val="sr-Latn-CS"/>
        </w:rPr>
        <w:t>ne</w:t>
      </w:r>
      <w:r w:rsidR="006A47E2">
        <w:rPr>
          <w:rFonts w:ascii="Arial" w:hAnsi="Arial" w:cs="Arial"/>
          <w:color w:val="auto"/>
          <w:sz w:val="22"/>
          <w:szCs w:val="22"/>
          <w:lang w:val="sr-Latn-CS"/>
        </w:rPr>
        <w:t xml:space="preserve"> </w:t>
      </w:r>
      <w:r w:rsidR="00122C8F" w:rsidRPr="0029428E">
        <w:rPr>
          <w:rFonts w:ascii="Arial" w:hAnsi="Arial" w:cs="Arial"/>
          <w:color w:val="auto"/>
          <w:sz w:val="22"/>
          <w:szCs w:val="22"/>
          <w:lang w:val="sr-Latn-CS"/>
        </w:rPr>
        <w:t xml:space="preserve">Ø </w:t>
      </w:r>
      <w:r w:rsidR="00A4400C" w:rsidRPr="0029428E">
        <w:rPr>
          <w:rFonts w:ascii="Arial" w:hAnsi="Arial" w:cs="Arial"/>
          <w:color w:val="auto"/>
          <w:sz w:val="22"/>
          <w:szCs w:val="22"/>
          <w:lang w:val="sr-Latn-CS"/>
        </w:rPr>
        <w:t>60 mm.</w:t>
      </w:r>
    </w:p>
    <w:p w:rsidR="00A4400C" w:rsidRPr="0029428E" w:rsidRDefault="00A4400C" w:rsidP="0029428E">
      <w:pPr>
        <w:pStyle w:val="Default"/>
        <w:jc w:val="both"/>
        <w:rPr>
          <w:rFonts w:ascii="Arial" w:hAnsi="Arial" w:cs="Arial"/>
          <w:color w:val="auto"/>
          <w:sz w:val="22"/>
          <w:szCs w:val="22"/>
          <w:lang w:val="sr-Latn-CS"/>
        </w:rPr>
      </w:pPr>
    </w:p>
    <w:p w:rsidR="00744584" w:rsidRPr="0029428E" w:rsidRDefault="00744584" w:rsidP="00197AC5">
      <w:pPr>
        <w:pStyle w:val="Default"/>
        <w:numPr>
          <w:ilvl w:val="0"/>
          <w:numId w:val="5"/>
        </w:numPr>
        <w:ind w:left="0" w:firstLine="0"/>
        <w:jc w:val="both"/>
        <w:rPr>
          <w:rFonts w:ascii="Arial" w:hAnsi="Arial" w:cs="Arial"/>
          <w:b/>
          <w:bCs/>
          <w:i/>
          <w:iCs/>
          <w:color w:val="auto"/>
          <w:sz w:val="22"/>
          <w:szCs w:val="22"/>
          <w:lang w:val="sr-Latn-CS"/>
        </w:rPr>
      </w:pPr>
      <w:r w:rsidRPr="0029428E">
        <w:rPr>
          <w:rFonts w:ascii="Arial" w:hAnsi="Arial" w:cs="Arial"/>
          <w:b/>
          <w:bCs/>
          <w:i/>
          <w:iCs/>
          <w:color w:val="auto"/>
          <w:sz w:val="22"/>
          <w:szCs w:val="22"/>
          <w:lang w:val="sr-Latn-CS"/>
        </w:rPr>
        <w:t>Utovar</w:t>
      </w:r>
    </w:p>
    <w:p w:rsidR="00744584" w:rsidRPr="0029428E" w:rsidRDefault="00744584" w:rsidP="0029428E">
      <w:pPr>
        <w:pStyle w:val="Default"/>
        <w:jc w:val="both"/>
        <w:rPr>
          <w:rFonts w:ascii="Arial" w:hAnsi="Arial" w:cs="Arial"/>
          <w:color w:val="auto"/>
          <w:sz w:val="22"/>
          <w:szCs w:val="22"/>
          <w:lang w:val="sr-Latn-CS"/>
        </w:rPr>
      </w:pPr>
    </w:p>
    <w:p w:rsidR="00744584" w:rsidRPr="0029428E" w:rsidRDefault="00744584" w:rsidP="0029428E">
      <w:pPr>
        <w:pStyle w:val="Default"/>
        <w:jc w:val="both"/>
        <w:rPr>
          <w:rFonts w:ascii="Arial" w:hAnsi="Arial" w:cs="Arial"/>
          <w:color w:val="auto"/>
          <w:sz w:val="22"/>
          <w:szCs w:val="22"/>
          <w:lang w:val="sr-Latn-CS"/>
        </w:rPr>
      </w:pPr>
      <w:r w:rsidRPr="0029428E">
        <w:rPr>
          <w:rFonts w:ascii="Arial" w:hAnsi="Arial" w:cs="Arial"/>
          <w:color w:val="auto"/>
          <w:sz w:val="22"/>
          <w:szCs w:val="22"/>
          <w:lang w:val="sr-Latn-CS"/>
        </w:rPr>
        <w:t>Utovar odminiranog krečnjaka vršio bi se bagerom kašikarom, zapremine kašike od 1,5 m</w:t>
      </w:r>
      <w:r w:rsidRPr="0029428E">
        <w:rPr>
          <w:rFonts w:ascii="Arial" w:hAnsi="Arial" w:cs="Arial"/>
          <w:color w:val="auto"/>
          <w:sz w:val="22"/>
          <w:szCs w:val="22"/>
          <w:vertAlign w:val="superscript"/>
          <w:lang w:val="sr-Latn-CS"/>
        </w:rPr>
        <w:t>3</w:t>
      </w:r>
      <w:r w:rsidRPr="0029428E">
        <w:rPr>
          <w:rFonts w:ascii="Arial" w:hAnsi="Arial" w:cs="Arial"/>
          <w:color w:val="auto"/>
          <w:sz w:val="22"/>
          <w:szCs w:val="22"/>
          <w:lang w:val="sr-Latn-CS"/>
        </w:rPr>
        <w:t>,a utovar gotovog proizvoda utovarivačem zapremine korpe 3m</w:t>
      </w:r>
      <w:r w:rsidRPr="0029428E">
        <w:rPr>
          <w:rFonts w:ascii="Arial" w:hAnsi="Arial" w:cs="Arial"/>
          <w:color w:val="auto"/>
          <w:sz w:val="22"/>
          <w:szCs w:val="22"/>
          <w:vertAlign w:val="superscript"/>
          <w:lang w:val="sr-Latn-CS"/>
        </w:rPr>
        <w:t>3</w:t>
      </w:r>
      <w:r w:rsidR="00227FE7" w:rsidRPr="0029428E">
        <w:rPr>
          <w:rFonts w:ascii="Arial" w:hAnsi="Arial" w:cs="Arial"/>
          <w:color w:val="auto"/>
          <w:sz w:val="22"/>
          <w:szCs w:val="22"/>
          <w:vertAlign w:val="superscript"/>
          <w:lang w:val="sr-Latn-CS"/>
        </w:rPr>
        <w:t>.</w:t>
      </w:r>
    </w:p>
    <w:p w:rsidR="00744584" w:rsidRPr="0029428E" w:rsidRDefault="00744584" w:rsidP="0029428E">
      <w:pPr>
        <w:pStyle w:val="Default"/>
        <w:jc w:val="both"/>
        <w:rPr>
          <w:rFonts w:ascii="Arial" w:hAnsi="Arial" w:cs="Arial"/>
          <w:color w:val="auto"/>
          <w:sz w:val="22"/>
          <w:szCs w:val="22"/>
          <w:lang w:val="sr-Latn-CS"/>
        </w:rPr>
      </w:pPr>
    </w:p>
    <w:p w:rsidR="00744584" w:rsidRPr="0029428E" w:rsidRDefault="00744584" w:rsidP="00197AC5">
      <w:pPr>
        <w:pStyle w:val="Default"/>
        <w:numPr>
          <w:ilvl w:val="0"/>
          <w:numId w:val="5"/>
        </w:numPr>
        <w:ind w:left="0" w:firstLine="0"/>
        <w:jc w:val="both"/>
        <w:rPr>
          <w:rFonts w:ascii="Arial" w:hAnsi="Arial" w:cs="Arial"/>
          <w:b/>
          <w:bCs/>
          <w:i/>
          <w:iCs/>
          <w:color w:val="auto"/>
          <w:sz w:val="22"/>
          <w:szCs w:val="22"/>
          <w:lang w:val="sr-Latn-CS"/>
        </w:rPr>
      </w:pPr>
      <w:r w:rsidRPr="0029428E">
        <w:rPr>
          <w:rFonts w:ascii="Arial" w:hAnsi="Arial" w:cs="Arial"/>
          <w:b/>
          <w:bCs/>
          <w:i/>
          <w:iCs/>
          <w:color w:val="auto"/>
          <w:sz w:val="22"/>
          <w:szCs w:val="22"/>
          <w:lang w:val="sr-Latn-CS"/>
        </w:rPr>
        <w:t xml:space="preserve">Transport </w:t>
      </w:r>
    </w:p>
    <w:p w:rsidR="00744584" w:rsidRPr="0029428E" w:rsidRDefault="00744584" w:rsidP="0029428E">
      <w:pPr>
        <w:pStyle w:val="Default"/>
        <w:jc w:val="both"/>
        <w:rPr>
          <w:rFonts w:ascii="Arial" w:hAnsi="Arial" w:cs="Arial"/>
          <w:color w:val="auto"/>
          <w:sz w:val="22"/>
          <w:szCs w:val="22"/>
          <w:lang w:val="sr-Latn-CS"/>
        </w:rPr>
      </w:pPr>
    </w:p>
    <w:p w:rsidR="00744584" w:rsidRPr="0029428E" w:rsidRDefault="00744584" w:rsidP="0029428E">
      <w:pPr>
        <w:pStyle w:val="Default"/>
        <w:jc w:val="both"/>
        <w:rPr>
          <w:rFonts w:ascii="Arial" w:hAnsi="Arial" w:cs="Arial"/>
          <w:color w:val="auto"/>
          <w:sz w:val="22"/>
          <w:szCs w:val="22"/>
          <w:lang w:val="sr-Latn-CS"/>
        </w:rPr>
      </w:pPr>
      <w:r w:rsidRPr="0029428E">
        <w:rPr>
          <w:rFonts w:ascii="Arial" w:hAnsi="Arial" w:cs="Arial"/>
          <w:color w:val="auto"/>
          <w:sz w:val="22"/>
          <w:szCs w:val="22"/>
          <w:lang w:val="sr-Latn-CS"/>
        </w:rPr>
        <w:t>Transport krečnjaka do drobiličnog postojenja  obavljati  će se kamionima zapremine sanduka od 12 m</w:t>
      </w:r>
      <w:r w:rsidRPr="0029428E">
        <w:rPr>
          <w:rFonts w:ascii="Arial" w:hAnsi="Arial" w:cs="Arial"/>
          <w:color w:val="auto"/>
          <w:sz w:val="22"/>
          <w:szCs w:val="22"/>
          <w:vertAlign w:val="superscript"/>
          <w:lang w:val="sr-Latn-CS"/>
        </w:rPr>
        <w:t>3</w:t>
      </w:r>
      <w:r w:rsidRPr="0029428E">
        <w:rPr>
          <w:rFonts w:ascii="Arial" w:hAnsi="Arial" w:cs="Arial"/>
          <w:color w:val="auto"/>
          <w:sz w:val="22"/>
          <w:szCs w:val="22"/>
          <w:lang w:val="sr-Latn-CS"/>
        </w:rPr>
        <w:t xml:space="preserve">. </w:t>
      </w:r>
    </w:p>
    <w:p w:rsidR="00894876" w:rsidRPr="0029428E" w:rsidRDefault="00894876" w:rsidP="0029428E">
      <w:pPr>
        <w:pStyle w:val="Default"/>
        <w:jc w:val="both"/>
        <w:rPr>
          <w:rFonts w:ascii="Arial" w:hAnsi="Arial" w:cs="Arial"/>
          <w:color w:val="auto"/>
          <w:sz w:val="22"/>
          <w:szCs w:val="22"/>
          <w:lang w:val="sr-Latn-CS"/>
        </w:rPr>
      </w:pPr>
    </w:p>
    <w:p w:rsidR="00744584" w:rsidRPr="0029428E" w:rsidRDefault="00744584" w:rsidP="00197AC5">
      <w:pPr>
        <w:pStyle w:val="Default"/>
        <w:numPr>
          <w:ilvl w:val="0"/>
          <w:numId w:val="5"/>
        </w:numPr>
        <w:ind w:left="0" w:firstLine="0"/>
        <w:jc w:val="both"/>
        <w:rPr>
          <w:rFonts w:ascii="Arial" w:hAnsi="Arial" w:cs="Arial"/>
          <w:color w:val="auto"/>
          <w:sz w:val="22"/>
          <w:szCs w:val="22"/>
          <w:lang w:val="sr-Latn-CS"/>
        </w:rPr>
      </w:pPr>
      <w:r w:rsidRPr="0029428E">
        <w:rPr>
          <w:rFonts w:ascii="Arial" w:hAnsi="Arial" w:cs="Arial"/>
          <w:b/>
          <w:bCs/>
          <w:i/>
          <w:iCs/>
          <w:color w:val="auto"/>
          <w:sz w:val="22"/>
          <w:szCs w:val="22"/>
          <w:lang w:val="sr-Latn-CS"/>
        </w:rPr>
        <w:t xml:space="preserve">Drobljenje i klasiranje </w:t>
      </w:r>
    </w:p>
    <w:p w:rsidR="00744584" w:rsidRPr="0029428E" w:rsidRDefault="00744584" w:rsidP="0029428E">
      <w:pPr>
        <w:pStyle w:val="Default"/>
        <w:jc w:val="both"/>
        <w:rPr>
          <w:rFonts w:ascii="Arial" w:hAnsi="Arial" w:cs="Arial"/>
          <w:color w:val="auto"/>
          <w:sz w:val="22"/>
          <w:szCs w:val="22"/>
          <w:lang w:val="sr-Latn-CS"/>
        </w:rPr>
      </w:pPr>
    </w:p>
    <w:p w:rsidR="00744584" w:rsidRPr="0029428E" w:rsidRDefault="00744584" w:rsidP="0029428E">
      <w:pPr>
        <w:pStyle w:val="Default"/>
        <w:jc w:val="both"/>
        <w:rPr>
          <w:rFonts w:ascii="Arial" w:hAnsi="Arial" w:cs="Arial"/>
          <w:color w:val="auto"/>
          <w:sz w:val="22"/>
          <w:szCs w:val="22"/>
          <w:lang w:val="sr-Latn-CS"/>
        </w:rPr>
      </w:pPr>
      <w:r w:rsidRPr="0029428E">
        <w:rPr>
          <w:rFonts w:ascii="Arial" w:hAnsi="Arial" w:cs="Arial"/>
          <w:color w:val="auto"/>
          <w:sz w:val="22"/>
          <w:szCs w:val="22"/>
          <w:lang w:val="sr-Latn-CS"/>
        </w:rPr>
        <w:t>Za drobljenje materijala potrebno je  stabilno</w:t>
      </w:r>
      <w:r w:rsidR="005C628B" w:rsidRPr="0029428E">
        <w:rPr>
          <w:rFonts w:ascii="Arial" w:hAnsi="Arial" w:cs="Arial"/>
          <w:color w:val="auto"/>
          <w:sz w:val="22"/>
          <w:szCs w:val="22"/>
          <w:lang w:val="sr-Latn-CS"/>
        </w:rPr>
        <w:t xml:space="preserve"> ili mobilno</w:t>
      </w:r>
      <w:r w:rsidRPr="0029428E">
        <w:rPr>
          <w:rFonts w:ascii="Arial" w:hAnsi="Arial" w:cs="Arial"/>
          <w:color w:val="auto"/>
          <w:sz w:val="22"/>
          <w:szCs w:val="22"/>
          <w:lang w:val="sr-Latn-CS"/>
        </w:rPr>
        <w:t xml:space="preserve"> postrojenje kapaciteta od 15 m</w:t>
      </w:r>
      <w:r w:rsidRPr="0029428E">
        <w:rPr>
          <w:rFonts w:ascii="Arial" w:hAnsi="Arial" w:cs="Arial"/>
          <w:color w:val="auto"/>
          <w:sz w:val="22"/>
          <w:szCs w:val="22"/>
          <w:vertAlign w:val="superscript"/>
          <w:lang w:val="sr-Latn-CS"/>
        </w:rPr>
        <w:t>3</w:t>
      </w:r>
      <w:r w:rsidRPr="0029428E">
        <w:rPr>
          <w:rFonts w:ascii="Arial" w:hAnsi="Arial" w:cs="Arial"/>
          <w:color w:val="auto"/>
          <w:sz w:val="22"/>
          <w:szCs w:val="22"/>
          <w:lang w:val="sr-Latn-CS"/>
        </w:rPr>
        <w:t xml:space="preserve">/h. </w:t>
      </w:r>
    </w:p>
    <w:p w:rsidR="00894876" w:rsidRPr="0029428E" w:rsidRDefault="00894876" w:rsidP="0029428E">
      <w:pPr>
        <w:pStyle w:val="Default"/>
        <w:jc w:val="both"/>
        <w:rPr>
          <w:rFonts w:ascii="Arial" w:hAnsi="Arial" w:cs="Arial"/>
          <w:color w:val="auto"/>
          <w:sz w:val="22"/>
          <w:szCs w:val="22"/>
          <w:lang w:val="sr-Latn-CS"/>
        </w:rPr>
      </w:pPr>
    </w:p>
    <w:p w:rsidR="00744584" w:rsidRPr="0029428E" w:rsidRDefault="00364BE1" w:rsidP="006A47E2">
      <w:pPr>
        <w:pStyle w:val="Heading2"/>
      </w:pPr>
      <w:bookmarkStart w:id="17" w:name="_Toc402262939"/>
      <w:r>
        <w:t xml:space="preserve">3.4 </w:t>
      </w:r>
      <w:r w:rsidR="00744584" w:rsidRPr="0029428E">
        <w:t>Snabdijevanje električnom energijom, gorivom, vodom i eksplozivom i eksplozivnim sredstvima</w:t>
      </w:r>
      <w:bookmarkEnd w:id="17"/>
    </w:p>
    <w:p w:rsidR="00933594" w:rsidRPr="0029428E" w:rsidRDefault="00933594" w:rsidP="0029428E">
      <w:pPr>
        <w:spacing w:after="0" w:line="240" w:lineRule="auto"/>
        <w:jc w:val="both"/>
        <w:rPr>
          <w:rFonts w:ascii="Arial" w:hAnsi="Arial" w:cs="Arial"/>
          <w:lang w:val="sr-Latn-CS"/>
        </w:rPr>
      </w:pPr>
    </w:p>
    <w:p w:rsidR="00FB671D" w:rsidRPr="0029428E" w:rsidRDefault="001E4C8E" w:rsidP="0029428E">
      <w:pPr>
        <w:spacing w:after="0" w:line="240" w:lineRule="auto"/>
        <w:jc w:val="both"/>
        <w:rPr>
          <w:rFonts w:ascii="Arial" w:hAnsi="Arial" w:cs="Arial"/>
          <w:lang w:val="sr-Latn-CS"/>
        </w:rPr>
      </w:pPr>
      <w:r w:rsidRPr="0029428E">
        <w:rPr>
          <w:rFonts w:ascii="Arial" w:hAnsi="Arial" w:cs="Arial"/>
          <w:lang w:val="sr-Latn-CS"/>
        </w:rPr>
        <w:t>Budući da se na predmetnom ležištu tehničko-građevisnkog kamena “</w:t>
      </w:r>
      <w:r w:rsidR="0073211D">
        <w:rPr>
          <w:rFonts w:ascii="Arial" w:hAnsi="Arial" w:cs="Arial"/>
          <w:lang w:val="sr-Latn-CS"/>
        </w:rPr>
        <w:t>Ristova Ponta</w:t>
      </w:r>
      <w:r w:rsidRPr="0029428E">
        <w:rPr>
          <w:rFonts w:ascii="Arial" w:hAnsi="Arial" w:cs="Arial"/>
          <w:lang w:val="sr-Latn-CS"/>
        </w:rPr>
        <w:t xml:space="preserve">“ u prethodnom periodu odvijala intezivna eksploatacija tehničko-građevisnkog kamena, potrebna </w:t>
      </w:r>
      <w:r w:rsidRPr="0029428E">
        <w:rPr>
          <w:rFonts w:ascii="Arial" w:hAnsi="Arial" w:cs="Arial"/>
          <w:lang w:val="pl-PL"/>
        </w:rPr>
        <w:t>električna energija za rad drobiličnog postrojenja i pratećih objekata bila je obezbijeđena preko trafostanice</w:t>
      </w:r>
      <w:r w:rsidRPr="0029428E">
        <w:rPr>
          <w:rFonts w:ascii="Arial" w:hAnsi="Arial" w:cs="Arial"/>
          <w:lang w:val="sr-Latn-CS"/>
        </w:rPr>
        <w:t xml:space="preserve"> kapaciteta 630 kW. </w:t>
      </w:r>
      <w:r w:rsidRPr="00080A1C">
        <w:rPr>
          <w:rFonts w:ascii="Arial" w:hAnsi="Arial" w:cs="Arial"/>
          <w:lang w:val="pl-PL"/>
        </w:rPr>
        <w:t>Tečno pogonsko gorivo, neophodno za rad građevinskih mašina i kamiona, u prethodnom periodu skladištilo se u rezervoar sa pumpom, koji je takođe lociran neposredno uz kamenolom, pa se može zaključiti da postoje svi potrebni uslovi za nesmetan rad na kamenolomu.</w:t>
      </w:r>
      <w:r w:rsidRPr="00080A1C">
        <w:rPr>
          <w:rFonts w:ascii="Arial" w:hAnsi="Arial" w:cs="Arial"/>
          <w:lang w:val="sr-Latn-CS"/>
        </w:rPr>
        <w:t xml:space="preserve"> Takođe</w:t>
      </w:r>
      <w:r w:rsidRPr="00080A1C">
        <w:rPr>
          <w:rFonts w:ascii="Arial" w:hAnsi="Arial" w:cs="Arial"/>
          <w:lang w:val="pl-PL"/>
        </w:rPr>
        <w:t xml:space="preserve">, </w:t>
      </w:r>
      <w:r w:rsidRPr="00080A1C">
        <w:rPr>
          <w:rFonts w:ascii="Arial" w:hAnsi="Arial" w:cs="Arial"/>
          <w:lang w:val="sr-Latn-CS"/>
        </w:rPr>
        <w:t>potrebne količine pijaće vode u prethodnom periodu obezbijeđene su priključenjem na gradski</w:t>
      </w:r>
      <w:r w:rsidRPr="0029428E">
        <w:rPr>
          <w:rFonts w:ascii="Arial" w:hAnsi="Arial" w:cs="Arial"/>
          <w:lang w:val="sr-Latn-CS"/>
        </w:rPr>
        <w:t xml:space="preserve"> vodovod, a </w:t>
      </w:r>
      <w:r w:rsidRPr="0029428E">
        <w:rPr>
          <w:rFonts w:ascii="Arial" w:hAnsi="Arial" w:cs="Arial"/>
          <w:lang w:val="pl-PL"/>
        </w:rPr>
        <w:t>potrebne količine industrijske vode</w:t>
      </w:r>
      <w:r w:rsidRPr="0029428E">
        <w:rPr>
          <w:rFonts w:ascii="Arial" w:hAnsi="Arial" w:cs="Arial"/>
          <w:lang w:val="sr-Latn-CS"/>
        </w:rPr>
        <w:t xml:space="preserve"> dopremom pomoću cistijerni za vodu</w:t>
      </w:r>
      <w:bookmarkStart w:id="18" w:name="_Toc402262940"/>
      <w:r w:rsidRPr="0029428E">
        <w:rPr>
          <w:rFonts w:ascii="Arial" w:hAnsi="Arial" w:cs="Arial"/>
          <w:lang w:val="sr-Latn-CS"/>
        </w:rPr>
        <w:t>. E</w:t>
      </w:r>
      <w:r w:rsidR="00FB671D" w:rsidRPr="0029428E">
        <w:rPr>
          <w:rFonts w:ascii="Arial" w:hAnsi="Arial" w:cs="Arial"/>
          <w:lang w:val="sr-Latn-CS"/>
        </w:rPr>
        <w:t>ksploziv i eksplozivna sreds</w:t>
      </w:r>
      <w:r w:rsidRPr="0029428E">
        <w:rPr>
          <w:rFonts w:ascii="Arial" w:hAnsi="Arial" w:cs="Arial"/>
          <w:lang w:val="sr-Latn-CS"/>
        </w:rPr>
        <w:t>tva obezbijediće se</w:t>
      </w:r>
      <w:r w:rsidR="00FB671D" w:rsidRPr="0029428E">
        <w:rPr>
          <w:rFonts w:ascii="Arial" w:hAnsi="Arial" w:cs="Arial"/>
          <w:lang w:val="sr-Latn-CS"/>
        </w:rPr>
        <w:t xml:space="preserve"> na tržištu kod specijalizovanih firmi.</w:t>
      </w:r>
    </w:p>
    <w:p w:rsidR="005A0780" w:rsidRPr="0029428E" w:rsidRDefault="005A0780" w:rsidP="0029428E">
      <w:pPr>
        <w:spacing w:after="0" w:line="240" w:lineRule="auto"/>
        <w:jc w:val="both"/>
        <w:rPr>
          <w:rFonts w:ascii="Arial" w:hAnsi="Arial" w:cs="Arial"/>
          <w:lang w:val="sr-Latn-CS"/>
        </w:rPr>
      </w:pPr>
    </w:p>
    <w:p w:rsidR="00EE5BB8" w:rsidRPr="0029428E" w:rsidRDefault="00314AC9" w:rsidP="006A47E2">
      <w:pPr>
        <w:pStyle w:val="Heading2"/>
      </w:pPr>
      <w:r>
        <w:t xml:space="preserve">3.5 </w:t>
      </w:r>
      <w:r w:rsidR="00744584" w:rsidRPr="0029428E">
        <w:t>Potrebna oprema i mehanizacija</w:t>
      </w:r>
      <w:bookmarkEnd w:id="18"/>
    </w:p>
    <w:p w:rsidR="00CD4DBD" w:rsidRPr="0029428E" w:rsidRDefault="00CD4DBD" w:rsidP="0029428E">
      <w:pPr>
        <w:spacing w:after="0" w:line="240" w:lineRule="auto"/>
        <w:rPr>
          <w:rFonts w:ascii="Arial" w:hAnsi="Arial" w:cs="Arial"/>
          <w:lang w:val="sr-Latn-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610"/>
        <w:gridCol w:w="1072"/>
        <w:gridCol w:w="1260"/>
      </w:tblGrid>
      <w:tr w:rsidR="00744584" w:rsidRPr="0029428E" w:rsidTr="0049362F">
        <w:trPr>
          <w:jc w:val="center"/>
        </w:trPr>
        <w:tc>
          <w:tcPr>
            <w:tcW w:w="1134" w:type="dxa"/>
          </w:tcPr>
          <w:p w:rsidR="00744584" w:rsidRPr="00364BE1" w:rsidRDefault="00744584" w:rsidP="0029428E">
            <w:pPr>
              <w:spacing w:after="0" w:line="240" w:lineRule="auto"/>
              <w:jc w:val="center"/>
              <w:rPr>
                <w:rFonts w:ascii="Arial" w:hAnsi="Arial" w:cs="Arial"/>
                <w:b/>
                <w:lang w:val="sr-Latn-CS"/>
              </w:rPr>
            </w:pPr>
            <w:r w:rsidRPr="00364BE1">
              <w:rPr>
                <w:rFonts w:ascii="Arial" w:hAnsi="Arial" w:cs="Arial"/>
                <w:b/>
                <w:lang w:val="sr-Latn-CS"/>
              </w:rPr>
              <w:t>Redni broj</w:t>
            </w:r>
          </w:p>
        </w:tc>
        <w:tc>
          <w:tcPr>
            <w:tcW w:w="2610" w:type="dxa"/>
          </w:tcPr>
          <w:p w:rsidR="00744584" w:rsidRPr="00364BE1" w:rsidRDefault="00FD2BCF" w:rsidP="0029428E">
            <w:pPr>
              <w:spacing w:after="0" w:line="240" w:lineRule="auto"/>
              <w:jc w:val="center"/>
              <w:rPr>
                <w:rFonts w:ascii="Arial" w:hAnsi="Arial" w:cs="Arial"/>
                <w:b/>
                <w:lang w:val="sr-Latn-CS"/>
              </w:rPr>
            </w:pPr>
            <w:r w:rsidRPr="00364BE1">
              <w:rPr>
                <w:rFonts w:ascii="Arial" w:hAnsi="Arial" w:cs="Arial"/>
                <w:b/>
                <w:lang w:val="sr-Latn-CS"/>
              </w:rPr>
              <w:t>N</w:t>
            </w:r>
            <w:r w:rsidR="00744584" w:rsidRPr="00364BE1">
              <w:rPr>
                <w:rFonts w:ascii="Arial" w:hAnsi="Arial" w:cs="Arial"/>
                <w:b/>
                <w:lang w:val="sr-Latn-CS"/>
              </w:rPr>
              <w:t>aziv</w:t>
            </w:r>
          </w:p>
        </w:tc>
        <w:tc>
          <w:tcPr>
            <w:tcW w:w="1072" w:type="dxa"/>
          </w:tcPr>
          <w:p w:rsidR="00744584" w:rsidRPr="00364BE1" w:rsidRDefault="00933594" w:rsidP="0029428E">
            <w:pPr>
              <w:spacing w:after="0" w:line="240" w:lineRule="auto"/>
              <w:jc w:val="center"/>
              <w:rPr>
                <w:rFonts w:ascii="Arial" w:hAnsi="Arial" w:cs="Arial"/>
                <w:b/>
                <w:lang w:val="sr-Latn-CS"/>
              </w:rPr>
            </w:pPr>
            <w:r w:rsidRPr="00364BE1">
              <w:rPr>
                <w:rFonts w:ascii="Arial" w:hAnsi="Arial" w:cs="Arial"/>
                <w:b/>
                <w:lang w:val="sr-Latn-CS"/>
              </w:rPr>
              <w:t>K</w:t>
            </w:r>
            <w:r w:rsidR="00744584" w:rsidRPr="00364BE1">
              <w:rPr>
                <w:rFonts w:ascii="Arial" w:hAnsi="Arial" w:cs="Arial"/>
                <w:b/>
                <w:lang w:val="sr-Latn-CS"/>
              </w:rPr>
              <w:t>oličina</w:t>
            </w:r>
          </w:p>
        </w:tc>
        <w:tc>
          <w:tcPr>
            <w:tcW w:w="1260" w:type="dxa"/>
          </w:tcPr>
          <w:p w:rsidR="00744584" w:rsidRPr="00364BE1" w:rsidRDefault="00744584" w:rsidP="0029428E">
            <w:pPr>
              <w:spacing w:after="0" w:line="240" w:lineRule="auto"/>
              <w:jc w:val="center"/>
              <w:rPr>
                <w:rFonts w:ascii="Arial" w:hAnsi="Arial" w:cs="Arial"/>
                <w:b/>
                <w:lang w:val="sr-Latn-CS"/>
              </w:rPr>
            </w:pPr>
            <w:r w:rsidRPr="00364BE1">
              <w:rPr>
                <w:rFonts w:ascii="Arial" w:hAnsi="Arial" w:cs="Arial"/>
                <w:b/>
                <w:lang w:val="sr-Latn-CS"/>
              </w:rPr>
              <w:t>Cijena (€)</w:t>
            </w:r>
          </w:p>
        </w:tc>
      </w:tr>
      <w:tr w:rsidR="003859A0" w:rsidRPr="0029428E" w:rsidTr="0049362F">
        <w:trPr>
          <w:jc w:val="center"/>
        </w:trPr>
        <w:tc>
          <w:tcPr>
            <w:tcW w:w="1134"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1</w:t>
            </w:r>
          </w:p>
        </w:tc>
        <w:tc>
          <w:tcPr>
            <w:tcW w:w="2610"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Utovarivač</w:t>
            </w:r>
          </w:p>
        </w:tc>
        <w:tc>
          <w:tcPr>
            <w:tcW w:w="1072"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1</w:t>
            </w:r>
          </w:p>
        </w:tc>
        <w:tc>
          <w:tcPr>
            <w:tcW w:w="1260"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90.000</w:t>
            </w:r>
          </w:p>
        </w:tc>
      </w:tr>
      <w:tr w:rsidR="003859A0" w:rsidRPr="0029428E" w:rsidTr="0049362F">
        <w:trPr>
          <w:jc w:val="center"/>
        </w:trPr>
        <w:tc>
          <w:tcPr>
            <w:tcW w:w="1134"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2</w:t>
            </w:r>
          </w:p>
        </w:tc>
        <w:tc>
          <w:tcPr>
            <w:tcW w:w="2610"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Bušilica</w:t>
            </w:r>
          </w:p>
        </w:tc>
        <w:tc>
          <w:tcPr>
            <w:tcW w:w="1072"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1</w:t>
            </w:r>
          </w:p>
        </w:tc>
        <w:tc>
          <w:tcPr>
            <w:tcW w:w="1260"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60.000</w:t>
            </w:r>
          </w:p>
        </w:tc>
      </w:tr>
      <w:tr w:rsidR="003859A0" w:rsidRPr="0029428E" w:rsidTr="0049362F">
        <w:trPr>
          <w:jc w:val="center"/>
        </w:trPr>
        <w:tc>
          <w:tcPr>
            <w:tcW w:w="1134"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3</w:t>
            </w:r>
          </w:p>
        </w:tc>
        <w:tc>
          <w:tcPr>
            <w:tcW w:w="2610"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Kamion</w:t>
            </w:r>
          </w:p>
        </w:tc>
        <w:tc>
          <w:tcPr>
            <w:tcW w:w="1072" w:type="dxa"/>
          </w:tcPr>
          <w:p w:rsidR="003859A0" w:rsidRPr="00364BE1" w:rsidRDefault="008C1B10" w:rsidP="0029428E">
            <w:pPr>
              <w:spacing w:after="0" w:line="240" w:lineRule="auto"/>
              <w:jc w:val="center"/>
              <w:rPr>
                <w:rFonts w:ascii="Arial" w:hAnsi="Arial" w:cs="Arial"/>
                <w:lang w:val="sr-Latn-CS"/>
              </w:rPr>
            </w:pPr>
            <w:r w:rsidRPr="00364BE1">
              <w:rPr>
                <w:rFonts w:ascii="Arial" w:hAnsi="Arial" w:cs="Arial"/>
                <w:lang w:val="sr-Latn-CS"/>
              </w:rPr>
              <w:t>2</w:t>
            </w:r>
          </w:p>
        </w:tc>
        <w:tc>
          <w:tcPr>
            <w:tcW w:w="1260"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80.000</w:t>
            </w:r>
          </w:p>
        </w:tc>
      </w:tr>
      <w:tr w:rsidR="003859A0" w:rsidRPr="0029428E" w:rsidTr="0049362F">
        <w:trPr>
          <w:jc w:val="center"/>
        </w:trPr>
        <w:tc>
          <w:tcPr>
            <w:tcW w:w="1134"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4</w:t>
            </w:r>
          </w:p>
        </w:tc>
        <w:tc>
          <w:tcPr>
            <w:tcW w:w="2610"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Drobilično postrojenje</w:t>
            </w:r>
          </w:p>
        </w:tc>
        <w:tc>
          <w:tcPr>
            <w:tcW w:w="1072"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1</w:t>
            </w:r>
          </w:p>
        </w:tc>
        <w:tc>
          <w:tcPr>
            <w:tcW w:w="1260"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170.000</w:t>
            </w:r>
          </w:p>
        </w:tc>
      </w:tr>
      <w:tr w:rsidR="003859A0" w:rsidRPr="0029428E" w:rsidTr="0049362F">
        <w:trPr>
          <w:jc w:val="center"/>
        </w:trPr>
        <w:tc>
          <w:tcPr>
            <w:tcW w:w="1134"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5</w:t>
            </w:r>
          </w:p>
        </w:tc>
        <w:tc>
          <w:tcPr>
            <w:tcW w:w="2610"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Buldozer</w:t>
            </w:r>
          </w:p>
        </w:tc>
        <w:tc>
          <w:tcPr>
            <w:tcW w:w="1072"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1</w:t>
            </w:r>
          </w:p>
        </w:tc>
        <w:tc>
          <w:tcPr>
            <w:tcW w:w="1260"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150.000</w:t>
            </w:r>
          </w:p>
        </w:tc>
      </w:tr>
      <w:tr w:rsidR="003859A0" w:rsidRPr="0029428E" w:rsidTr="0049362F">
        <w:trPr>
          <w:jc w:val="center"/>
        </w:trPr>
        <w:tc>
          <w:tcPr>
            <w:tcW w:w="1134"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6</w:t>
            </w:r>
          </w:p>
        </w:tc>
        <w:tc>
          <w:tcPr>
            <w:tcW w:w="2610"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Bager</w:t>
            </w:r>
          </w:p>
        </w:tc>
        <w:tc>
          <w:tcPr>
            <w:tcW w:w="1072"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1</w:t>
            </w:r>
          </w:p>
        </w:tc>
        <w:tc>
          <w:tcPr>
            <w:tcW w:w="1260"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80.000</w:t>
            </w:r>
          </w:p>
        </w:tc>
      </w:tr>
      <w:tr w:rsidR="003859A0" w:rsidRPr="0029428E" w:rsidTr="0049362F">
        <w:trPr>
          <w:jc w:val="center"/>
        </w:trPr>
        <w:tc>
          <w:tcPr>
            <w:tcW w:w="1134"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7</w:t>
            </w:r>
          </w:p>
        </w:tc>
        <w:tc>
          <w:tcPr>
            <w:tcW w:w="2610"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Cistijerna za vodu</w:t>
            </w:r>
          </w:p>
        </w:tc>
        <w:tc>
          <w:tcPr>
            <w:tcW w:w="1072"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1</w:t>
            </w:r>
          </w:p>
        </w:tc>
        <w:tc>
          <w:tcPr>
            <w:tcW w:w="1260" w:type="dxa"/>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15.000</w:t>
            </w:r>
          </w:p>
        </w:tc>
      </w:tr>
      <w:tr w:rsidR="003859A0" w:rsidRPr="0029428E" w:rsidTr="0049362F">
        <w:trPr>
          <w:jc w:val="center"/>
        </w:trPr>
        <w:tc>
          <w:tcPr>
            <w:tcW w:w="4816" w:type="dxa"/>
            <w:gridSpan w:val="3"/>
          </w:tcPr>
          <w:p w:rsidR="003859A0" w:rsidRPr="00364BE1" w:rsidRDefault="003859A0" w:rsidP="0029428E">
            <w:pPr>
              <w:spacing w:after="0" w:line="240" w:lineRule="auto"/>
              <w:jc w:val="center"/>
              <w:rPr>
                <w:rFonts w:ascii="Arial" w:hAnsi="Arial" w:cs="Arial"/>
                <w:b/>
                <w:lang w:val="sr-Latn-CS"/>
              </w:rPr>
            </w:pPr>
            <w:r w:rsidRPr="00364BE1">
              <w:rPr>
                <w:rFonts w:ascii="Arial" w:hAnsi="Arial" w:cs="Arial"/>
                <w:b/>
                <w:lang w:val="sr-Latn-CS"/>
              </w:rPr>
              <w:t>UKUPNO</w:t>
            </w:r>
          </w:p>
        </w:tc>
        <w:tc>
          <w:tcPr>
            <w:tcW w:w="1260" w:type="dxa"/>
          </w:tcPr>
          <w:p w:rsidR="003859A0" w:rsidRPr="00364BE1" w:rsidRDefault="003859A0" w:rsidP="0029428E">
            <w:pPr>
              <w:spacing w:after="0" w:line="240" w:lineRule="auto"/>
              <w:jc w:val="center"/>
              <w:rPr>
                <w:rFonts w:ascii="Arial" w:hAnsi="Arial" w:cs="Arial"/>
                <w:b/>
                <w:lang w:val="sr-Latn-CS"/>
              </w:rPr>
            </w:pPr>
            <w:r w:rsidRPr="00364BE1">
              <w:rPr>
                <w:rFonts w:ascii="Arial" w:hAnsi="Arial" w:cs="Arial"/>
                <w:b/>
                <w:lang w:val="sr-Latn-CS"/>
              </w:rPr>
              <w:t>645.000</w:t>
            </w:r>
          </w:p>
        </w:tc>
      </w:tr>
    </w:tbl>
    <w:p w:rsidR="00571E8A" w:rsidRPr="0029428E" w:rsidRDefault="00571E8A" w:rsidP="0029428E">
      <w:pPr>
        <w:spacing w:after="0" w:line="240" w:lineRule="auto"/>
        <w:jc w:val="both"/>
        <w:rPr>
          <w:rFonts w:ascii="Arial" w:hAnsi="Arial" w:cs="Arial"/>
          <w:lang w:val="sr-Latn-CS"/>
        </w:rPr>
      </w:pPr>
    </w:p>
    <w:p w:rsidR="00744584" w:rsidRPr="0029428E" w:rsidRDefault="00364BE1" w:rsidP="006A47E2">
      <w:pPr>
        <w:pStyle w:val="Heading2"/>
      </w:pPr>
      <w:bookmarkStart w:id="19" w:name="_Toc402262941"/>
      <w:r>
        <w:t xml:space="preserve">3.6 </w:t>
      </w:r>
      <w:r w:rsidR="00744584" w:rsidRPr="0029428E">
        <w:t>Objekti</w:t>
      </w:r>
      <w:bookmarkEnd w:id="19"/>
    </w:p>
    <w:p w:rsidR="00CD4DBD" w:rsidRPr="0029428E" w:rsidRDefault="00CD4DBD" w:rsidP="0029428E">
      <w:pPr>
        <w:spacing w:after="0" w:line="240" w:lineRule="auto"/>
        <w:rPr>
          <w:rFonts w:ascii="Arial" w:hAnsi="Arial" w:cs="Arial"/>
          <w:lang w:val="sr-Latn-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610"/>
        <w:gridCol w:w="1072"/>
        <w:gridCol w:w="1260"/>
      </w:tblGrid>
      <w:tr w:rsidR="00744584" w:rsidRPr="00364BE1" w:rsidTr="0049362F">
        <w:trPr>
          <w:jc w:val="center"/>
        </w:trPr>
        <w:tc>
          <w:tcPr>
            <w:tcW w:w="1134" w:type="dxa"/>
          </w:tcPr>
          <w:p w:rsidR="00744584" w:rsidRPr="00364BE1" w:rsidRDefault="00744584" w:rsidP="0029428E">
            <w:pPr>
              <w:spacing w:after="0" w:line="240" w:lineRule="auto"/>
              <w:jc w:val="center"/>
              <w:rPr>
                <w:rFonts w:ascii="Arial" w:hAnsi="Arial" w:cs="Arial"/>
                <w:b/>
                <w:lang w:val="sr-Latn-CS"/>
              </w:rPr>
            </w:pPr>
            <w:r w:rsidRPr="00364BE1">
              <w:rPr>
                <w:rFonts w:ascii="Arial" w:hAnsi="Arial" w:cs="Arial"/>
                <w:b/>
                <w:lang w:val="sr-Latn-CS"/>
              </w:rPr>
              <w:t>Redni broj</w:t>
            </w:r>
          </w:p>
        </w:tc>
        <w:tc>
          <w:tcPr>
            <w:tcW w:w="2610" w:type="dxa"/>
          </w:tcPr>
          <w:p w:rsidR="00744584" w:rsidRPr="00364BE1" w:rsidRDefault="00FD2BCF" w:rsidP="0029428E">
            <w:pPr>
              <w:spacing w:after="0" w:line="240" w:lineRule="auto"/>
              <w:jc w:val="center"/>
              <w:rPr>
                <w:rFonts w:ascii="Arial" w:hAnsi="Arial" w:cs="Arial"/>
                <w:b/>
                <w:lang w:val="sr-Latn-CS"/>
              </w:rPr>
            </w:pPr>
            <w:r w:rsidRPr="00364BE1">
              <w:rPr>
                <w:rFonts w:ascii="Arial" w:hAnsi="Arial" w:cs="Arial"/>
                <w:b/>
                <w:lang w:val="sr-Latn-CS"/>
              </w:rPr>
              <w:t>N</w:t>
            </w:r>
            <w:r w:rsidR="00744584" w:rsidRPr="00364BE1">
              <w:rPr>
                <w:rFonts w:ascii="Arial" w:hAnsi="Arial" w:cs="Arial"/>
                <w:b/>
                <w:lang w:val="sr-Latn-CS"/>
              </w:rPr>
              <w:t>aziv</w:t>
            </w:r>
          </w:p>
        </w:tc>
        <w:tc>
          <w:tcPr>
            <w:tcW w:w="1072" w:type="dxa"/>
          </w:tcPr>
          <w:p w:rsidR="00744584" w:rsidRPr="00364BE1" w:rsidRDefault="00933594" w:rsidP="0029428E">
            <w:pPr>
              <w:spacing w:after="0" w:line="240" w:lineRule="auto"/>
              <w:jc w:val="center"/>
              <w:rPr>
                <w:rFonts w:ascii="Arial" w:hAnsi="Arial" w:cs="Arial"/>
                <w:b/>
                <w:lang w:val="sr-Latn-CS"/>
              </w:rPr>
            </w:pPr>
            <w:r w:rsidRPr="00364BE1">
              <w:rPr>
                <w:rFonts w:ascii="Arial" w:hAnsi="Arial" w:cs="Arial"/>
                <w:b/>
                <w:lang w:val="sr-Latn-CS"/>
              </w:rPr>
              <w:t>K</w:t>
            </w:r>
            <w:r w:rsidR="00744584" w:rsidRPr="00364BE1">
              <w:rPr>
                <w:rFonts w:ascii="Arial" w:hAnsi="Arial" w:cs="Arial"/>
                <w:b/>
                <w:lang w:val="sr-Latn-CS"/>
              </w:rPr>
              <w:t>oličina</w:t>
            </w:r>
          </w:p>
        </w:tc>
        <w:tc>
          <w:tcPr>
            <w:tcW w:w="1260" w:type="dxa"/>
          </w:tcPr>
          <w:p w:rsidR="00744584" w:rsidRPr="00364BE1" w:rsidRDefault="00744584" w:rsidP="0029428E">
            <w:pPr>
              <w:spacing w:after="0" w:line="240" w:lineRule="auto"/>
              <w:jc w:val="center"/>
              <w:rPr>
                <w:rFonts w:ascii="Arial" w:hAnsi="Arial" w:cs="Arial"/>
                <w:b/>
                <w:lang w:val="sr-Latn-CS"/>
              </w:rPr>
            </w:pPr>
            <w:r w:rsidRPr="00364BE1">
              <w:rPr>
                <w:rFonts w:ascii="Arial" w:hAnsi="Arial" w:cs="Arial"/>
                <w:b/>
                <w:lang w:val="sr-Latn-CS"/>
              </w:rPr>
              <w:t>Cijena (€)</w:t>
            </w:r>
          </w:p>
        </w:tc>
      </w:tr>
      <w:tr w:rsidR="00744584" w:rsidRPr="00364BE1" w:rsidTr="0049362F">
        <w:trPr>
          <w:jc w:val="center"/>
        </w:trPr>
        <w:tc>
          <w:tcPr>
            <w:tcW w:w="1134" w:type="dxa"/>
            <w:vAlign w:val="center"/>
          </w:tcPr>
          <w:p w:rsidR="00744584" w:rsidRPr="00364BE1" w:rsidRDefault="00744584" w:rsidP="0029428E">
            <w:pPr>
              <w:spacing w:after="0" w:line="240" w:lineRule="auto"/>
              <w:jc w:val="center"/>
              <w:rPr>
                <w:rFonts w:ascii="Arial" w:hAnsi="Arial" w:cs="Arial"/>
                <w:lang w:val="sr-Latn-CS"/>
              </w:rPr>
            </w:pPr>
            <w:r w:rsidRPr="00364BE1">
              <w:rPr>
                <w:rFonts w:ascii="Arial" w:hAnsi="Arial" w:cs="Arial"/>
                <w:lang w:val="sr-Latn-CS"/>
              </w:rPr>
              <w:t>1</w:t>
            </w:r>
          </w:p>
        </w:tc>
        <w:tc>
          <w:tcPr>
            <w:tcW w:w="2610" w:type="dxa"/>
          </w:tcPr>
          <w:p w:rsidR="00744584" w:rsidRPr="00364BE1" w:rsidRDefault="00744584" w:rsidP="0029428E">
            <w:pPr>
              <w:spacing w:after="0" w:line="240" w:lineRule="auto"/>
              <w:jc w:val="center"/>
              <w:rPr>
                <w:rFonts w:ascii="Arial" w:hAnsi="Arial" w:cs="Arial"/>
                <w:lang w:val="sr-Latn-CS"/>
              </w:rPr>
            </w:pPr>
            <w:r w:rsidRPr="00364BE1">
              <w:rPr>
                <w:rFonts w:ascii="Arial" w:hAnsi="Arial" w:cs="Arial"/>
                <w:lang w:val="sr-Latn-CS"/>
              </w:rPr>
              <w:t>Kontejner za kancelarije i magacin (</w:t>
            </w:r>
            <w:r w:rsidR="003859A0" w:rsidRPr="00364BE1">
              <w:rPr>
                <w:rFonts w:ascii="Arial" w:hAnsi="Arial" w:cs="Arial"/>
                <w:lang w:val="sr-Latn-CS"/>
              </w:rPr>
              <w:t>2</w:t>
            </w:r>
            <w:r w:rsidRPr="00364BE1">
              <w:rPr>
                <w:rFonts w:ascii="Arial" w:hAnsi="Arial" w:cs="Arial"/>
                <w:lang w:val="sr-Latn-CS"/>
              </w:rPr>
              <w:t>0m</w:t>
            </w:r>
            <w:r w:rsidRPr="00364BE1">
              <w:rPr>
                <w:rFonts w:ascii="Arial" w:hAnsi="Arial" w:cs="Arial"/>
                <w:vertAlign w:val="superscript"/>
                <w:lang w:val="sr-Latn-CS"/>
              </w:rPr>
              <w:t>2</w:t>
            </w:r>
            <w:r w:rsidRPr="00364BE1">
              <w:rPr>
                <w:rFonts w:ascii="Arial" w:hAnsi="Arial" w:cs="Arial"/>
                <w:lang w:val="sr-Latn-CS"/>
              </w:rPr>
              <w:t>)</w:t>
            </w:r>
          </w:p>
        </w:tc>
        <w:tc>
          <w:tcPr>
            <w:tcW w:w="1072" w:type="dxa"/>
            <w:vAlign w:val="center"/>
          </w:tcPr>
          <w:p w:rsidR="00744584"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2</w:t>
            </w:r>
          </w:p>
        </w:tc>
        <w:tc>
          <w:tcPr>
            <w:tcW w:w="1260" w:type="dxa"/>
            <w:vAlign w:val="center"/>
          </w:tcPr>
          <w:p w:rsidR="00744584"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5</w:t>
            </w:r>
            <w:r w:rsidR="00744584" w:rsidRPr="00364BE1">
              <w:rPr>
                <w:rFonts w:ascii="Arial" w:hAnsi="Arial" w:cs="Arial"/>
                <w:lang w:val="sr-Latn-CS"/>
              </w:rPr>
              <w:t>.000</w:t>
            </w:r>
          </w:p>
        </w:tc>
      </w:tr>
      <w:tr w:rsidR="00744584" w:rsidRPr="00364BE1" w:rsidTr="0049362F">
        <w:trPr>
          <w:jc w:val="center"/>
        </w:trPr>
        <w:tc>
          <w:tcPr>
            <w:tcW w:w="4816" w:type="dxa"/>
            <w:gridSpan w:val="3"/>
          </w:tcPr>
          <w:p w:rsidR="00744584" w:rsidRPr="00364BE1" w:rsidRDefault="00744584" w:rsidP="0029428E">
            <w:pPr>
              <w:spacing w:after="0" w:line="240" w:lineRule="auto"/>
              <w:jc w:val="center"/>
              <w:rPr>
                <w:rFonts w:ascii="Arial" w:hAnsi="Arial" w:cs="Arial"/>
                <w:b/>
                <w:lang w:val="sr-Latn-CS"/>
              </w:rPr>
            </w:pPr>
            <w:r w:rsidRPr="00364BE1">
              <w:rPr>
                <w:rFonts w:ascii="Arial" w:hAnsi="Arial" w:cs="Arial"/>
                <w:b/>
                <w:lang w:val="sr-Latn-CS"/>
              </w:rPr>
              <w:t>UKUPNO</w:t>
            </w:r>
          </w:p>
        </w:tc>
        <w:tc>
          <w:tcPr>
            <w:tcW w:w="1260" w:type="dxa"/>
          </w:tcPr>
          <w:p w:rsidR="00744584" w:rsidRPr="00364BE1" w:rsidRDefault="00FB671D" w:rsidP="0029428E">
            <w:pPr>
              <w:spacing w:after="0" w:line="240" w:lineRule="auto"/>
              <w:jc w:val="center"/>
              <w:rPr>
                <w:rFonts w:ascii="Arial" w:hAnsi="Arial" w:cs="Arial"/>
                <w:b/>
                <w:lang w:val="sr-Latn-CS"/>
              </w:rPr>
            </w:pPr>
            <w:r w:rsidRPr="00364BE1">
              <w:rPr>
                <w:rFonts w:ascii="Arial" w:hAnsi="Arial" w:cs="Arial"/>
                <w:b/>
                <w:lang w:val="sr-Latn-CS"/>
              </w:rPr>
              <w:t>10</w:t>
            </w:r>
            <w:r w:rsidR="00744584" w:rsidRPr="00364BE1">
              <w:rPr>
                <w:rFonts w:ascii="Arial" w:hAnsi="Arial" w:cs="Arial"/>
                <w:b/>
                <w:lang w:val="sr-Latn-CS"/>
              </w:rPr>
              <w:t>.000</w:t>
            </w:r>
          </w:p>
        </w:tc>
      </w:tr>
    </w:tbl>
    <w:p w:rsidR="0049362F" w:rsidRDefault="0049362F" w:rsidP="006A47E2">
      <w:pPr>
        <w:pStyle w:val="Heading2"/>
      </w:pPr>
      <w:bookmarkStart w:id="20" w:name="_Toc402262942"/>
    </w:p>
    <w:p w:rsidR="0049362F" w:rsidRDefault="0049362F" w:rsidP="0049362F">
      <w:pPr>
        <w:rPr>
          <w:rFonts w:ascii="Arial" w:hAnsi="Arial" w:cs="Times New Roman"/>
          <w:lang w:val="sr-Latn-CS"/>
        </w:rPr>
      </w:pPr>
      <w:r>
        <w:br w:type="page"/>
      </w:r>
    </w:p>
    <w:p w:rsidR="0049362F" w:rsidRDefault="0049362F" w:rsidP="006A47E2">
      <w:pPr>
        <w:pStyle w:val="Heading2"/>
      </w:pPr>
    </w:p>
    <w:p w:rsidR="0029428E" w:rsidRPr="00364BE1" w:rsidRDefault="00364BE1" w:rsidP="006A47E2">
      <w:pPr>
        <w:pStyle w:val="Heading2"/>
      </w:pPr>
      <w:r w:rsidRPr="00364BE1">
        <w:t xml:space="preserve">3.7 </w:t>
      </w:r>
      <w:r w:rsidR="00744584" w:rsidRPr="00364BE1">
        <w:t>Radna snaga</w:t>
      </w:r>
      <w:bookmarkEnd w:id="20"/>
    </w:p>
    <w:p w:rsidR="00744584" w:rsidRPr="00364BE1" w:rsidRDefault="00744584" w:rsidP="0029428E">
      <w:pPr>
        <w:spacing w:after="0" w:line="240" w:lineRule="auto"/>
        <w:jc w:val="both"/>
        <w:rPr>
          <w:rFonts w:ascii="Arial" w:eastAsia="Calibri" w:hAnsi="Arial" w:cs="Arial"/>
          <w:b/>
          <w:lang w:val="sr-Latn-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600"/>
        <w:gridCol w:w="1452"/>
        <w:gridCol w:w="3075"/>
        <w:gridCol w:w="1158"/>
      </w:tblGrid>
      <w:tr w:rsidR="003859A0" w:rsidRPr="00364BE1" w:rsidTr="0049362F">
        <w:trPr>
          <w:jc w:val="center"/>
        </w:trPr>
        <w:tc>
          <w:tcPr>
            <w:tcW w:w="828" w:type="dxa"/>
            <w:vAlign w:val="center"/>
          </w:tcPr>
          <w:p w:rsidR="003859A0" w:rsidRPr="00364BE1" w:rsidRDefault="003859A0" w:rsidP="0029428E">
            <w:pPr>
              <w:spacing w:after="0" w:line="240" w:lineRule="auto"/>
              <w:jc w:val="center"/>
              <w:rPr>
                <w:rFonts w:ascii="Arial" w:hAnsi="Arial" w:cs="Arial"/>
                <w:b/>
                <w:lang w:val="sr-Latn-CS"/>
              </w:rPr>
            </w:pPr>
            <w:r w:rsidRPr="00364BE1">
              <w:rPr>
                <w:rFonts w:ascii="Arial" w:hAnsi="Arial" w:cs="Arial"/>
                <w:b/>
                <w:lang w:val="sr-Latn-CS"/>
              </w:rPr>
              <w:t>Redni broj</w:t>
            </w:r>
          </w:p>
        </w:tc>
        <w:tc>
          <w:tcPr>
            <w:tcW w:w="2600" w:type="dxa"/>
            <w:vAlign w:val="center"/>
          </w:tcPr>
          <w:p w:rsidR="003859A0" w:rsidRPr="00364BE1" w:rsidRDefault="003859A0" w:rsidP="0029428E">
            <w:pPr>
              <w:spacing w:after="0" w:line="240" w:lineRule="auto"/>
              <w:jc w:val="center"/>
              <w:rPr>
                <w:rFonts w:ascii="Arial" w:hAnsi="Arial" w:cs="Arial"/>
                <w:b/>
                <w:lang w:val="sr-Latn-CS"/>
              </w:rPr>
            </w:pPr>
            <w:r w:rsidRPr="00364BE1">
              <w:rPr>
                <w:rFonts w:ascii="Arial" w:hAnsi="Arial" w:cs="Arial"/>
                <w:b/>
                <w:lang w:val="sr-Latn-CS"/>
              </w:rPr>
              <w:t>Naziv radnog mjesta</w:t>
            </w:r>
          </w:p>
        </w:tc>
        <w:tc>
          <w:tcPr>
            <w:tcW w:w="1452" w:type="dxa"/>
            <w:vAlign w:val="center"/>
          </w:tcPr>
          <w:p w:rsidR="003859A0" w:rsidRPr="00364BE1" w:rsidRDefault="003859A0" w:rsidP="0029428E">
            <w:pPr>
              <w:spacing w:after="0" w:line="240" w:lineRule="auto"/>
              <w:jc w:val="center"/>
              <w:rPr>
                <w:rFonts w:ascii="Arial" w:hAnsi="Arial" w:cs="Arial"/>
                <w:b/>
                <w:lang w:val="sr-Latn-CS"/>
              </w:rPr>
            </w:pPr>
            <w:r w:rsidRPr="00364BE1">
              <w:rPr>
                <w:rFonts w:ascii="Arial" w:hAnsi="Arial" w:cs="Arial"/>
                <w:b/>
                <w:lang w:val="sr-Latn-CS"/>
              </w:rPr>
              <w:t>Potrebna kvalifikacija</w:t>
            </w:r>
          </w:p>
        </w:tc>
        <w:tc>
          <w:tcPr>
            <w:tcW w:w="3075" w:type="dxa"/>
            <w:vAlign w:val="center"/>
          </w:tcPr>
          <w:p w:rsidR="003859A0" w:rsidRPr="00364BE1" w:rsidRDefault="003859A0" w:rsidP="0029428E">
            <w:pPr>
              <w:spacing w:after="0" w:line="240" w:lineRule="auto"/>
              <w:jc w:val="center"/>
              <w:rPr>
                <w:rFonts w:ascii="Arial" w:hAnsi="Arial" w:cs="Arial"/>
                <w:b/>
                <w:lang w:val="sr-Latn-CS"/>
              </w:rPr>
            </w:pPr>
            <w:r w:rsidRPr="00364BE1">
              <w:rPr>
                <w:rFonts w:ascii="Arial" w:hAnsi="Arial" w:cs="Arial"/>
                <w:b/>
                <w:lang w:val="sr-Latn-CS"/>
              </w:rPr>
              <w:t>Struka</w:t>
            </w:r>
          </w:p>
        </w:tc>
        <w:tc>
          <w:tcPr>
            <w:tcW w:w="1096" w:type="dxa"/>
            <w:vAlign w:val="center"/>
          </w:tcPr>
          <w:p w:rsidR="003859A0" w:rsidRPr="00364BE1" w:rsidRDefault="003859A0" w:rsidP="0029428E">
            <w:pPr>
              <w:spacing w:after="0" w:line="240" w:lineRule="auto"/>
              <w:jc w:val="center"/>
              <w:rPr>
                <w:rFonts w:ascii="Arial" w:hAnsi="Arial" w:cs="Arial"/>
                <w:b/>
                <w:lang w:val="sr-Latn-CS"/>
              </w:rPr>
            </w:pPr>
            <w:r w:rsidRPr="00364BE1">
              <w:rPr>
                <w:rFonts w:ascii="Arial" w:hAnsi="Arial" w:cs="Arial"/>
                <w:b/>
                <w:lang w:val="sr-Latn-CS"/>
              </w:rPr>
              <w:t>Broj izvršioca</w:t>
            </w:r>
          </w:p>
        </w:tc>
      </w:tr>
      <w:tr w:rsidR="003859A0" w:rsidRPr="00364BE1" w:rsidTr="0049362F">
        <w:trPr>
          <w:jc w:val="center"/>
        </w:trPr>
        <w:tc>
          <w:tcPr>
            <w:tcW w:w="828"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1</w:t>
            </w:r>
          </w:p>
        </w:tc>
        <w:tc>
          <w:tcPr>
            <w:tcW w:w="2600"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Upravnik</w:t>
            </w:r>
          </w:p>
        </w:tc>
        <w:tc>
          <w:tcPr>
            <w:tcW w:w="1452"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VSS</w:t>
            </w:r>
          </w:p>
        </w:tc>
        <w:tc>
          <w:tcPr>
            <w:tcW w:w="3075"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Dipl.inž. rudarstva</w:t>
            </w:r>
          </w:p>
        </w:tc>
        <w:tc>
          <w:tcPr>
            <w:tcW w:w="1096"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1</w:t>
            </w:r>
          </w:p>
        </w:tc>
      </w:tr>
      <w:tr w:rsidR="003859A0" w:rsidRPr="00364BE1" w:rsidTr="0049362F">
        <w:trPr>
          <w:jc w:val="center"/>
        </w:trPr>
        <w:tc>
          <w:tcPr>
            <w:tcW w:w="828"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2</w:t>
            </w:r>
          </w:p>
        </w:tc>
        <w:tc>
          <w:tcPr>
            <w:tcW w:w="2600"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Poslovođa</w:t>
            </w:r>
          </w:p>
        </w:tc>
        <w:tc>
          <w:tcPr>
            <w:tcW w:w="1452"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SSS</w:t>
            </w:r>
          </w:p>
        </w:tc>
        <w:tc>
          <w:tcPr>
            <w:tcW w:w="3075"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Rudarski tehničar</w:t>
            </w:r>
          </w:p>
        </w:tc>
        <w:tc>
          <w:tcPr>
            <w:tcW w:w="1096"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1</w:t>
            </w:r>
          </w:p>
        </w:tc>
      </w:tr>
      <w:tr w:rsidR="003859A0" w:rsidRPr="00364BE1" w:rsidTr="0049362F">
        <w:trPr>
          <w:jc w:val="center"/>
        </w:trPr>
        <w:tc>
          <w:tcPr>
            <w:tcW w:w="828"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3</w:t>
            </w:r>
          </w:p>
        </w:tc>
        <w:tc>
          <w:tcPr>
            <w:tcW w:w="2600"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Rukovalac mobilnog postrojenja za preradu</w:t>
            </w:r>
          </w:p>
        </w:tc>
        <w:tc>
          <w:tcPr>
            <w:tcW w:w="1452"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KV</w:t>
            </w:r>
          </w:p>
        </w:tc>
        <w:tc>
          <w:tcPr>
            <w:tcW w:w="3075"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Rukovalac rud.-građ. mašina</w:t>
            </w:r>
          </w:p>
        </w:tc>
        <w:tc>
          <w:tcPr>
            <w:tcW w:w="1096"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2</w:t>
            </w:r>
          </w:p>
        </w:tc>
      </w:tr>
      <w:tr w:rsidR="003859A0" w:rsidRPr="00364BE1" w:rsidTr="0049362F">
        <w:trPr>
          <w:jc w:val="center"/>
        </w:trPr>
        <w:tc>
          <w:tcPr>
            <w:tcW w:w="828"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4</w:t>
            </w:r>
          </w:p>
        </w:tc>
        <w:tc>
          <w:tcPr>
            <w:tcW w:w="2600"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Rukovalac mašinama</w:t>
            </w:r>
          </w:p>
        </w:tc>
        <w:tc>
          <w:tcPr>
            <w:tcW w:w="1452"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KV</w:t>
            </w:r>
          </w:p>
        </w:tc>
        <w:tc>
          <w:tcPr>
            <w:tcW w:w="3075"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Rukovalac rud.-građ. mašina</w:t>
            </w:r>
          </w:p>
        </w:tc>
        <w:tc>
          <w:tcPr>
            <w:tcW w:w="1096"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3</w:t>
            </w:r>
          </w:p>
        </w:tc>
      </w:tr>
      <w:tr w:rsidR="003859A0" w:rsidRPr="00364BE1" w:rsidTr="0049362F">
        <w:trPr>
          <w:jc w:val="center"/>
        </w:trPr>
        <w:tc>
          <w:tcPr>
            <w:tcW w:w="828"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5</w:t>
            </w:r>
          </w:p>
        </w:tc>
        <w:tc>
          <w:tcPr>
            <w:tcW w:w="2600"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Vozač</w:t>
            </w:r>
          </w:p>
        </w:tc>
        <w:tc>
          <w:tcPr>
            <w:tcW w:w="1452"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KV</w:t>
            </w:r>
          </w:p>
        </w:tc>
        <w:tc>
          <w:tcPr>
            <w:tcW w:w="3075"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Vozač</w:t>
            </w:r>
          </w:p>
        </w:tc>
        <w:tc>
          <w:tcPr>
            <w:tcW w:w="1096"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2</w:t>
            </w:r>
          </w:p>
        </w:tc>
      </w:tr>
      <w:tr w:rsidR="003859A0" w:rsidRPr="00364BE1" w:rsidTr="0049362F">
        <w:trPr>
          <w:jc w:val="center"/>
        </w:trPr>
        <w:tc>
          <w:tcPr>
            <w:tcW w:w="828"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6</w:t>
            </w:r>
          </w:p>
        </w:tc>
        <w:tc>
          <w:tcPr>
            <w:tcW w:w="2600"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Bušač</w:t>
            </w:r>
          </w:p>
        </w:tc>
        <w:tc>
          <w:tcPr>
            <w:tcW w:w="1452"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KV</w:t>
            </w:r>
          </w:p>
        </w:tc>
        <w:tc>
          <w:tcPr>
            <w:tcW w:w="3075"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Rudarski tehničar</w:t>
            </w:r>
          </w:p>
        </w:tc>
        <w:tc>
          <w:tcPr>
            <w:tcW w:w="1096"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1</w:t>
            </w:r>
          </w:p>
        </w:tc>
      </w:tr>
      <w:tr w:rsidR="003859A0" w:rsidRPr="00364BE1" w:rsidTr="0049362F">
        <w:trPr>
          <w:jc w:val="center"/>
        </w:trPr>
        <w:tc>
          <w:tcPr>
            <w:tcW w:w="828"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7</w:t>
            </w:r>
          </w:p>
        </w:tc>
        <w:tc>
          <w:tcPr>
            <w:tcW w:w="2600"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Stražar</w:t>
            </w:r>
          </w:p>
        </w:tc>
        <w:tc>
          <w:tcPr>
            <w:tcW w:w="1452"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PK</w:t>
            </w:r>
          </w:p>
        </w:tc>
        <w:tc>
          <w:tcPr>
            <w:tcW w:w="3075" w:type="dxa"/>
            <w:vAlign w:val="center"/>
          </w:tcPr>
          <w:p w:rsidR="003859A0" w:rsidRPr="00364BE1" w:rsidRDefault="003859A0" w:rsidP="0029428E">
            <w:pPr>
              <w:spacing w:after="0" w:line="240" w:lineRule="auto"/>
              <w:jc w:val="center"/>
              <w:rPr>
                <w:rFonts w:ascii="Arial" w:hAnsi="Arial" w:cs="Arial"/>
                <w:lang w:val="sr-Latn-CS"/>
              </w:rPr>
            </w:pPr>
          </w:p>
        </w:tc>
        <w:tc>
          <w:tcPr>
            <w:tcW w:w="1096" w:type="dxa"/>
            <w:vAlign w:val="center"/>
          </w:tcPr>
          <w:p w:rsidR="003859A0" w:rsidRPr="00364BE1" w:rsidRDefault="003859A0" w:rsidP="0029428E">
            <w:pPr>
              <w:spacing w:after="0" w:line="240" w:lineRule="auto"/>
              <w:jc w:val="center"/>
              <w:rPr>
                <w:rFonts w:ascii="Arial" w:hAnsi="Arial" w:cs="Arial"/>
                <w:lang w:val="sr-Latn-CS"/>
              </w:rPr>
            </w:pPr>
            <w:r w:rsidRPr="00364BE1">
              <w:rPr>
                <w:rFonts w:ascii="Arial" w:hAnsi="Arial" w:cs="Arial"/>
                <w:lang w:val="sr-Latn-CS"/>
              </w:rPr>
              <w:t>2</w:t>
            </w:r>
          </w:p>
        </w:tc>
      </w:tr>
      <w:tr w:rsidR="003859A0" w:rsidRPr="00364BE1" w:rsidTr="0049362F">
        <w:trPr>
          <w:trHeight w:val="243"/>
          <w:jc w:val="center"/>
        </w:trPr>
        <w:tc>
          <w:tcPr>
            <w:tcW w:w="7955" w:type="dxa"/>
            <w:gridSpan w:val="4"/>
            <w:vAlign w:val="center"/>
          </w:tcPr>
          <w:p w:rsidR="003859A0" w:rsidRPr="00364BE1" w:rsidRDefault="003859A0" w:rsidP="0029428E">
            <w:pPr>
              <w:spacing w:after="0" w:line="240" w:lineRule="auto"/>
              <w:jc w:val="center"/>
              <w:rPr>
                <w:rFonts w:ascii="Arial" w:hAnsi="Arial" w:cs="Arial"/>
                <w:b/>
                <w:lang w:val="sr-Latn-CS"/>
              </w:rPr>
            </w:pPr>
            <w:r w:rsidRPr="00364BE1">
              <w:rPr>
                <w:rFonts w:ascii="Arial" w:hAnsi="Arial" w:cs="Arial"/>
                <w:b/>
                <w:lang w:val="sr-Latn-CS"/>
              </w:rPr>
              <w:t xml:space="preserve">                                                                                                             UKUPNO</w:t>
            </w:r>
          </w:p>
        </w:tc>
        <w:tc>
          <w:tcPr>
            <w:tcW w:w="1096" w:type="dxa"/>
            <w:vAlign w:val="center"/>
          </w:tcPr>
          <w:p w:rsidR="003859A0" w:rsidRPr="00364BE1" w:rsidRDefault="003859A0" w:rsidP="0029428E">
            <w:pPr>
              <w:spacing w:after="0" w:line="240" w:lineRule="auto"/>
              <w:jc w:val="center"/>
              <w:rPr>
                <w:rFonts w:ascii="Arial" w:hAnsi="Arial" w:cs="Arial"/>
                <w:b/>
                <w:lang w:val="sr-Latn-CS"/>
              </w:rPr>
            </w:pPr>
            <w:r w:rsidRPr="00364BE1">
              <w:rPr>
                <w:rFonts w:ascii="Arial" w:hAnsi="Arial" w:cs="Arial"/>
                <w:b/>
                <w:lang w:val="sr-Latn-CS"/>
              </w:rPr>
              <w:t>12</w:t>
            </w:r>
          </w:p>
        </w:tc>
      </w:tr>
    </w:tbl>
    <w:p w:rsidR="00744584" w:rsidRPr="0029428E" w:rsidRDefault="00744584" w:rsidP="0029428E">
      <w:pPr>
        <w:spacing w:after="0" w:line="240" w:lineRule="auto"/>
        <w:jc w:val="both"/>
        <w:rPr>
          <w:rFonts w:ascii="Arial" w:eastAsia="Calibri" w:hAnsi="Arial" w:cs="Arial"/>
          <w:b/>
          <w:lang w:val="sr-Latn-CS"/>
        </w:rPr>
      </w:pPr>
    </w:p>
    <w:p w:rsidR="00744584" w:rsidRPr="0029428E" w:rsidRDefault="00744584" w:rsidP="0029428E">
      <w:pPr>
        <w:spacing w:after="0" w:line="240" w:lineRule="auto"/>
        <w:jc w:val="both"/>
        <w:rPr>
          <w:rFonts w:ascii="Arial" w:eastAsia="Calibri" w:hAnsi="Arial" w:cs="Arial"/>
          <w:lang w:val="sr-Latn-CS"/>
        </w:rPr>
      </w:pPr>
      <w:r w:rsidRPr="0029428E">
        <w:rPr>
          <w:rFonts w:ascii="Arial" w:eastAsia="Calibri" w:hAnsi="Arial" w:cs="Arial"/>
          <w:b/>
          <w:lang w:val="sr-Latn-CS"/>
        </w:rPr>
        <w:t>Napomena:</w:t>
      </w:r>
      <w:r w:rsidRPr="0029428E">
        <w:rPr>
          <w:rFonts w:ascii="Arial" w:eastAsia="Calibri" w:hAnsi="Arial" w:cs="Arial"/>
          <w:lang w:val="sr-Latn-CS"/>
        </w:rPr>
        <w:t xml:space="preserve"> Zaposleni treba da ispunjavaju uslove propisane čl. 93 Zakona o rudarstvu („Sl. list CG“, br. 65/08</w:t>
      </w:r>
      <w:r w:rsidR="00787233" w:rsidRPr="00787233">
        <w:rPr>
          <w:rFonts w:ascii="Arial" w:hAnsi="Arial" w:cs="Arial"/>
          <w:lang w:val="sr-Latn-CS"/>
        </w:rPr>
        <w:t>)</w:t>
      </w:r>
      <w:r w:rsidRPr="0029428E">
        <w:rPr>
          <w:rFonts w:ascii="Arial" w:eastAsia="Calibri" w:hAnsi="Arial" w:cs="Arial"/>
          <w:lang w:val="sr-Latn-CS"/>
        </w:rPr>
        <w:t xml:space="preserve"> </w:t>
      </w:r>
    </w:p>
    <w:p w:rsidR="0029428E" w:rsidRDefault="0029428E" w:rsidP="0029428E">
      <w:pPr>
        <w:spacing w:after="0" w:line="240" w:lineRule="auto"/>
        <w:jc w:val="both"/>
        <w:rPr>
          <w:rFonts w:ascii="Arial" w:hAnsi="Arial" w:cs="Arial"/>
          <w:lang w:val="sr-Latn-CS"/>
        </w:rPr>
      </w:pPr>
    </w:p>
    <w:p w:rsidR="0049362F" w:rsidRPr="00B61584" w:rsidRDefault="0049362F" w:rsidP="0029428E">
      <w:pPr>
        <w:spacing w:after="0" w:line="240" w:lineRule="auto"/>
        <w:jc w:val="both"/>
        <w:rPr>
          <w:rFonts w:ascii="Arial" w:hAnsi="Arial" w:cs="Arial"/>
          <w:lang w:val="sr-Latn-CS"/>
        </w:rPr>
      </w:pPr>
    </w:p>
    <w:p w:rsidR="00744584" w:rsidRPr="003F63E7" w:rsidRDefault="0037090A" w:rsidP="0029428E">
      <w:pPr>
        <w:pStyle w:val="Heading1"/>
        <w:ind w:left="0" w:firstLine="0"/>
        <w:jc w:val="both"/>
        <w:rPr>
          <w:rFonts w:ascii="Arial" w:hAnsi="Arial" w:cs="Arial"/>
          <w:sz w:val="22"/>
          <w:szCs w:val="22"/>
        </w:rPr>
      </w:pPr>
      <w:bookmarkStart w:id="21" w:name="_Toc402262948"/>
      <w:r w:rsidRPr="003F63E7">
        <w:rPr>
          <w:rFonts w:ascii="Arial" w:hAnsi="Arial" w:cs="Arial"/>
          <w:sz w:val="22"/>
          <w:szCs w:val="22"/>
        </w:rPr>
        <w:t>MJERE ZA ZAŠTITU ŽIVOTNE SREDINE</w:t>
      </w:r>
      <w:bookmarkEnd w:id="21"/>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Detaljna geološka istraživanja u manjoj mjeri mogu imati uticaj na životnu sredinu, dok eksploatacija i obrada mineralne sirovine, a time i tehničko-građevinskog kamena, je proces koji se, sa aspekta ekologije, smatra rizičnim.</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U zakonskim propisima koji regulušu zaštitu životne sredine naglašeni su osnovni principi njene zaštite, i to: prirodnih vrijednosti zemljišta, vode i vazduha, kao i biodiverziteta (biljni i životinjski svijet).</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Shodno naprijed navedenom, Koncesi</w:t>
      </w:r>
      <w:r w:rsidR="007950F3" w:rsidRPr="003F63E7">
        <w:rPr>
          <w:rFonts w:ascii="Arial" w:hAnsi="Arial" w:cs="Arial"/>
          <w:lang w:val="sr-Latn-CS"/>
        </w:rPr>
        <w:t>o</w:t>
      </w:r>
      <w:r w:rsidRPr="003F63E7">
        <w:rPr>
          <w:rFonts w:ascii="Arial" w:hAnsi="Arial" w:cs="Arial"/>
          <w:lang w:val="sr-Latn-CS"/>
        </w:rPr>
        <w:t>nar je dužan da na istražno-eksploatacio</w:t>
      </w:r>
      <w:r w:rsidR="0014416D" w:rsidRPr="003F63E7">
        <w:rPr>
          <w:rFonts w:ascii="Arial" w:hAnsi="Arial" w:cs="Arial"/>
          <w:lang w:val="sr-Latn-CS"/>
        </w:rPr>
        <w:t>nom prostoru „</w:t>
      </w:r>
      <w:r w:rsidR="0073211D">
        <w:rPr>
          <w:rFonts w:ascii="Arial" w:hAnsi="Arial" w:cs="Arial"/>
          <w:lang w:val="sr-Latn-CS"/>
        </w:rPr>
        <w:t>Ristova Ponta</w:t>
      </w:r>
      <w:r w:rsidRPr="003F63E7">
        <w:rPr>
          <w:rFonts w:ascii="Arial" w:hAnsi="Arial" w:cs="Arial"/>
          <w:lang w:val="sr-Latn-CS"/>
        </w:rPr>
        <w:t>“, pri planiranju i sprovođenju investicionog zahvata, sprovode postupak prethodne procjene uticaja na životnu sredinu, u sladu sa zakonom.</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 xml:space="preserve">Rudarska aktivnost neminovno dovodi do nepovoljnih, odnosno, negativnih uticaja na životnu sredinu. U prvom redu, nepovoljni uticaji eksploatacije i obrade predmetne mineralne sirovine se odnose na značajniju promjenu reljefa, odnosno, značajniji uticaj na pejzaž, povećanu buku i neznatno zagađenje vazduha izduvnim gasovima i kamenom prašinom. </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Shodno ovome, ekološko-tehnički uslovi treba da obezbijede zaštitu od uticaja buke, vibracija, prašine i dugih štetnih uticaja po okolinu. Ove zahtjeve Koncesionar treba imati u vidu prilikom izbora opreme i mehanizacije, odnosno, da se od proizvođača istih posjeduje garancija za ispunjavanje zakonom propisanih standarda.</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Nadležni državni organ procjenjuje potrebu izrade Elaborata o procjeni uticaja zahvata na životnu sredinu, koji se radi u skladu sa Zakonom o procjeni uticaja zahvata na životnu sredinu („Sl. list RCG“, br. 80/05 i „Sl. list CG“, br. 40/10, 73/10, 40/11 i 27/13).</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S obzirom na značaj očuvanja životne sredine, Koncesionar je dužan da se pridržava svih mjera zaštite u skladu sa zakonskim propisima.</w:t>
      </w:r>
    </w:p>
    <w:p w:rsidR="00744584" w:rsidRPr="003F63E7" w:rsidRDefault="00744584" w:rsidP="0029428E">
      <w:pPr>
        <w:spacing w:after="0" w:line="240" w:lineRule="auto"/>
        <w:jc w:val="both"/>
        <w:rPr>
          <w:rFonts w:ascii="Arial" w:hAnsi="Arial" w:cs="Arial"/>
          <w:lang w:val="sr-Latn-CS"/>
        </w:rPr>
      </w:pPr>
    </w:p>
    <w:p w:rsidR="00744584" w:rsidRDefault="00744584" w:rsidP="0029428E">
      <w:pPr>
        <w:spacing w:after="0" w:line="240" w:lineRule="auto"/>
        <w:jc w:val="both"/>
        <w:rPr>
          <w:rFonts w:ascii="Arial" w:hAnsi="Arial" w:cs="Arial"/>
          <w:lang w:val="sr-Latn-CS"/>
        </w:rPr>
      </w:pPr>
      <w:r w:rsidRPr="003F63E7">
        <w:rPr>
          <w:rFonts w:ascii="Arial" w:hAnsi="Arial" w:cs="Arial"/>
          <w:lang w:val="sr-Latn-CS"/>
        </w:rPr>
        <w:t>Zakonska regulativa koja uređuje ovu djelatnost je sljedeća:</w:t>
      </w:r>
    </w:p>
    <w:p w:rsidR="00F876BF" w:rsidRPr="003F63E7" w:rsidRDefault="00F876BF" w:rsidP="0029428E">
      <w:pPr>
        <w:spacing w:after="0" w:line="240" w:lineRule="auto"/>
        <w:jc w:val="both"/>
        <w:rPr>
          <w:rFonts w:ascii="Arial" w:hAnsi="Arial" w:cs="Arial"/>
          <w:lang w:val="sr-Latn-CS"/>
        </w:rPr>
      </w:pPr>
    </w:p>
    <w:p w:rsidR="00744584" w:rsidRPr="003F63E7" w:rsidRDefault="00744584" w:rsidP="0029428E">
      <w:pPr>
        <w:pStyle w:val="ListParagraph"/>
        <w:numPr>
          <w:ilvl w:val="0"/>
          <w:numId w:val="1"/>
        </w:numPr>
        <w:spacing w:after="0" w:line="240" w:lineRule="auto"/>
        <w:ind w:left="0" w:firstLine="0"/>
        <w:contextualSpacing w:val="0"/>
        <w:jc w:val="both"/>
        <w:rPr>
          <w:rFonts w:ascii="Arial" w:hAnsi="Arial" w:cs="Arial"/>
          <w:lang w:val="sr-Latn-CS"/>
        </w:rPr>
      </w:pPr>
      <w:r w:rsidRPr="003F63E7">
        <w:rPr>
          <w:rFonts w:ascii="Arial" w:hAnsi="Arial" w:cs="Arial"/>
          <w:lang w:val="sr-Latn-CS"/>
        </w:rPr>
        <w:t>Zakon o procjeni uticaja zahvata na životnu sredinu („Sl. list RCG“, br. 80/05 i „Sl. list CG“, br. 40/10, 7</w:t>
      </w:r>
      <w:r w:rsidR="007950F3" w:rsidRPr="003F63E7">
        <w:rPr>
          <w:rFonts w:ascii="Arial" w:hAnsi="Arial" w:cs="Arial"/>
          <w:lang w:val="sr-Latn-CS"/>
        </w:rPr>
        <w:t>3/10, 40/11,</w:t>
      </w:r>
      <w:r w:rsidRPr="003F63E7">
        <w:rPr>
          <w:rFonts w:ascii="Arial" w:hAnsi="Arial" w:cs="Arial"/>
          <w:lang w:val="sr-Latn-CS"/>
        </w:rPr>
        <w:t xml:space="preserve"> 27/13</w:t>
      </w:r>
      <w:r w:rsidR="007950F3" w:rsidRPr="003F63E7">
        <w:rPr>
          <w:rFonts w:ascii="Arial" w:hAnsi="Arial" w:cs="Arial"/>
          <w:lang w:val="sr-Latn-CS"/>
        </w:rPr>
        <w:t xml:space="preserve"> i 52/16</w:t>
      </w:r>
      <w:r w:rsidRPr="003F63E7">
        <w:rPr>
          <w:rFonts w:ascii="Arial" w:hAnsi="Arial" w:cs="Arial"/>
          <w:lang w:val="sr-Latn-CS"/>
        </w:rPr>
        <w:t>);</w:t>
      </w:r>
    </w:p>
    <w:p w:rsidR="00744584" w:rsidRPr="003F63E7" w:rsidRDefault="00744584" w:rsidP="0029428E">
      <w:pPr>
        <w:pStyle w:val="ListParagraph"/>
        <w:numPr>
          <w:ilvl w:val="0"/>
          <w:numId w:val="1"/>
        </w:numPr>
        <w:spacing w:after="0" w:line="240" w:lineRule="auto"/>
        <w:ind w:left="0" w:firstLine="0"/>
        <w:contextualSpacing w:val="0"/>
        <w:jc w:val="both"/>
        <w:rPr>
          <w:rFonts w:ascii="Arial" w:hAnsi="Arial" w:cs="Arial"/>
          <w:lang w:val="sr-Latn-CS"/>
        </w:rPr>
      </w:pPr>
      <w:r w:rsidRPr="003F63E7">
        <w:rPr>
          <w:rFonts w:ascii="Arial" w:hAnsi="Arial" w:cs="Arial"/>
          <w:lang w:val="sr-Latn-CS"/>
        </w:rPr>
        <w:lastRenderedPageBreak/>
        <w:t xml:space="preserve">Zakon o zaštiti prirode („Sl. list CG“, br. </w:t>
      </w:r>
      <w:r w:rsidR="009D5EA8" w:rsidRPr="003F63E7">
        <w:rPr>
          <w:rFonts w:ascii="Arial" w:hAnsi="Arial" w:cs="Arial"/>
          <w:lang w:val="sr-Latn-CS"/>
        </w:rPr>
        <w:t>54/16</w:t>
      </w:r>
      <w:r w:rsidRPr="003F63E7">
        <w:rPr>
          <w:rFonts w:ascii="Arial" w:hAnsi="Arial" w:cs="Arial"/>
          <w:lang w:val="sr-Latn-CS"/>
        </w:rPr>
        <w:t>);</w:t>
      </w:r>
    </w:p>
    <w:p w:rsidR="00744584" w:rsidRPr="003F63E7" w:rsidRDefault="00744584" w:rsidP="0029428E">
      <w:pPr>
        <w:pStyle w:val="ListParagraph"/>
        <w:numPr>
          <w:ilvl w:val="0"/>
          <w:numId w:val="1"/>
        </w:numPr>
        <w:spacing w:after="0" w:line="240" w:lineRule="auto"/>
        <w:ind w:left="0" w:firstLine="0"/>
        <w:contextualSpacing w:val="0"/>
        <w:jc w:val="both"/>
        <w:rPr>
          <w:rFonts w:ascii="Arial" w:hAnsi="Arial" w:cs="Arial"/>
          <w:lang w:val="sr-Latn-CS"/>
        </w:rPr>
      </w:pPr>
      <w:r w:rsidRPr="003F63E7">
        <w:rPr>
          <w:rFonts w:ascii="Arial" w:hAnsi="Arial" w:cs="Arial"/>
          <w:lang w:val="sr-Latn-CS"/>
        </w:rPr>
        <w:t>Uredba o projektima za koje se vrši procjena uticaja na životnu sredinu („Sl. list RCG“, br. 20/07 i „Sl. list CG“, br. 47/13</w:t>
      </w:r>
      <w:r w:rsidR="00B92F87" w:rsidRPr="003F63E7">
        <w:rPr>
          <w:rFonts w:ascii="Arial" w:hAnsi="Arial" w:cs="Arial"/>
          <w:lang w:val="sr-Latn-CS"/>
        </w:rPr>
        <w:t xml:space="preserve"> i 53/14</w:t>
      </w:r>
      <w:r w:rsidRPr="003F63E7">
        <w:rPr>
          <w:rFonts w:ascii="Arial" w:hAnsi="Arial" w:cs="Arial"/>
          <w:lang w:val="sr-Latn-CS"/>
        </w:rPr>
        <w:t>);</w:t>
      </w:r>
    </w:p>
    <w:p w:rsidR="00744584" w:rsidRPr="003F63E7" w:rsidRDefault="00744584" w:rsidP="0029428E">
      <w:pPr>
        <w:pStyle w:val="ListParagraph"/>
        <w:numPr>
          <w:ilvl w:val="0"/>
          <w:numId w:val="1"/>
        </w:numPr>
        <w:spacing w:after="0" w:line="240" w:lineRule="auto"/>
        <w:ind w:left="0" w:firstLine="0"/>
        <w:contextualSpacing w:val="0"/>
        <w:jc w:val="both"/>
        <w:rPr>
          <w:rFonts w:ascii="Arial" w:hAnsi="Arial" w:cs="Arial"/>
          <w:lang w:val="sr-Latn-CS"/>
        </w:rPr>
      </w:pPr>
      <w:r w:rsidRPr="003F63E7">
        <w:rPr>
          <w:rFonts w:ascii="Arial" w:hAnsi="Arial" w:cs="Arial"/>
          <w:lang w:val="sr-Latn-CS"/>
        </w:rPr>
        <w:t>Uredba o visini naknada, načinu obračuna i plaćanja naknada zbog zagađenja životne sredine („Sl. list RCG“, br. 26/97, 09/00 i 52/00 i „Sl. list CG“, br. 33/08, 05/09, 64/09, 40/11 i 49/11);</w:t>
      </w:r>
    </w:p>
    <w:p w:rsidR="00744584" w:rsidRPr="003F63E7" w:rsidRDefault="00744584" w:rsidP="0029428E">
      <w:pPr>
        <w:pStyle w:val="ListParagraph"/>
        <w:numPr>
          <w:ilvl w:val="0"/>
          <w:numId w:val="1"/>
        </w:numPr>
        <w:spacing w:after="0" w:line="240" w:lineRule="auto"/>
        <w:ind w:left="0" w:firstLine="0"/>
        <w:contextualSpacing w:val="0"/>
        <w:jc w:val="both"/>
        <w:rPr>
          <w:rFonts w:ascii="Arial" w:hAnsi="Arial" w:cs="Arial"/>
          <w:lang w:val="sr-Latn-CS"/>
        </w:rPr>
      </w:pPr>
      <w:r w:rsidRPr="003F63E7">
        <w:rPr>
          <w:rFonts w:ascii="Arial" w:hAnsi="Arial" w:cs="Arial"/>
          <w:lang w:val="sr-Latn-CS"/>
        </w:rPr>
        <w:t>Pravilnik o sadržaju dokumentacije koja se podnosi uz zahtjev za odlučivanje o potrebi procjene uticaja na životnu sredinu („Sl. list CG“, br. 14/07);</w:t>
      </w:r>
    </w:p>
    <w:p w:rsidR="00744584" w:rsidRPr="003F63E7" w:rsidRDefault="00744584" w:rsidP="0029428E">
      <w:pPr>
        <w:pStyle w:val="ListParagraph"/>
        <w:numPr>
          <w:ilvl w:val="0"/>
          <w:numId w:val="1"/>
        </w:numPr>
        <w:spacing w:after="0" w:line="240" w:lineRule="auto"/>
        <w:ind w:left="0" w:firstLine="0"/>
        <w:contextualSpacing w:val="0"/>
        <w:jc w:val="both"/>
        <w:rPr>
          <w:rFonts w:ascii="Arial" w:hAnsi="Arial" w:cs="Arial"/>
          <w:lang w:val="sr-Latn-CS"/>
        </w:rPr>
      </w:pPr>
      <w:r w:rsidRPr="003F63E7">
        <w:rPr>
          <w:rFonts w:ascii="Arial" w:hAnsi="Arial" w:cs="Arial"/>
          <w:lang w:val="sr-Latn-CS"/>
        </w:rPr>
        <w:t>Pravilnik o sadržaju dokumentacije koja se podnosi uz zahtjev za određivanje obima i sadržaja Elaborata o procjeni uticaja na životnu sredinu („Sl. list CG“, br</w:t>
      </w:r>
      <w:r w:rsidR="00C812A6" w:rsidRPr="003F63E7">
        <w:rPr>
          <w:rFonts w:ascii="Arial" w:hAnsi="Arial" w:cs="Arial"/>
          <w:lang w:val="sr-Latn-CS"/>
        </w:rPr>
        <w:t>. 14/07);</w:t>
      </w:r>
    </w:p>
    <w:p w:rsidR="00744584" w:rsidRPr="003F63E7" w:rsidRDefault="00744584" w:rsidP="0029428E">
      <w:pPr>
        <w:pStyle w:val="ListParagraph"/>
        <w:numPr>
          <w:ilvl w:val="0"/>
          <w:numId w:val="1"/>
        </w:numPr>
        <w:spacing w:after="0" w:line="240" w:lineRule="auto"/>
        <w:ind w:left="0" w:firstLine="0"/>
        <w:contextualSpacing w:val="0"/>
        <w:jc w:val="both"/>
        <w:rPr>
          <w:rFonts w:ascii="Arial" w:hAnsi="Arial" w:cs="Arial"/>
          <w:lang w:val="sr-Latn-CS"/>
        </w:rPr>
      </w:pPr>
      <w:r w:rsidRPr="003F63E7">
        <w:rPr>
          <w:rFonts w:ascii="Arial" w:hAnsi="Arial" w:cs="Arial"/>
          <w:lang w:val="sr-Latn-CS"/>
        </w:rPr>
        <w:t>Pravilnik o sadržini Elaborata o procjeni uticaja na životnu sredinu („Sl. list CG“, br. 14/07).</w:t>
      </w:r>
    </w:p>
    <w:p w:rsidR="00744584" w:rsidRDefault="00744584" w:rsidP="0029428E">
      <w:pPr>
        <w:spacing w:after="0" w:line="240" w:lineRule="auto"/>
        <w:jc w:val="both"/>
        <w:rPr>
          <w:rFonts w:ascii="Arial" w:hAnsi="Arial" w:cs="Arial"/>
          <w:lang w:val="sr-Latn-CS"/>
        </w:rPr>
      </w:pPr>
    </w:p>
    <w:p w:rsidR="0029428E" w:rsidRPr="003F63E7" w:rsidRDefault="0029428E" w:rsidP="0029428E">
      <w:pPr>
        <w:spacing w:after="0" w:line="240" w:lineRule="auto"/>
        <w:jc w:val="both"/>
        <w:rPr>
          <w:rFonts w:ascii="Arial" w:hAnsi="Arial" w:cs="Arial"/>
          <w:lang w:val="sr-Latn-CS"/>
        </w:rPr>
      </w:pPr>
    </w:p>
    <w:p w:rsidR="00744584" w:rsidRPr="003F63E7" w:rsidRDefault="0037090A" w:rsidP="0029428E">
      <w:pPr>
        <w:pStyle w:val="Heading1"/>
        <w:ind w:left="0" w:firstLine="0"/>
        <w:jc w:val="both"/>
        <w:rPr>
          <w:rFonts w:ascii="Arial" w:hAnsi="Arial" w:cs="Arial"/>
          <w:sz w:val="22"/>
          <w:szCs w:val="22"/>
        </w:rPr>
      </w:pPr>
      <w:bookmarkStart w:id="22" w:name="_Toc402262949"/>
      <w:r w:rsidRPr="003F63E7">
        <w:rPr>
          <w:rFonts w:ascii="Arial" w:hAnsi="Arial" w:cs="Arial"/>
          <w:sz w:val="22"/>
          <w:szCs w:val="22"/>
        </w:rPr>
        <w:t>REKULTIVACIJA ISTRAŽNO-EKSPLOATACIONOG PROSTORA ”</w:t>
      </w:r>
      <w:r w:rsidR="0073211D">
        <w:rPr>
          <w:rFonts w:ascii="Arial" w:hAnsi="Arial" w:cs="Arial"/>
          <w:sz w:val="22"/>
          <w:szCs w:val="22"/>
        </w:rPr>
        <w:t>RISTOVA PONTA</w:t>
      </w:r>
      <w:r w:rsidRPr="003F63E7">
        <w:rPr>
          <w:rFonts w:ascii="Arial" w:hAnsi="Arial" w:cs="Arial"/>
          <w:sz w:val="22"/>
          <w:szCs w:val="22"/>
        </w:rPr>
        <w:t>”</w:t>
      </w:r>
      <w:bookmarkEnd w:id="22"/>
    </w:p>
    <w:p w:rsidR="00744584" w:rsidRPr="003F63E7" w:rsidRDefault="00744584" w:rsidP="0029428E">
      <w:pPr>
        <w:spacing w:after="0" w:line="240" w:lineRule="auto"/>
        <w:jc w:val="both"/>
        <w:rPr>
          <w:rFonts w:ascii="Arial" w:hAnsi="Arial" w:cs="Arial"/>
          <w:lang w:val="sr-Latn-CS"/>
        </w:rPr>
      </w:pPr>
    </w:p>
    <w:p w:rsidR="00744584" w:rsidRDefault="00744584" w:rsidP="0029428E">
      <w:pPr>
        <w:spacing w:after="0" w:line="240" w:lineRule="auto"/>
        <w:jc w:val="both"/>
        <w:rPr>
          <w:rFonts w:ascii="Arial" w:hAnsi="Arial" w:cs="Arial"/>
          <w:lang w:val="sr-Latn-CS"/>
        </w:rPr>
      </w:pPr>
      <w:r w:rsidRPr="003F63E7">
        <w:rPr>
          <w:rFonts w:ascii="Arial" w:hAnsi="Arial" w:cs="Arial"/>
          <w:lang w:val="sr-Latn-CS"/>
        </w:rPr>
        <w:t>Negativni uticaji budućih rudarskih aktivnosti na povr</w:t>
      </w:r>
      <w:r w:rsidR="0014416D" w:rsidRPr="003F63E7">
        <w:rPr>
          <w:rFonts w:ascii="Arial" w:hAnsi="Arial" w:cs="Arial"/>
          <w:lang w:val="sr-Latn-CS"/>
        </w:rPr>
        <w:t>šinskom kopu “</w:t>
      </w:r>
      <w:r w:rsidR="0073211D">
        <w:rPr>
          <w:rFonts w:ascii="Arial" w:hAnsi="Arial" w:cs="Arial"/>
          <w:lang w:val="sr-Latn-CS"/>
        </w:rPr>
        <w:t>Ristova Ponta</w:t>
      </w:r>
      <w:r w:rsidRPr="003F63E7">
        <w:rPr>
          <w:rFonts w:ascii="Arial" w:hAnsi="Arial" w:cs="Arial"/>
          <w:lang w:val="sr-Latn-CS"/>
        </w:rPr>
        <w:t xml:space="preserve">” sa kvalitativnom procjenom mogućih nepovoljnih uticaja na radnu i životnu sredinu, obrađeni su u poglavlju br. </w:t>
      </w:r>
      <w:r w:rsidR="00754CD0" w:rsidRPr="003F63E7">
        <w:rPr>
          <w:rFonts w:ascii="Arial" w:hAnsi="Arial" w:cs="Arial"/>
          <w:lang w:val="sr-Latn-CS"/>
        </w:rPr>
        <w:t>4</w:t>
      </w:r>
      <w:r w:rsidRPr="003F63E7">
        <w:rPr>
          <w:rFonts w:ascii="Arial" w:hAnsi="Arial" w:cs="Arial"/>
          <w:lang w:val="sr-Latn-CS"/>
        </w:rPr>
        <w:t xml:space="preserve"> Mjere za zaštitu životne sredine.</w:t>
      </w:r>
    </w:p>
    <w:p w:rsidR="001E4C8E" w:rsidRPr="003F63E7" w:rsidRDefault="001E4C8E"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U ovom poglavlju se obrađuje faza rekultivacije istražno-eksploatacionog prostora.</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Novi zakonski uslovi za eksploataciju zahtijevaju da se izvrši rekultivacija prostora koji će biti degradiran obavljanjem koncesione djelatnosti, a sve to u cilju poboljšanja ekoloških uslova na samom lokalitetu i neposrednoj okolini.</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Ako bi se degradirane površine ostavile, nakon izvođenja radova na eksploataciji, u istom stanju, mogu se očekivati neki od sljedećih negativnih uticaja:</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F876BF">
      <w:pPr>
        <w:pStyle w:val="ListParagraph"/>
        <w:numPr>
          <w:ilvl w:val="0"/>
          <w:numId w:val="34"/>
        </w:numPr>
        <w:spacing w:after="0" w:line="240" w:lineRule="auto"/>
        <w:contextualSpacing w:val="0"/>
        <w:jc w:val="both"/>
        <w:rPr>
          <w:rFonts w:ascii="Arial" w:hAnsi="Arial" w:cs="Arial"/>
          <w:lang w:val="sr-Latn-CS"/>
        </w:rPr>
      </w:pPr>
      <w:r w:rsidRPr="003F63E7">
        <w:rPr>
          <w:rFonts w:ascii="Arial" w:hAnsi="Arial" w:cs="Arial"/>
          <w:lang w:val="sr-Latn-CS"/>
        </w:rPr>
        <w:t>produžavanje nepovoljnog uticaja pejzažnog izgleda terena,</w:t>
      </w:r>
    </w:p>
    <w:p w:rsidR="00744584" w:rsidRPr="003F63E7" w:rsidRDefault="00744584" w:rsidP="00F876BF">
      <w:pPr>
        <w:pStyle w:val="ListParagraph"/>
        <w:numPr>
          <w:ilvl w:val="0"/>
          <w:numId w:val="34"/>
        </w:numPr>
        <w:spacing w:after="0" w:line="240" w:lineRule="auto"/>
        <w:contextualSpacing w:val="0"/>
        <w:jc w:val="both"/>
        <w:rPr>
          <w:rFonts w:ascii="Arial" w:hAnsi="Arial" w:cs="Arial"/>
          <w:lang w:val="sr-Latn-CS"/>
        </w:rPr>
      </w:pPr>
      <w:r w:rsidRPr="003F63E7">
        <w:rPr>
          <w:rFonts w:ascii="Arial" w:hAnsi="Arial" w:cs="Arial"/>
          <w:lang w:val="sr-Latn-CS"/>
        </w:rPr>
        <w:t>pogoršavanje stanja degradiranih površina zbog pojave erozije, klizišta i sl.,</w:t>
      </w:r>
    </w:p>
    <w:p w:rsidR="00744584" w:rsidRPr="00F876BF" w:rsidRDefault="00744584" w:rsidP="00F876BF">
      <w:pPr>
        <w:pStyle w:val="ListParagraph"/>
        <w:numPr>
          <w:ilvl w:val="0"/>
          <w:numId w:val="34"/>
        </w:numPr>
        <w:spacing w:after="0" w:line="240" w:lineRule="auto"/>
        <w:jc w:val="both"/>
        <w:rPr>
          <w:rFonts w:ascii="Arial" w:hAnsi="Arial" w:cs="Arial"/>
          <w:lang w:val="sr-Latn-CS"/>
        </w:rPr>
      </w:pPr>
      <w:r w:rsidRPr="00F876BF">
        <w:rPr>
          <w:rFonts w:ascii="Arial" w:hAnsi="Arial" w:cs="Arial"/>
          <w:lang w:val="sr-Latn-CS"/>
        </w:rPr>
        <w:t xml:space="preserve">produžavanje negativnih uticaja na vazduh i okolno zemljište (podizanje prašine izazvane </w:t>
      </w:r>
      <w:r w:rsidR="00F876BF" w:rsidRPr="00F876BF">
        <w:rPr>
          <w:rFonts w:ascii="Arial" w:hAnsi="Arial" w:cs="Arial"/>
          <w:lang w:val="sr-Latn-CS"/>
        </w:rPr>
        <w:t xml:space="preserve">  </w:t>
      </w:r>
      <w:r w:rsidRPr="00F876BF">
        <w:rPr>
          <w:rFonts w:ascii="Arial" w:hAnsi="Arial" w:cs="Arial"/>
          <w:lang w:val="sr-Latn-CS"/>
        </w:rPr>
        <w:t>vjetrom, odnošenje materijala površinskim – atmosferskim vodama).</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 xml:space="preserve">Osnovni cilj rekultivacije je da se prostoru, na kojem će biti vršena eksploatacija, da prirodna vrijednost slična ili bolja od prvobitne, što je, prema procijenjenim sadašnjim uslovima na ovom lokalitetu, sasvim moguće. </w:t>
      </w:r>
    </w:p>
    <w:p w:rsidR="00744584" w:rsidRPr="003F63E7" w:rsidRDefault="00744584" w:rsidP="0029428E">
      <w:pPr>
        <w:spacing w:after="0" w:line="240" w:lineRule="auto"/>
        <w:jc w:val="both"/>
        <w:rPr>
          <w:rFonts w:ascii="Arial" w:hAnsi="Arial" w:cs="Arial"/>
          <w:lang w:val="sr-Latn-CS"/>
        </w:rPr>
      </w:pPr>
    </w:p>
    <w:p w:rsidR="00F876BF" w:rsidRDefault="00744584" w:rsidP="0029428E">
      <w:pPr>
        <w:spacing w:after="0" w:line="240" w:lineRule="auto"/>
        <w:jc w:val="both"/>
        <w:rPr>
          <w:rFonts w:ascii="Arial" w:hAnsi="Arial" w:cs="Arial"/>
          <w:lang w:val="sr-Latn-CS"/>
        </w:rPr>
      </w:pPr>
      <w:r w:rsidRPr="003F63E7">
        <w:rPr>
          <w:rFonts w:ascii="Arial" w:hAnsi="Arial" w:cs="Arial"/>
          <w:lang w:val="sr-Latn-CS"/>
        </w:rPr>
        <w:t>Crna Gora ima zakonske propise usaglašene sa standardima Evropske unije koji tretiraju rudarsku djelatnost, a u sklopu toga i obaveze Koncesionara za pridržavanje mjera zaštite životne i radne sredine i rekultivacije degradiranog prostora (Zakon o koncesijama, Zakon o rudarstvu i propisi iz oblasti zaštite životne sredine).</w:t>
      </w:r>
      <w:r w:rsidR="00787233">
        <w:rPr>
          <w:rFonts w:ascii="Arial" w:hAnsi="Arial" w:cs="Arial"/>
          <w:lang w:val="sr-Latn-CS"/>
        </w:rPr>
        <w:t xml:space="preserve"> </w:t>
      </w:r>
    </w:p>
    <w:p w:rsidR="00F876BF" w:rsidRDefault="00F876BF"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Zbog velike važnosti ove faze rada, zakonskim propisima utvrđena je obaveza izrade projektnih rješenja rekultivacije, izradom Glavnog rudarskog projekta (Pravilnik o sadržaji rudarskih projekata) ili izradom posebnog tehničkog projekta rekultivacije, koji je sastavni dio Glavnog rudarskog projekta.</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Projektima se daju rješenja rudarsko-tehničke i biološke rekultivacije površina degradiranih izvođenjem rudarskih radova, uz uvažavanje uslova koji su utvrđeni Elaboratom o procjeni uticaja na životnu sredinu, vodnih uslova i sl.</w:t>
      </w:r>
    </w:p>
    <w:p w:rsidR="0037090A" w:rsidRPr="003F63E7" w:rsidRDefault="0037090A" w:rsidP="0029428E">
      <w:pPr>
        <w:spacing w:after="0" w:line="240" w:lineRule="auto"/>
        <w:jc w:val="both"/>
        <w:rPr>
          <w:rFonts w:ascii="Arial" w:hAnsi="Arial" w:cs="Arial"/>
          <w:lang w:val="sr-Latn-CS"/>
        </w:rPr>
      </w:pPr>
    </w:p>
    <w:p w:rsidR="00E22169" w:rsidRDefault="00744584" w:rsidP="0029428E">
      <w:pPr>
        <w:spacing w:after="0" w:line="240" w:lineRule="auto"/>
        <w:jc w:val="both"/>
        <w:rPr>
          <w:rFonts w:ascii="Arial" w:hAnsi="Arial" w:cs="Arial"/>
          <w:lang w:val="sr-Latn-CS"/>
        </w:rPr>
      </w:pPr>
      <w:r w:rsidRPr="003F63E7">
        <w:rPr>
          <w:rFonts w:ascii="Arial" w:hAnsi="Arial" w:cs="Arial"/>
          <w:lang w:val="sr-Latn-CS"/>
        </w:rPr>
        <w:t>Projekat se mora realizovati u fazama, odnosno radovi na rekultivaciji izvoditi sukcesivno, paralelno sa razvojem kopa. To znači da je sa radovima na rekultivaciji potrebno početi odmah po završetku svake etaže.</w:t>
      </w:r>
    </w:p>
    <w:p w:rsidR="00F876BF" w:rsidRDefault="00F876BF" w:rsidP="0029428E">
      <w:pPr>
        <w:spacing w:after="0" w:line="240" w:lineRule="auto"/>
        <w:jc w:val="both"/>
        <w:rPr>
          <w:rFonts w:ascii="Arial" w:hAnsi="Arial" w:cs="Arial"/>
          <w:lang w:val="sr-Latn-CS"/>
        </w:rPr>
      </w:pPr>
    </w:p>
    <w:p w:rsidR="00F876BF" w:rsidRDefault="00F876BF" w:rsidP="0029428E">
      <w:pPr>
        <w:spacing w:after="0" w:line="240" w:lineRule="auto"/>
        <w:jc w:val="both"/>
        <w:rPr>
          <w:rFonts w:ascii="Arial" w:hAnsi="Arial" w:cs="Arial"/>
          <w:lang w:val="sr-Latn-CS"/>
        </w:rPr>
      </w:pPr>
    </w:p>
    <w:p w:rsidR="00F876BF" w:rsidRDefault="00F876BF" w:rsidP="0029428E">
      <w:pPr>
        <w:spacing w:after="0" w:line="240" w:lineRule="auto"/>
        <w:jc w:val="both"/>
        <w:rPr>
          <w:rFonts w:ascii="Arial" w:hAnsi="Arial" w:cs="Arial"/>
          <w:lang w:val="sr-Latn-CS"/>
        </w:rPr>
      </w:pPr>
    </w:p>
    <w:p w:rsidR="0029428E" w:rsidRPr="003F63E7" w:rsidRDefault="0029428E" w:rsidP="0029428E">
      <w:pPr>
        <w:spacing w:after="0" w:line="240" w:lineRule="auto"/>
        <w:jc w:val="both"/>
        <w:rPr>
          <w:rFonts w:ascii="Arial" w:hAnsi="Arial" w:cs="Arial"/>
          <w:lang w:val="sr-Latn-CS"/>
        </w:rPr>
      </w:pPr>
    </w:p>
    <w:p w:rsidR="00744584" w:rsidRPr="003F63E7" w:rsidRDefault="007433EA" w:rsidP="006A47E2">
      <w:pPr>
        <w:pStyle w:val="Heading2"/>
      </w:pPr>
      <w:bookmarkStart w:id="23" w:name="_Toc402262950"/>
      <w:r>
        <w:t xml:space="preserve">5.1. </w:t>
      </w:r>
      <w:r w:rsidR="00744584" w:rsidRPr="003F63E7">
        <w:t>Zaključak</w:t>
      </w:r>
      <w:bookmarkEnd w:id="23"/>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U skladu sa članom 71 Zakona o rudarstvu koncesionar je dužan da u toku i po završetku radova na eksploataciji predmetne mineralne sirovine, a najkasnije u roku od jedne godine od dana završetka radova, privede zemljište na eksploatacionom polju namjeni prema Projektu rekultivacije zemljišta, odnosno, da preduzme mjere zaštite životne sredine sadržane u Elaboratu o procjeni uticaja na životnu sredinu na koji je od strane organa državne uprave nadležnog za poslove zaštite životne sredine data saglasnost i mjere zaštite voda u skladu sa zakonom.</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O naprijed navedenim mjerama izvještavaju se nadležno ministarstvo za rudarstvo i ministarstva nadležna za poslove poljoprivrede, vodoprivrede, zaštite životne sredine i nadležni organ lokalne uprave.</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Za sanaciju i rekultivaciju, saglasno odredbi člana 73 Zakona o rudarstvu, koncesionar je dužan da od svake jedinice proizvoda mineralne sirovine mjesečno izdvaja sredstva za djelimičnu ili potpunu sanaciju zemljišta, a prema odobrenim projektima sanacije i rekultivacije.</w:t>
      </w:r>
    </w:p>
    <w:p w:rsidR="00744584" w:rsidRPr="003F63E7" w:rsidRDefault="00744584" w:rsidP="0029428E">
      <w:pPr>
        <w:spacing w:after="0" w:line="240" w:lineRule="auto"/>
        <w:jc w:val="both"/>
        <w:rPr>
          <w:rFonts w:ascii="Arial" w:hAnsi="Arial" w:cs="Arial"/>
          <w:lang w:val="sr-Latn-CS"/>
        </w:rPr>
      </w:pPr>
    </w:p>
    <w:p w:rsidR="00744584" w:rsidRDefault="00744584" w:rsidP="0029428E">
      <w:pPr>
        <w:spacing w:after="0" w:line="240" w:lineRule="auto"/>
        <w:jc w:val="both"/>
        <w:rPr>
          <w:rFonts w:ascii="Arial" w:hAnsi="Arial" w:cs="Arial"/>
          <w:lang w:val="sr-Latn-CS"/>
        </w:rPr>
      </w:pPr>
      <w:r w:rsidRPr="003F63E7">
        <w:rPr>
          <w:rFonts w:ascii="Arial" w:hAnsi="Arial" w:cs="Arial"/>
          <w:lang w:val="sr-Latn-CS"/>
        </w:rPr>
        <w:t>Visina sredstava za sanaciju i rekultivaciju prostora na kojem se izvode rudarski radovi, način obračunavanja, plaćanja i korišćenja sredstava bliže je uređen Uredbom o visini sredstava za sanaciju i rekultivaciju prostora na kojem se izvodi rudarski radovi, načinu obračunavanja, plaćanja i korišćenja tih sredstava (“Sl. list CG”, br. 51/11).</w:t>
      </w:r>
    </w:p>
    <w:p w:rsidR="00A4400C" w:rsidRPr="003F63E7" w:rsidRDefault="00A4400C" w:rsidP="003F63E7">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p>
    <w:p w:rsidR="00744584" w:rsidRPr="003F63E7" w:rsidRDefault="0037090A" w:rsidP="0029428E">
      <w:pPr>
        <w:pStyle w:val="Heading1"/>
        <w:ind w:left="0" w:firstLine="0"/>
        <w:jc w:val="both"/>
        <w:rPr>
          <w:rFonts w:ascii="Arial" w:hAnsi="Arial" w:cs="Arial"/>
          <w:sz w:val="22"/>
          <w:szCs w:val="22"/>
        </w:rPr>
      </w:pPr>
      <w:bookmarkStart w:id="24" w:name="_Toc402262951"/>
      <w:r w:rsidRPr="003F63E7">
        <w:rPr>
          <w:rFonts w:ascii="Arial" w:hAnsi="Arial" w:cs="Arial"/>
          <w:sz w:val="22"/>
          <w:szCs w:val="22"/>
        </w:rPr>
        <w:t>UNAPR</w:t>
      </w:r>
      <w:r w:rsidR="003F63E7">
        <w:rPr>
          <w:rFonts w:ascii="Arial" w:hAnsi="Arial" w:cs="Arial"/>
          <w:sz w:val="22"/>
          <w:szCs w:val="22"/>
        </w:rPr>
        <w:t>I</w:t>
      </w:r>
      <w:r w:rsidRPr="003F63E7">
        <w:rPr>
          <w:rFonts w:ascii="Arial" w:hAnsi="Arial" w:cs="Arial"/>
          <w:sz w:val="22"/>
          <w:szCs w:val="22"/>
        </w:rPr>
        <w:t>JEĐENJE ENERGETSKE EFIKASNOSTI</w:t>
      </w:r>
      <w:bookmarkEnd w:id="24"/>
    </w:p>
    <w:p w:rsidR="00744584" w:rsidRPr="003F63E7" w:rsidRDefault="00744584" w:rsidP="0029428E">
      <w:pPr>
        <w:spacing w:after="0" w:line="240" w:lineRule="auto"/>
        <w:jc w:val="both"/>
        <w:rPr>
          <w:rFonts w:ascii="Arial" w:hAnsi="Arial" w:cs="Arial"/>
          <w:lang w:val="sr-Latn-CS"/>
        </w:rPr>
      </w:pPr>
    </w:p>
    <w:p w:rsidR="00894876" w:rsidRPr="003F63E7" w:rsidRDefault="00894876" w:rsidP="0029428E">
      <w:pPr>
        <w:spacing w:after="0" w:line="240" w:lineRule="auto"/>
        <w:jc w:val="both"/>
        <w:rPr>
          <w:rFonts w:ascii="Arial" w:hAnsi="Arial" w:cs="Arial"/>
          <w:lang w:val="sr-Latn-CS"/>
        </w:rPr>
      </w:pPr>
      <w:r w:rsidRPr="003F63E7">
        <w:rPr>
          <w:rFonts w:ascii="Arial" w:hAnsi="Arial" w:cs="Arial"/>
          <w:lang w:val="sr-Latn-CS"/>
        </w:rPr>
        <w:t xml:space="preserve">Radi efikasnog korišćenja energije, u skladu sa odredbama Zakona o efikasnom korišćenju energije (“Sl.list”. </w:t>
      </w:r>
      <w:r w:rsidR="00FB302D" w:rsidRPr="003F63E7">
        <w:rPr>
          <w:rFonts w:ascii="Arial" w:hAnsi="Arial" w:cs="Arial"/>
        </w:rPr>
        <w:t>CG br. 57/</w:t>
      </w:r>
      <w:r w:rsidRPr="003F63E7">
        <w:rPr>
          <w:rFonts w:ascii="Arial" w:hAnsi="Arial" w:cs="Arial"/>
        </w:rPr>
        <w:t xml:space="preserve">14 </w:t>
      </w:r>
      <w:r w:rsidR="00FB302D" w:rsidRPr="003F63E7">
        <w:rPr>
          <w:rFonts w:ascii="Arial" w:hAnsi="Arial" w:cs="Arial"/>
        </w:rPr>
        <w:t>3/</w:t>
      </w:r>
      <w:r w:rsidRPr="003F63E7">
        <w:rPr>
          <w:rFonts w:ascii="Arial" w:hAnsi="Arial" w:cs="Arial"/>
        </w:rPr>
        <w:t>15</w:t>
      </w:r>
      <w:r w:rsidRPr="003F63E7">
        <w:rPr>
          <w:rFonts w:ascii="Arial" w:hAnsi="Arial" w:cs="Arial"/>
          <w:lang w:val="sr-Latn-CS"/>
        </w:rPr>
        <w:t>) Koncesionar je dužan da preduzima mjere za poboljšanje energetske efikasnosti.</w:t>
      </w:r>
    </w:p>
    <w:p w:rsidR="0037090A" w:rsidRPr="003F63E7" w:rsidRDefault="0037090A" w:rsidP="0029428E">
      <w:pPr>
        <w:spacing w:after="0" w:line="240" w:lineRule="auto"/>
        <w:jc w:val="both"/>
        <w:rPr>
          <w:rFonts w:ascii="Arial" w:hAnsi="Arial" w:cs="Arial"/>
          <w:lang w:val="sr-Latn-CS"/>
        </w:rPr>
      </w:pPr>
    </w:p>
    <w:p w:rsidR="00894876" w:rsidRDefault="00894876" w:rsidP="0029428E">
      <w:pPr>
        <w:spacing w:after="0" w:line="240" w:lineRule="auto"/>
        <w:jc w:val="both"/>
        <w:rPr>
          <w:rFonts w:ascii="Arial" w:hAnsi="Arial" w:cs="Arial"/>
          <w:lang w:val="sr-Latn-CS"/>
        </w:rPr>
      </w:pPr>
      <w:r w:rsidRPr="003F63E7">
        <w:rPr>
          <w:rFonts w:ascii="Arial" w:hAnsi="Arial" w:cs="Arial"/>
          <w:lang w:val="sr-Latn-CS"/>
        </w:rPr>
        <w:t xml:space="preserve">Koncesionar je dužan da kroz izradu tehničke i projektne dokumentacije predvidi sprovođenje mjera za poboljšanje energetske efikasnosti, odnosno, ostvarivanje uštede energije i njeno racionalno korišćenje primjenom provjerenih savremenih tehnologija, čije je korišćenje ekonomski opravdano. </w:t>
      </w:r>
    </w:p>
    <w:p w:rsidR="00A4400C" w:rsidRPr="003F63E7" w:rsidRDefault="00A4400C" w:rsidP="0029428E">
      <w:pPr>
        <w:spacing w:after="0" w:line="240" w:lineRule="auto"/>
        <w:jc w:val="both"/>
        <w:rPr>
          <w:rFonts w:ascii="Arial" w:hAnsi="Arial" w:cs="Arial"/>
          <w:lang w:val="sr-Latn-CS"/>
        </w:rPr>
      </w:pPr>
    </w:p>
    <w:p w:rsidR="00744584" w:rsidRPr="003F63E7" w:rsidRDefault="00894876" w:rsidP="0029428E">
      <w:pPr>
        <w:spacing w:after="0" w:line="240" w:lineRule="auto"/>
        <w:jc w:val="both"/>
        <w:rPr>
          <w:rFonts w:ascii="Arial" w:hAnsi="Arial" w:cs="Arial"/>
          <w:lang w:val="sr-Latn-CS"/>
        </w:rPr>
      </w:pPr>
      <w:r w:rsidRPr="003F63E7">
        <w:rPr>
          <w:rFonts w:ascii="Arial" w:hAnsi="Arial" w:cs="Arial"/>
          <w:lang w:val="sr-Latn-CS"/>
        </w:rPr>
        <w:t>Sprovođenje mjera energetske efikasnosti utiče na kvalitet radne i životne sredine.</w:t>
      </w:r>
    </w:p>
    <w:p w:rsidR="0037090A" w:rsidRPr="003F63E7" w:rsidRDefault="0037090A" w:rsidP="0029428E">
      <w:pPr>
        <w:spacing w:after="0" w:line="240" w:lineRule="auto"/>
        <w:jc w:val="both"/>
        <w:rPr>
          <w:rFonts w:ascii="Arial" w:hAnsi="Arial" w:cs="Arial"/>
          <w:lang w:val="sr-Latn-CS"/>
        </w:rPr>
      </w:pPr>
    </w:p>
    <w:p w:rsidR="00EE5BB8" w:rsidRDefault="00EE5BB8" w:rsidP="0029428E">
      <w:pPr>
        <w:spacing w:after="0" w:line="240" w:lineRule="auto"/>
        <w:jc w:val="both"/>
        <w:rPr>
          <w:rFonts w:ascii="Arial" w:hAnsi="Arial" w:cs="Arial"/>
          <w:b/>
          <w:lang w:val="sr-Latn-CS"/>
        </w:rPr>
      </w:pPr>
    </w:p>
    <w:p w:rsidR="0037090A" w:rsidRPr="003F63E7" w:rsidRDefault="0037090A" w:rsidP="0029428E">
      <w:pPr>
        <w:pStyle w:val="Heading1"/>
        <w:ind w:left="0" w:firstLine="0"/>
        <w:jc w:val="both"/>
        <w:rPr>
          <w:rFonts w:ascii="Arial" w:hAnsi="Arial" w:cs="Arial"/>
          <w:sz w:val="22"/>
          <w:szCs w:val="22"/>
        </w:rPr>
      </w:pPr>
      <w:bookmarkStart w:id="25" w:name="_Toc390549906"/>
      <w:bookmarkStart w:id="26" w:name="_Toc402262952"/>
      <w:r w:rsidRPr="003F63E7">
        <w:rPr>
          <w:rFonts w:ascii="Arial" w:hAnsi="Arial" w:cs="Arial"/>
          <w:sz w:val="22"/>
          <w:szCs w:val="22"/>
        </w:rPr>
        <w:t xml:space="preserve">USLOVI KOJE JE DUŽAN DA ISPUNJAVA KONCESIONAR U POGLEDU TEHNIČKE </w:t>
      </w:r>
    </w:p>
    <w:p w:rsidR="0037090A" w:rsidRPr="003F63E7" w:rsidRDefault="0037090A" w:rsidP="0029428E">
      <w:pPr>
        <w:pStyle w:val="Heading1"/>
        <w:numPr>
          <w:ilvl w:val="0"/>
          <w:numId w:val="0"/>
        </w:numPr>
        <w:jc w:val="both"/>
        <w:rPr>
          <w:rFonts w:ascii="Arial" w:hAnsi="Arial" w:cs="Arial"/>
          <w:sz w:val="22"/>
          <w:szCs w:val="22"/>
        </w:rPr>
      </w:pPr>
      <w:r w:rsidRPr="003F63E7">
        <w:rPr>
          <w:rFonts w:ascii="Arial" w:hAnsi="Arial" w:cs="Arial"/>
          <w:sz w:val="22"/>
          <w:szCs w:val="22"/>
        </w:rPr>
        <w:t xml:space="preserve">           OPREMLJENOSTI, FINANSIJSKE SPOSOBNOSTI I OSTALE REFERENCE I DOKAZE O </w:t>
      </w:r>
    </w:p>
    <w:p w:rsidR="00744584" w:rsidRPr="003F63E7" w:rsidRDefault="0037090A" w:rsidP="0029428E">
      <w:pPr>
        <w:spacing w:after="0" w:line="240" w:lineRule="auto"/>
        <w:jc w:val="both"/>
        <w:rPr>
          <w:rFonts w:ascii="Arial" w:hAnsi="Arial" w:cs="Arial"/>
          <w:b/>
        </w:rPr>
      </w:pPr>
      <w:r w:rsidRPr="003F63E7">
        <w:rPr>
          <w:rFonts w:ascii="Arial" w:hAnsi="Arial" w:cs="Arial"/>
          <w:b/>
        </w:rPr>
        <w:t>ISPUNJAVANJU TIH USLOVA</w:t>
      </w:r>
      <w:bookmarkEnd w:id="25"/>
      <w:bookmarkEnd w:id="26"/>
    </w:p>
    <w:p w:rsidR="0037090A" w:rsidRPr="003F63E7" w:rsidRDefault="0037090A" w:rsidP="0029428E">
      <w:pPr>
        <w:spacing w:after="0" w:line="240" w:lineRule="auto"/>
        <w:jc w:val="both"/>
        <w:rPr>
          <w:rFonts w:ascii="Arial" w:hAnsi="Arial" w:cs="Arial"/>
          <w:b/>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Obaveze koncesionara u pogledu ispunjavanja uslova definisanih u ovom poglavlju su sljedeće:</w:t>
      </w:r>
    </w:p>
    <w:p w:rsidR="00744584" w:rsidRPr="003F63E7" w:rsidRDefault="00744584" w:rsidP="0029428E">
      <w:pPr>
        <w:spacing w:after="0" w:line="240" w:lineRule="auto"/>
        <w:jc w:val="both"/>
        <w:rPr>
          <w:rFonts w:ascii="Arial" w:hAnsi="Arial" w:cs="Arial"/>
          <w:b/>
          <w:lang w:val="sr-Latn-CS"/>
        </w:rPr>
      </w:pPr>
    </w:p>
    <w:p w:rsidR="00744584" w:rsidRPr="003F63E7" w:rsidRDefault="00744584" w:rsidP="00197AC5">
      <w:pPr>
        <w:numPr>
          <w:ilvl w:val="0"/>
          <w:numId w:val="13"/>
        </w:numPr>
        <w:spacing w:after="0" w:line="240" w:lineRule="auto"/>
        <w:jc w:val="both"/>
        <w:rPr>
          <w:rFonts w:ascii="Arial" w:hAnsi="Arial" w:cs="Arial"/>
          <w:lang w:val="sr-Latn-CS"/>
        </w:rPr>
      </w:pPr>
      <w:r w:rsidRPr="003F63E7">
        <w:rPr>
          <w:rFonts w:ascii="Arial" w:hAnsi="Arial" w:cs="Arial"/>
          <w:lang w:val="sr-Latn-CS"/>
        </w:rPr>
        <w:t>da, u skladu sa članom 51 stav 2 Zakona o koncesijama, u roku od 60 dana od dana zaključenja Ugovora o koncesiji, osnuje i registruje privredno društvo ili drugo pravno lice sa sjedištem u Crnoj Gori, koje će obavljati koncesionu djelatnost ili da proširi registraciju za vršenje koncesione djelatnosti;</w:t>
      </w:r>
    </w:p>
    <w:p w:rsidR="000E197C" w:rsidRPr="003F63E7" w:rsidRDefault="000E197C" w:rsidP="0029428E">
      <w:pPr>
        <w:spacing w:after="0" w:line="240" w:lineRule="auto"/>
        <w:jc w:val="both"/>
        <w:rPr>
          <w:rFonts w:ascii="Arial" w:hAnsi="Arial" w:cs="Arial"/>
          <w:b/>
          <w:lang w:val="sr-Latn-CS"/>
        </w:rPr>
      </w:pPr>
    </w:p>
    <w:p w:rsidR="00744584" w:rsidRPr="003F63E7" w:rsidRDefault="00744584" w:rsidP="00197AC5">
      <w:pPr>
        <w:numPr>
          <w:ilvl w:val="0"/>
          <w:numId w:val="13"/>
        </w:numPr>
        <w:spacing w:after="0" w:line="240" w:lineRule="auto"/>
        <w:jc w:val="both"/>
        <w:rPr>
          <w:rFonts w:ascii="Arial" w:hAnsi="Arial" w:cs="Arial"/>
          <w:lang w:val="sr-Latn-CS"/>
        </w:rPr>
      </w:pPr>
      <w:r w:rsidRPr="003F63E7">
        <w:rPr>
          <w:rFonts w:ascii="Arial" w:hAnsi="Arial" w:cs="Arial"/>
          <w:lang w:val="sr-Latn-CS"/>
        </w:rPr>
        <w:t>da obezbijedi svu potrebnu geološku i rudarsku dokumentaciju, odobrenja i saglasnosti potrebnih za zakonito izvođenje radova;</w:t>
      </w:r>
    </w:p>
    <w:p w:rsidR="000E197C" w:rsidRPr="003F63E7" w:rsidRDefault="000E197C" w:rsidP="0029428E">
      <w:pPr>
        <w:spacing w:after="0" w:line="240" w:lineRule="auto"/>
        <w:jc w:val="both"/>
        <w:rPr>
          <w:rFonts w:ascii="Arial" w:hAnsi="Arial" w:cs="Arial"/>
          <w:b/>
          <w:lang w:val="sr-Latn-CS"/>
        </w:rPr>
      </w:pPr>
    </w:p>
    <w:p w:rsidR="00744584" w:rsidRPr="003F63E7" w:rsidRDefault="00744584" w:rsidP="00197AC5">
      <w:pPr>
        <w:numPr>
          <w:ilvl w:val="0"/>
          <w:numId w:val="13"/>
        </w:numPr>
        <w:spacing w:after="0" w:line="240" w:lineRule="auto"/>
        <w:jc w:val="both"/>
        <w:rPr>
          <w:rFonts w:ascii="Arial" w:hAnsi="Arial" w:cs="Arial"/>
          <w:lang w:val="sr-Latn-CS"/>
        </w:rPr>
      </w:pPr>
      <w:r w:rsidRPr="003F63E7">
        <w:rPr>
          <w:rFonts w:ascii="Arial" w:hAnsi="Arial" w:cs="Arial"/>
          <w:lang w:val="sr-Latn-CS"/>
        </w:rPr>
        <w:lastRenderedPageBreak/>
        <w:t>da obezbijedi opremu i mehanizaciju saglasno verifikovanoj rudarskoj i tehničkoj dokumentaciji - oprema i mehanizacija treba da ispunjava uslove propisane pravilnicima o tehičkim normativima za izvođenje planirane vrste radova na predmetnom lokalitetu;</w:t>
      </w:r>
    </w:p>
    <w:p w:rsidR="00744584" w:rsidRPr="003F63E7" w:rsidRDefault="00744584" w:rsidP="0029428E">
      <w:pPr>
        <w:spacing w:after="0" w:line="240" w:lineRule="auto"/>
        <w:jc w:val="both"/>
        <w:rPr>
          <w:rFonts w:ascii="Arial" w:hAnsi="Arial" w:cs="Arial"/>
          <w:lang w:val="sr-Latn-CS"/>
        </w:rPr>
      </w:pPr>
    </w:p>
    <w:p w:rsidR="00744584" w:rsidRDefault="00744584" w:rsidP="00197AC5">
      <w:pPr>
        <w:numPr>
          <w:ilvl w:val="0"/>
          <w:numId w:val="13"/>
        </w:numPr>
        <w:spacing w:after="0" w:line="240" w:lineRule="auto"/>
        <w:jc w:val="both"/>
        <w:rPr>
          <w:rFonts w:ascii="Arial" w:hAnsi="Arial" w:cs="Arial"/>
          <w:lang w:val="sr-Latn-CS"/>
        </w:rPr>
      </w:pPr>
      <w:r w:rsidRPr="003F63E7">
        <w:rPr>
          <w:rFonts w:ascii="Arial" w:hAnsi="Arial" w:cs="Arial"/>
          <w:lang w:val="sr-Latn-CS"/>
        </w:rPr>
        <w:t>da obezbijedi radnu snagu saglasno ovom Koncesionom aktu i rudarskoj i tehničkoj dokumentaciji - zaposleni moraju da ispunjavaju uslove (u pogledu stepena stručne spreme, radnog iskustva, obučenosti i ovlašćenja za vršenje tih poslova) u skladu sa Zakonom o rudarstvu;</w:t>
      </w:r>
    </w:p>
    <w:p w:rsidR="00376338" w:rsidRDefault="00376338" w:rsidP="00376338">
      <w:pPr>
        <w:pStyle w:val="ListParagraph"/>
        <w:rPr>
          <w:rFonts w:ascii="Arial" w:hAnsi="Arial" w:cs="Arial"/>
          <w:lang w:val="sr-Latn-CS"/>
        </w:rPr>
      </w:pPr>
    </w:p>
    <w:p w:rsidR="00376338" w:rsidRPr="00577B33" w:rsidRDefault="00376338" w:rsidP="00376338">
      <w:pPr>
        <w:pStyle w:val="ListParagraph"/>
        <w:numPr>
          <w:ilvl w:val="0"/>
          <w:numId w:val="13"/>
        </w:numPr>
        <w:suppressAutoHyphens w:val="0"/>
        <w:spacing w:after="0" w:line="240" w:lineRule="auto"/>
        <w:jc w:val="both"/>
        <w:rPr>
          <w:rFonts w:ascii="Arial" w:hAnsi="Arial" w:cs="Arial"/>
        </w:rPr>
      </w:pPr>
      <w:r>
        <w:rPr>
          <w:rFonts w:ascii="Arial" w:hAnsi="Arial" w:cs="Arial"/>
          <w:lang w:val="pl-PL"/>
        </w:rPr>
        <w:t>k</w:t>
      </w:r>
      <w:r w:rsidRPr="00577B33">
        <w:rPr>
          <w:rFonts w:ascii="Arial" w:hAnsi="Arial" w:cs="Arial"/>
          <w:noProof/>
          <w:lang w:val="pl-PL"/>
        </w:rPr>
        <w:t>oncesionar je u obavezi da u roku od 90 dana, od dana zaključenja Ugovora o koncesiji, sprovede Elaborat o granicama područja uslovne parcelacije ili preparcelacije za područje za koje je dobijena koncesija kod nadležnog organa (katastra). Poslije potvrđivanja parcelacije (preparcelacije), od strane nadležnog organa, Koncesionar je dužan da dostavi kopiju plana i list nepokretnosti na kojima su ucrtane nove parcele, što dokazuje da je sprovedena parcelacija u skladu sa Elaboratom</w:t>
      </w:r>
    </w:p>
    <w:p w:rsidR="00744584" w:rsidRPr="003F63E7" w:rsidRDefault="00744584" w:rsidP="0029428E">
      <w:pPr>
        <w:spacing w:after="0" w:line="240" w:lineRule="auto"/>
        <w:jc w:val="both"/>
        <w:rPr>
          <w:rFonts w:ascii="Arial" w:hAnsi="Arial" w:cs="Arial"/>
          <w:lang w:val="sr-Latn-CS"/>
        </w:rPr>
      </w:pPr>
    </w:p>
    <w:p w:rsidR="00744584" w:rsidRDefault="00744584" w:rsidP="00197AC5">
      <w:pPr>
        <w:numPr>
          <w:ilvl w:val="0"/>
          <w:numId w:val="13"/>
        </w:numPr>
        <w:spacing w:after="0" w:line="240" w:lineRule="auto"/>
        <w:jc w:val="both"/>
        <w:rPr>
          <w:rFonts w:ascii="Arial" w:hAnsi="Arial" w:cs="Arial"/>
          <w:lang w:val="sr-Latn-CS"/>
        </w:rPr>
      </w:pPr>
      <w:r w:rsidRPr="003F63E7">
        <w:rPr>
          <w:rFonts w:ascii="Arial" w:hAnsi="Arial" w:cs="Arial"/>
          <w:lang w:val="sr-Latn-CS"/>
        </w:rPr>
        <w:t>da izvršava finansijski dio u pogledu obaveza utvrđenih Ugovorom o koncesiji, u smislu plaćanja koncesione naknade, dostavljanja obnovljive godišnje bankarske garancije, izdvajanja sredstava za rekultivaciju. Koncesionar mora da ostvaruje takve poslovne rezultate koji će mu omogućiti redovno poslovanje (redovno izmirivanje poreskih i drugih obaveza), a time i ispunjavanje ugovornih obaveza.</w:t>
      </w:r>
    </w:p>
    <w:p w:rsidR="00B61584" w:rsidRDefault="00B61584" w:rsidP="0029428E">
      <w:pPr>
        <w:pStyle w:val="ListParagraph"/>
        <w:spacing w:after="0" w:line="240" w:lineRule="auto"/>
        <w:ind w:left="0"/>
        <w:rPr>
          <w:rFonts w:ascii="Arial" w:hAnsi="Arial" w:cs="Arial"/>
          <w:lang w:val="sr-Latn-CS"/>
        </w:rPr>
      </w:pPr>
    </w:p>
    <w:p w:rsidR="0029428E" w:rsidRDefault="0029428E" w:rsidP="0029428E">
      <w:pPr>
        <w:pStyle w:val="ListParagraph"/>
        <w:spacing w:after="0" w:line="240" w:lineRule="auto"/>
        <w:ind w:left="0"/>
        <w:rPr>
          <w:rFonts w:ascii="Arial" w:hAnsi="Arial" w:cs="Arial"/>
          <w:lang w:val="sr-Latn-CS"/>
        </w:rPr>
      </w:pPr>
    </w:p>
    <w:p w:rsidR="00744584" w:rsidRPr="003F63E7" w:rsidRDefault="0037090A" w:rsidP="0029428E">
      <w:pPr>
        <w:pStyle w:val="Heading1"/>
        <w:ind w:left="0" w:firstLine="0"/>
        <w:jc w:val="both"/>
        <w:rPr>
          <w:rFonts w:ascii="Arial" w:hAnsi="Arial" w:cs="Arial"/>
          <w:sz w:val="22"/>
          <w:szCs w:val="22"/>
        </w:rPr>
      </w:pPr>
      <w:bookmarkStart w:id="27" w:name="_Toc402262953"/>
      <w:r w:rsidRPr="003F63E7">
        <w:rPr>
          <w:rFonts w:ascii="Arial" w:hAnsi="Arial" w:cs="Arial"/>
          <w:sz w:val="22"/>
          <w:szCs w:val="22"/>
        </w:rPr>
        <w:t>MINIMALNI – POČETNI IZNOS KONCESIONE NAKNADE</w:t>
      </w:r>
      <w:bookmarkEnd w:id="27"/>
    </w:p>
    <w:p w:rsidR="00744584" w:rsidRPr="003F63E7" w:rsidRDefault="00744584" w:rsidP="0029428E">
      <w:pPr>
        <w:spacing w:after="0" w:line="240" w:lineRule="auto"/>
        <w:jc w:val="both"/>
        <w:rPr>
          <w:rFonts w:ascii="Arial" w:hAnsi="Arial" w:cs="Arial"/>
          <w:lang w:val="sr-Latn-CS"/>
        </w:rPr>
      </w:pPr>
    </w:p>
    <w:p w:rsidR="00744584" w:rsidRDefault="00744584" w:rsidP="0029428E">
      <w:pPr>
        <w:spacing w:after="0" w:line="240" w:lineRule="auto"/>
        <w:jc w:val="both"/>
        <w:rPr>
          <w:rFonts w:ascii="Arial" w:hAnsi="Arial" w:cs="Arial"/>
          <w:lang w:val="sr-Latn-CS"/>
        </w:rPr>
      </w:pPr>
      <w:r w:rsidRPr="003F63E7">
        <w:rPr>
          <w:rFonts w:ascii="Arial" w:hAnsi="Arial" w:cs="Arial"/>
          <w:lang w:val="sr-Latn-CS"/>
        </w:rPr>
        <w:t>Za korišćenje prava na eksploataciju mineralne sirovine, zakonskim propisima predviđeno je plaćanje koncesione naknade.</w:t>
      </w:r>
    </w:p>
    <w:p w:rsidR="0029428E" w:rsidRPr="003F63E7" w:rsidRDefault="0029428E" w:rsidP="0029428E">
      <w:pPr>
        <w:spacing w:after="0" w:line="240" w:lineRule="auto"/>
        <w:jc w:val="both"/>
        <w:rPr>
          <w:rFonts w:ascii="Arial" w:hAnsi="Arial" w:cs="Arial"/>
          <w:lang w:val="sr-Latn-CS"/>
        </w:rPr>
      </w:pPr>
    </w:p>
    <w:p w:rsidR="00744584" w:rsidRDefault="00744584" w:rsidP="0029428E">
      <w:pPr>
        <w:spacing w:after="0" w:line="240" w:lineRule="auto"/>
        <w:jc w:val="both"/>
        <w:rPr>
          <w:rFonts w:ascii="Arial" w:hAnsi="Arial" w:cs="Arial"/>
          <w:lang w:val="sr-Latn-CS"/>
        </w:rPr>
      </w:pPr>
      <w:r w:rsidRPr="003F63E7">
        <w:rPr>
          <w:rFonts w:ascii="Arial" w:hAnsi="Arial" w:cs="Arial"/>
          <w:lang w:val="sr-Latn-CS"/>
        </w:rPr>
        <w:t>Koncesionim aktom se utvrđuje minimalni - početni iznos koncesione naknade.</w:t>
      </w:r>
      <w:r w:rsidR="00787233">
        <w:rPr>
          <w:rFonts w:ascii="Arial" w:hAnsi="Arial" w:cs="Arial"/>
          <w:lang w:val="sr-Latn-CS"/>
        </w:rPr>
        <w:t xml:space="preserve"> </w:t>
      </w:r>
      <w:r w:rsidRPr="003F63E7">
        <w:rPr>
          <w:rFonts w:ascii="Arial" w:hAnsi="Arial" w:cs="Arial"/>
          <w:lang w:val="sr-Latn-CS"/>
        </w:rPr>
        <w:t>Minimalna  koncesiona naknada se utvrđuje na osnovu Uredbe o kriterijumima i načinu obračuna iznosa minimalne koncesione naknade za ustupanje prava na istraživanje i eksploataciju mineralnih sirovina („Sl. list CG“, br. 37/11</w:t>
      </w:r>
      <w:r w:rsidR="005C327E" w:rsidRPr="003F63E7">
        <w:rPr>
          <w:rFonts w:ascii="Arial" w:hAnsi="Arial" w:cs="Arial"/>
          <w:lang w:val="sr-Latn-CS"/>
        </w:rPr>
        <w:t xml:space="preserve"> i 40/16</w:t>
      </w:r>
      <w:r w:rsidRPr="003F63E7">
        <w:rPr>
          <w:rFonts w:ascii="Arial" w:hAnsi="Arial" w:cs="Arial"/>
          <w:lang w:val="sr-Latn-CS"/>
        </w:rPr>
        <w:t>).</w:t>
      </w:r>
    </w:p>
    <w:p w:rsidR="0037354C" w:rsidRPr="003F63E7" w:rsidRDefault="0037354C"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Navedenom Uredbom je utvrđeno da se minimalna koncesiona naknada određuje za eksploataciju mineralnih sirovina, tj. za period eksploatacije, a ne i za period koji je predviđen za detaljna geološka istraživanja.</w:t>
      </w:r>
    </w:p>
    <w:p w:rsidR="000E197C" w:rsidRPr="003F63E7" w:rsidRDefault="000E197C" w:rsidP="0029428E">
      <w:pPr>
        <w:spacing w:after="0" w:line="240" w:lineRule="auto"/>
        <w:jc w:val="both"/>
        <w:rPr>
          <w:rFonts w:ascii="Arial" w:hAnsi="Arial" w:cs="Arial"/>
          <w:lang w:val="sr-Latn-CS"/>
        </w:rPr>
      </w:pPr>
    </w:p>
    <w:p w:rsidR="00297F2E" w:rsidRPr="003F63E7" w:rsidRDefault="00314AC9" w:rsidP="006A47E2">
      <w:pPr>
        <w:pStyle w:val="Heading2"/>
      </w:pPr>
      <w:bookmarkStart w:id="28" w:name="_Toc402262954"/>
      <w:r>
        <w:t xml:space="preserve">8.1 </w:t>
      </w:r>
      <w:r w:rsidR="00744584" w:rsidRPr="003F63E7">
        <w:t>Minimalni - početni iznos koncesione naknade za eksploataciju</w:t>
      </w:r>
      <w:bookmarkEnd w:id="28"/>
    </w:p>
    <w:p w:rsidR="00933594" w:rsidRPr="003F63E7" w:rsidRDefault="00933594" w:rsidP="0029428E">
      <w:pPr>
        <w:spacing w:after="0" w:line="240" w:lineRule="auto"/>
        <w:jc w:val="both"/>
        <w:rPr>
          <w:rFonts w:ascii="Arial" w:hAnsi="Arial" w:cs="Arial"/>
          <w:lang w:val="sr-Latn-CS"/>
        </w:rPr>
      </w:pPr>
    </w:p>
    <w:p w:rsidR="00744584" w:rsidRDefault="00744584" w:rsidP="0029428E">
      <w:pPr>
        <w:spacing w:after="0" w:line="240" w:lineRule="auto"/>
        <w:jc w:val="both"/>
        <w:rPr>
          <w:rFonts w:ascii="Arial" w:hAnsi="Arial" w:cs="Arial"/>
          <w:lang w:val="sr-Latn-CS"/>
        </w:rPr>
      </w:pPr>
      <w:r w:rsidRPr="003F63E7">
        <w:rPr>
          <w:rFonts w:ascii="Arial" w:hAnsi="Arial" w:cs="Arial"/>
          <w:lang w:val="sr-Latn-CS"/>
        </w:rPr>
        <w:t>Minimalna koncesiona naknada za eksploataciju (čl. 3 Uredbe) određuje se na osnovu sljedećih kriterijuma:</w:t>
      </w:r>
    </w:p>
    <w:p w:rsidR="0029428E" w:rsidRPr="003F63E7" w:rsidRDefault="0029428E" w:rsidP="0029428E">
      <w:pPr>
        <w:spacing w:after="0" w:line="240" w:lineRule="auto"/>
        <w:jc w:val="both"/>
        <w:rPr>
          <w:rFonts w:ascii="Arial" w:hAnsi="Arial" w:cs="Arial"/>
          <w:lang w:val="sr-Latn-CS"/>
        </w:rPr>
      </w:pPr>
    </w:p>
    <w:p w:rsidR="00744584" w:rsidRPr="003F63E7" w:rsidRDefault="00744584" w:rsidP="0029428E">
      <w:pPr>
        <w:numPr>
          <w:ilvl w:val="0"/>
          <w:numId w:val="2"/>
        </w:numPr>
        <w:spacing w:after="0" w:line="240" w:lineRule="auto"/>
        <w:ind w:left="0" w:firstLine="0"/>
        <w:jc w:val="both"/>
        <w:rPr>
          <w:rFonts w:ascii="Arial" w:hAnsi="Arial" w:cs="Arial"/>
          <w:lang w:val="sr-Latn-CS"/>
        </w:rPr>
      </w:pPr>
      <w:r w:rsidRPr="003F63E7">
        <w:rPr>
          <w:rFonts w:ascii="Arial" w:hAnsi="Arial" w:cs="Arial"/>
          <w:lang w:val="sr-Latn-CS"/>
        </w:rPr>
        <w:t>rezervi mineralne sirovine koja je predmet koncesije;</w:t>
      </w:r>
    </w:p>
    <w:p w:rsidR="00744584" w:rsidRPr="003F63E7" w:rsidRDefault="00744584" w:rsidP="0029428E">
      <w:pPr>
        <w:numPr>
          <w:ilvl w:val="0"/>
          <w:numId w:val="2"/>
        </w:numPr>
        <w:spacing w:after="0" w:line="240" w:lineRule="auto"/>
        <w:ind w:left="0" w:firstLine="0"/>
        <w:jc w:val="both"/>
        <w:rPr>
          <w:rFonts w:ascii="Arial" w:hAnsi="Arial" w:cs="Arial"/>
          <w:lang w:val="sr-Latn-CS"/>
        </w:rPr>
      </w:pPr>
      <w:r w:rsidRPr="003F63E7">
        <w:rPr>
          <w:rFonts w:ascii="Arial" w:hAnsi="Arial" w:cs="Arial"/>
          <w:lang w:val="sr-Latn-CS"/>
        </w:rPr>
        <w:t>pripadnosti grupi ležišta;</w:t>
      </w:r>
    </w:p>
    <w:p w:rsidR="00744584" w:rsidRPr="003F63E7" w:rsidRDefault="00744584" w:rsidP="0029428E">
      <w:pPr>
        <w:numPr>
          <w:ilvl w:val="0"/>
          <w:numId w:val="2"/>
        </w:numPr>
        <w:spacing w:after="0" w:line="240" w:lineRule="auto"/>
        <w:ind w:left="0" w:firstLine="0"/>
        <w:jc w:val="both"/>
        <w:rPr>
          <w:rFonts w:ascii="Arial" w:hAnsi="Arial" w:cs="Arial"/>
          <w:lang w:val="sr-Latn-CS"/>
        </w:rPr>
      </w:pPr>
      <w:r w:rsidRPr="003F63E7">
        <w:rPr>
          <w:rFonts w:ascii="Arial" w:hAnsi="Arial" w:cs="Arial"/>
          <w:lang w:val="sr-Latn-CS"/>
        </w:rPr>
        <w:t>kvaliteta mineralne sirovine; i</w:t>
      </w:r>
    </w:p>
    <w:p w:rsidR="00744584" w:rsidRPr="003F63E7" w:rsidRDefault="00744584" w:rsidP="0029428E">
      <w:pPr>
        <w:numPr>
          <w:ilvl w:val="0"/>
          <w:numId w:val="2"/>
        </w:numPr>
        <w:spacing w:after="0" w:line="240" w:lineRule="auto"/>
        <w:ind w:left="0" w:firstLine="0"/>
        <w:jc w:val="both"/>
        <w:rPr>
          <w:rFonts w:ascii="Arial" w:hAnsi="Arial" w:cs="Arial"/>
          <w:lang w:val="sr-Latn-CS"/>
        </w:rPr>
      </w:pPr>
      <w:r w:rsidRPr="003F63E7">
        <w:rPr>
          <w:rFonts w:ascii="Arial" w:hAnsi="Arial" w:cs="Arial"/>
          <w:lang w:val="sr-Latn-CS"/>
        </w:rPr>
        <w:t>tržišne cijene mineralne sirovine.</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197AC5">
      <w:pPr>
        <w:pStyle w:val="Heading3"/>
        <w:numPr>
          <w:ilvl w:val="2"/>
          <w:numId w:val="6"/>
        </w:numPr>
        <w:spacing w:after="0" w:line="240" w:lineRule="auto"/>
        <w:ind w:left="0" w:firstLine="0"/>
        <w:jc w:val="both"/>
        <w:rPr>
          <w:rFonts w:ascii="Arial" w:hAnsi="Arial" w:cs="Arial"/>
          <w:sz w:val="22"/>
          <w:szCs w:val="22"/>
        </w:rPr>
      </w:pPr>
      <w:bookmarkStart w:id="29" w:name="_Toc402262955"/>
      <w:r w:rsidRPr="003F63E7">
        <w:rPr>
          <w:rFonts w:ascii="Arial" w:hAnsi="Arial" w:cs="Arial"/>
          <w:sz w:val="22"/>
          <w:szCs w:val="22"/>
        </w:rPr>
        <w:t>Rezerve mineralne sirovine</w:t>
      </w:r>
      <w:bookmarkEnd w:id="29"/>
    </w:p>
    <w:p w:rsidR="000E197C" w:rsidRPr="003F63E7" w:rsidRDefault="000E197C" w:rsidP="0029428E">
      <w:pPr>
        <w:spacing w:after="0" w:line="240" w:lineRule="auto"/>
        <w:rPr>
          <w:rFonts w:ascii="Arial" w:hAnsi="Arial" w:cs="Arial"/>
          <w:lang w:val="sr-Latn-CS"/>
        </w:rPr>
      </w:pPr>
    </w:p>
    <w:p w:rsidR="00744584" w:rsidRDefault="001E4C8E" w:rsidP="0029428E">
      <w:pPr>
        <w:spacing w:after="0" w:line="240" w:lineRule="auto"/>
        <w:jc w:val="both"/>
        <w:rPr>
          <w:rFonts w:ascii="Arial" w:hAnsi="Arial" w:cs="Arial"/>
          <w:lang w:val="sr-Latn-CS"/>
        </w:rPr>
      </w:pPr>
      <w:r>
        <w:rPr>
          <w:rFonts w:ascii="Arial" w:hAnsi="Arial" w:cs="Arial"/>
        </w:rPr>
        <w:t>Bilansne</w:t>
      </w:r>
      <w:r w:rsidR="0046668E" w:rsidRPr="003F63E7">
        <w:rPr>
          <w:rFonts w:ascii="Arial" w:hAnsi="Arial" w:cs="Arial"/>
        </w:rPr>
        <w:t xml:space="preserve"> geološke rezerve tehničko-građevinskog kamena na lokalitetu „</w:t>
      </w:r>
      <w:r w:rsidR="0073211D">
        <w:rPr>
          <w:rFonts w:ascii="Arial" w:hAnsi="Arial" w:cs="Arial"/>
        </w:rPr>
        <w:t>Ristova Ponta</w:t>
      </w:r>
      <w:r w:rsidR="008A673C" w:rsidRPr="003F63E7">
        <w:rPr>
          <w:rFonts w:ascii="Arial" w:hAnsi="Arial" w:cs="Arial"/>
        </w:rPr>
        <w:t xml:space="preserve">“ </w:t>
      </w:r>
      <w:r w:rsidR="0046668E" w:rsidRPr="003F63E7">
        <w:rPr>
          <w:rFonts w:ascii="Arial" w:hAnsi="Arial" w:cs="Arial"/>
        </w:rPr>
        <w:t>iznose</w:t>
      </w:r>
      <w:r w:rsidR="00787233">
        <w:rPr>
          <w:rFonts w:ascii="Arial" w:hAnsi="Arial" w:cs="Arial"/>
        </w:rPr>
        <w:t xml:space="preserve"> </w:t>
      </w:r>
      <w:r w:rsidR="002376E5">
        <w:rPr>
          <w:rFonts w:ascii="Arial" w:hAnsi="Arial" w:cs="Arial"/>
        </w:rPr>
        <w:t>1</w:t>
      </w:r>
      <w:r>
        <w:rPr>
          <w:rFonts w:ascii="Arial" w:hAnsi="Arial" w:cs="Arial"/>
        </w:rPr>
        <w:t>.</w:t>
      </w:r>
      <w:r w:rsidR="002376E5">
        <w:rPr>
          <w:rFonts w:ascii="Arial" w:hAnsi="Arial" w:cs="Arial"/>
        </w:rPr>
        <w:t>517</w:t>
      </w:r>
      <w:r w:rsidR="0046668E" w:rsidRPr="003F63E7">
        <w:rPr>
          <w:rFonts w:ascii="Arial" w:hAnsi="Arial" w:cs="Arial"/>
        </w:rPr>
        <w:t>.</w:t>
      </w:r>
      <w:r w:rsidR="002376E5">
        <w:rPr>
          <w:rFonts w:ascii="Arial" w:hAnsi="Arial" w:cs="Arial"/>
        </w:rPr>
        <w:t>434</w:t>
      </w:r>
      <w:r w:rsidR="0046668E" w:rsidRPr="003F63E7">
        <w:rPr>
          <w:rFonts w:ascii="Arial" w:hAnsi="Arial" w:cs="Arial"/>
        </w:rPr>
        <w:t xml:space="preserve"> m</w:t>
      </w:r>
      <w:r w:rsidR="0046668E" w:rsidRPr="003F63E7">
        <w:rPr>
          <w:rFonts w:ascii="Arial" w:hAnsi="Arial" w:cs="Arial"/>
          <w:vertAlign w:val="superscript"/>
        </w:rPr>
        <w:t>3</w:t>
      </w:r>
      <w:r w:rsidR="00321064">
        <w:rPr>
          <w:rFonts w:ascii="Arial" w:hAnsi="Arial" w:cs="Arial"/>
        </w:rPr>
        <w:t xml:space="preserve"> č.s.m, dok su eksploatacione rezerve </w:t>
      </w:r>
      <w:r w:rsidR="002376E5">
        <w:rPr>
          <w:rFonts w:ascii="Arial" w:hAnsi="Arial" w:cs="Arial"/>
          <w:lang w:val="sr-Latn-CS"/>
        </w:rPr>
        <w:t>1</w:t>
      </w:r>
      <w:r w:rsidR="00321064" w:rsidRPr="00321064">
        <w:rPr>
          <w:rFonts w:ascii="Arial" w:hAnsi="Arial" w:cs="Arial"/>
          <w:lang w:val="sr-Latn-CS"/>
        </w:rPr>
        <w:t>.</w:t>
      </w:r>
      <w:r w:rsidR="002376E5">
        <w:rPr>
          <w:rFonts w:ascii="Arial" w:hAnsi="Arial" w:cs="Arial"/>
          <w:lang w:val="sr-Latn-CS"/>
        </w:rPr>
        <w:t>365</w:t>
      </w:r>
      <w:r w:rsidR="00321064" w:rsidRPr="00321064">
        <w:rPr>
          <w:rFonts w:ascii="Arial" w:hAnsi="Arial" w:cs="Arial"/>
          <w:lang w:val="sr-Latn-CS"/>
        </w:rPr>
        <w:t>.</w:t>
      </w:r>
      <w:r w:rsidR="002376E5">
        <w:rPr>
          <w:rFonts w:ascii="Arial" w:hAnsi="Arial" w:cs="Arial"/>
          <w:lang w:val="sr-Latn-CS"/>
        </w:rPr>
        <w:t>690</w:t>
      </w:r>
      <w:r w:rsidR="00321064" w:rsidRPr="00321064">
        <w:rPr>
          <w:rFonts w:ascii="Arial" w:hAnsi="Arial" w:cs="Arial"/>
          <w:lang w:val="sr-Latn-CS"/>
        </w:rPr>
        <w:t xml:space="preserve"> m</w:t>
      </w:r>
      <w:r w:rsidR="00321064" w:rsidRPr="00321064">
        <w:rPr>
          <w:rFonts w:ascii="Arial" w:hAnsi="Arial" w:cs="Arial"/>
          <w:vertAlign w:val="superscript"/>
          <w:lang w:val="sr-Latn-CS"/>
        </w:rPr>
        <w:t>3</w:t>
      </w:r>
      <w:r w:rsidR="00321064">
        <w:rPr>
          <w:rFonts w:ascii="Arial" w:hAnsi="Arial" w:cs="Arial"/>
          <w:lang w:val="sr-Latn-CS"/>
        </w:rPr>
        <w:t>.</w:t>
      </w:r>
    </w:p>
    <w:p w:rsidR="0029428E" w:rsidRPr="00321064" w:rsidRDefault="0029428E" w:rsidP="0029428E">
      <w:pPr>
        <w:spacing w:after="0" w:line="240" w:lineRule="auto"/>
        <w:jc w:val="both"/>
        <w:rPr>
          <w:rFonts w:ascii="Arial" w:hAnsi="Arial" w:cs="Arial"/>
        </w:rPr>
      </w:pPr>
    </w:p>
    <w:p w:rsidR="00744584" w:rsidRPr="003F63E7" w:rsidRDefault="00744584" w:rsidP="0029428E">
      <w:pPr>
        <w:spacing w:after="0" w:line="240" w:lineRule="auto"/>
        <w:jc w:val="both"/>
        <w:rPr>
          <w:rFonts w:ascii="Arial" w:hAnsi="Arial" w:cs="Arial"/>
          <w:b/>
          <w:lang w:val="sr-Latn-CS"/>
        </w:rPr>
      </w:pPr>
      <w:r w:rsidRPr="003F63E7">
        <w:rPr>
          <w:rFonts w:ascii="Arial" w:hAnsi="Arial" w:cs="Arial"/>
          <w:b/>
          <w:lang w:val="sr-Latn-CS"/>
        </w:rPr>
        <w:t>Prema minimalnom godišnjem kapacitetu od</w:t>
      </w:r>
      <w:r w:rsidR="00787233">
        <w:rPr>
          <w:rFonts w:ascii="Arial" w:hAnsi="Arial" w:cs="Arial"/>
          <w:b/>
          <w:lang w:val="sr-Latn-CS"/>
        </w:rPr>
        <w:t xml:space="preserve"> </w:t>
      </w:r>
      <w:r w:rsidR="002376E5">
        <w:rPr>
          <w:rFonts w:ascii="Arial" w:hAnsi="Arial" w:cs="Arial"/>
          <w:b/>
          <w:lang w:val="sr-Latn-CS"/>
        </w:rPr>
        <w:t>3</w:t>
      </w:r>
      <w:r w:rsidR="008E50B7" w:rsidRPr="003F63E7">
        <w:rPr>
          <w:rFonts w:ascii="Arial" w:hAnsi="Arial" w:cs="Arial"/>
          <w:b/>
          <w:lang w:val="sr-Latn-CS"/>
        </w:rPr>
        <w:t>0</w:t>
      </w:r>
      <w:r w:rsidRPr="003F63E7">
        <w:rPr>
          <w:rFonts w:ascii="Arial" w:hAnsi="Arial" w:cs="Arial"/>
          <w:b/>
          <w:lang w:val="sr-Latn-CS"/>
        </w:rPr>
        <w:t>.000 m</w:t>
      </w:r>
      <w:r w:rsidRPr="003F63E7">
        <w:rPr>
          <w:rFonts w:ascii="Arial" w:hAnsi="Arial" w:cs="Arial"/>
          <w:b/>
          <w:vertAlign w:val="superscript"/>
          <w:lang w:val="sr-Latn-CS"/>
        </w:rPr>
        <w:t xml:space="preserve">3 </w:t>
      </w:r>
      <w:r w:rsidRPr="003F63E7">
        <w:rPr>
          <w:rFonts w:ascii="Arial" w:hAnsi="Arial" w:cs="Arial"/>
          <w:b/>
          <w:lang w:val="sr-Latn-CS"/>
        </w:rPr>
        <w:t>č.s.m</w:t>
      </w:r>
      <w:r w:rsidRPr="003F63E7">
        <w:rPr>
          <w:rFonts w:ascii="Arial" w:hAnsi="Arial" w:cs="Arial"/>
          <w:lang w:val="sr-Latn-CS"/>
        </w:rPr>
        <w:t xml:space="preserve">. tehničko-građevinskog kamena, </w:t>
      </w:r>
      <w:r w:rsidR="0014416D" w:rsidRPr="003F63E7">
        <w:rPr>
          <w:rFonts w:ascii="Arial" w:hAnsi="Arial" w:cs="Arial"/>
          <w:b/>
          <w:lang w:val="sr-Latn-CS"/>
        </w:rPr>
        <w:t>za period od 2</w:t>
      </w:r>
      <w:r w:rsidR="0046668E" w:rsidRPr="003F63E7">
        <w:rPr>
          <w:rFonts w:ascii="Arial" w:hAnsi="Arial" w:cs="Arial"/>
          <w:b/>
          <w:lang w:val="sr-Latn-CS"/>
        </w:rPr>
        <w:t>8</w:t>
      </w:r>
      <w:r w:rsidRPr="003F63E7">
        <w:rPr>
          <w:rFonts w:ascii="Arial" w:hAnsi="Arial" w:cs="Arial"/>
          <w:b/>
          <w:lang w:val="sr-Latn-CS"/>
        </w:rPr>
        <w:t xml:space="preserve"> godina</w:t>
      </w:r>
      <w:r w:rsidRPr="003F63E7">
        <w:rPr>
          <w:rFonts w:ascii="Arial" w:hAnsi="Arial" w:cs="Arial"/>
          <w:lang w:val="sr-Latn-CS"/>
        </w:rPr>
        <w:t xml:space="preserve"> (period koncesije za eksploataciju) </w:t>
      </w:r>
      <w:r w:rsidR="0014416D" w:rsidRPr="003F63E7">
        <w:rPr>
          <w:rFonts w:ascii="Arial" w:hAnsi="Arial" w:cs="Arial"/>
          <w:b/>
          <w:lang w:val="sr-Latn-CS"/>
        </w:rPr>
        <w:t xml:space="preserve">otkopalo bi se </w:t>
      </w:r>
      <w:r w:rsidR="006F7301">
        <w:rPr>
          <w:rFonts w:ascii="Arial" w:hAnsi="Arial" w:cs="Arial"/>
          <w:b/>
          <w:lang w:val="sr-Latn-CS"/>
        </w:rPr>
        <w:t>84</w:t>
      </w:r>
      <w:r w:rsidR="008E50B7" w:rsidRPr="003F63E7">
        <w:rPr>
          <w:rFonts w:ascii="Arial" w:hAnsi="Arial" w:cs="Arial"/>
          <w:b/>
          <w:lang w:val="sr-Latn-CS"/>
        </w:rPr>
        <w:t>0</w:t>
      </w:r>
      <w:r w:rsidRPr="003F63E7">
        <w:rPr>
          <w:rFonts w:ascii="Arial" w:hAnsi="Arial" w:cs="Arial"/>
          <w:b/>
          <w:lang w:val="sr-Latn-CS"/>
        </w:rPr>
        <w:t>.000 m</w:t>
      </w:r>
      <w:r w:rsidRPr="003F63E7">
        <w:rPr>
          <w:rFonts w:ascii="Arial" w:hAnsi="Arial" w:cs="Arial"/>
          <w:b/>
          <w:vertAlign w:val="superscript"/>
          <w:lang w:val="sr-Latn-CS"/>
        </w:rPr>
        <w:t>3</w:t>
      </w:r>
      <w:r w:rsidRPr="003F63E7">
        <w:rPr>
          <w:rFonts w:ascii="Arial" w:hAnsi="Arial" w:cs="Arial"/>
          <w:b/>
          <w:lang w:val="sr-Latn-CS"/>
        </w:rPr>
        <w:t>č.s.m</w:t>
      </w:r>
      <w:r w:rsidRPr="003F63E7">
        <w:rPr>
          <w:rFonts w:ascii="Arial" w:hAnsi="Arial" w:cs="Arial"/>
          <w:lang w:val="sr-Latn-CS"/>
        </w:rPr>
        <w:t xml:space="preserve"> tehničko-</w:t>
      </w:r>
      <w:r w:rsidRPr="003F63E7">
        <w:rPr>
          <w:rFonts w:ascii="Arial" w:hAnsi="Arial" w:cs="Arial"/>
          <w:lang w:val="sr-Latn-CS"/>
        </w:rPr>
        <w:lastRenderedPageBreak/>
        <w:t>građevinskog kamena.</w:t>
      </w:r>
      <w:r w:rsidR="0014416D" w:rsidRPr="003F63E7">
        <w:rPr>
          <w:rFonts w:ascii="Arial" w:hAnsi="Arial" w:cs="Arial"/>
          <w:b/>
          <w:lang w:val="sr-Latn-CS"/>
        </w:rPr>
        <w:t xml:space="preserve"> Od </w:t>
      </w:r>
      <w:r w:rsidR="006F7301">
        <w:rPr>
          <w:rFonts w:ascii="Arial" w:hAnsi="Arial" w:cs="Arial"/>
          <w:b/>
          <w:lang w:val="sr-Latn-CS"/>
        </w:rPr>
        <w:t>3</w:t>
      </w:r>
      <w:r w:rsidR="008E50B7" w:rsidRPr="003F63E7">
        <w:rPr>
          <w:rFonts w:ascii="Arial" w:hAnsi="Arial" w:cs="Arial"/>
          <w:b/>
          <w:lang w:val="sr-Latn-CS"/>
        </w:rPr>
        <w:t>0</w:t>
      </w:r>
      <w:r w:rsidRPr="003F63E7">
        <w:rPr>
          <w:rFonts w:ascii="Arial" w:hAnsi="Arial" w:cs="Arial"/>
          <w:b/>
          <w:lang w:val="sr-Latn-CS"/>
        </w:rPr>
        <w:t>.000 m</w:t>
      </w:r>
      <w:r w:rsidRPr="003F63E7">
        <w:rPr>
          <w:rFonts w:ascii="Arial" w:hAnsi="Arial" w:cs="Arial"/>
          <w:b/>
          <w:vertAlign w:val="superscript"/>
          <w:lang w:val="sr-Latn-CS"/>
        </w:rPr>
        <w:t xml:space="preserve">3 </w:t>
      </w:r>
      <w:r w:rsidR="007E4CAB" w:rsidRPr="003F63E7">
        <w:rPr>
          <w:rFonts w:ascii="Arial" w:hAnsi="Arial" w:cs="Arial"/>
          <w:b/>
          <w:lang w:val="sr-Latn-CS"/>
        </w:rPr>
        <w:t xml:space="preserve">č.s.m., </w:t>
      </w:r>
      <w:r w:rsidRPr="003F63E7">
        <w:rPr>
          <w:rFonts w:ascii="Arial" w:hAnsi="Arial" w:cs="Arial"/>
          <w:b/>
          <w:lang w:val="sr-Latn-CS"/>
        </w:rPr>
        <w:t>na godišnjem nivou, u procesu dalje obrade sirovine, dobil</w:t>
      </w:r>
      <w:r w:rsidR="00C7797D" w:rsidRPr="003F63E7">
        <w:rPr>
          <w:rFonts w:ascii="Arial" w:hAnsi="Arial" w:cs="Arial"/>
          <w:b/>
          <w:lang w:val="sr-Latn-CS"/>
        </w:rPr>
        <w:t xml:space="preserve">o bi se </w:t>
      </w:r>
      <w:r w:rsidR="006F7301">
        <w:rPr>
          <w:rFonts w:ascii="Arial" w:hAnsi="Arial" w:cs="Arial"/>
          <w:b/>
          <w:lang w:val="sr-Latn-CS"/>
        </w:rPr>
        <w:t>4</w:t>
      </w:r>
      <w:r w:rsidR="008E50B7" w:rsidRPr="003F63E7">
        <w:rPr>
          <w:rFonts w:ascii="Arial" w:hAnsi="Arial" w:cs="Arial"/>
          <w:b/>
          <w:lang w:val="sr-Latn-CS"/>
        </w:rPr>
        <w:t>5.0</w:t>
      </w:r>
      <w:r w:rsidRPr="003F63E7">
        <w:rPr>
          <w:rFonts w:ascii="Arial" w:hAnsi="Arial" w:cs="Arial"/>
          <w:b/>
          <w:lang w:val="sr-Latn-CS"/>
        </w:rPr>
        <w:t>00 m</w:t>
      </w:r>
      <w:r w:rsidRPr="003F63E7">
        <w:rPr>
          <w:rFonts w:ascii="Arial" w:hAnsi="Arial" w:cs="Arial"/>
          <w:b/>
          <w:vertAlign w:val="superscript"/>
          <w:lang w:val="sr-Latn-CS"/>
        </w:rPr>
        <w:t>3</w:t>
      </w:r>
      <w:r w:rsidR="00787233">
        <w:rPr>
          <w:rFonts w:ascii="Arial" w:hAnsi="Arial" w:cs="Arial"/>
          <w:b/>
          <w:vertAlign w:val="superscript"/>
          <w:lang w:val="sr-Latn-CS"/>
        </w:rPr>
        <w:t xml:space="preserve"> </w:t>
      </w:r>
      <w:r w:rsidRPr="003F63E7">
        <w:rPr>
          <w:rFonts w:ascii="Arial" w:hAnsi="Arial" w:cs="Arial"/>
          <w:b/>
          <w:lang w:val="sr-Latn-CS"/>
        </w:rPr>
        <w:t>agregata različitih frakcija</w:t>
      </w:r>
      <w:r w:rsidRPr="003F63E7">
        <w:rPr>
          <w:rFonts w:ascii="Arial" w:hAnsi="Arial" w:cs="Arial"/>
          <w:lang w:val="sr-Latn-CS"/>
        </w:rPr>
        <w:t xml:space="preserve">, </w:t>
      </w:r>
      <w:r w:rsidR="0014416D" w:rsidRPr="003F63E7">
        <w:rPr>
          <w:rFonts w:ascii="Arial" w:hAnsi="Arial" w:cs="Arial"/>
          <w:b/>
          <w:lang w:val="sr-Latn-CS"/>
        </w:rPr>
        <w:t>što bi za period od 2</w:t>
      </w:r>
      <w:r w:rsidR="0046668E" w:rsidRPr="003F63E7">
        <w:rPr>
          <w:rFonts w:ascii="Arial" w:hAnsi="Arial" w:cs="Arial"/>
          <w:b/>
          <w:lang w:val="sr-Latn-CS"/>
        </w:rPr>
        <w:t>8</w:t>
      </w:r>
      <w:r w:rsidRPr="003F63E7">
        <w:rPr>
          <w:rFonts w:ascii="Arial" w:hAnsi="Arial" w:cs="Arial"/>
          <w:b/>
          <w:lang w:val="sr-Latn-CS"/>
        </w:rPr>
        <w:t xml:space="preserve"> godina iznosilo</w:t>
      </w:r>
      <w:r w:rsidR="006F7301">
        <w:rPr>
          <w:rFonts w:ascii="Arial" w:hAnsi="Arial" w:cs="Arial"/>
          <w:b/>
          <w:lang w:val="sr-Latn-CS"/>
        </w:rPr>
        <w:t>1.26</w:t>
      </w:r>
      <w:r w:rsidR="0046668E" w:rsidRPr="003F63E7">
        <w:rPr>
          <w:rFonts w:ascii="Arial" w:hAnsi="Arial" w:cs="Arial"/>
          <w:b/>
          <w:lang w:val="sr-Latn-CS"/>
        </w:rPr>
        <w:t>0</w:t>
      </w:r>
      <w:r w:rsidR="008E50B7" w:rsidRPr="003F63E7">
        <w:rPr>
          <w:rFonts w:ascii="Arial" w:hAnsi="Arial" w:cs="Arial"/>
          <w:b/>
          <w:lang w:val="sr-Latn-CS"/>
        </w:rPr>
        <w:t>.0</w:t>
      </w:r>
      <w:r w:rsidRPr="003F63E7">
        <w:rPr>
          <w:rFonts w:ascii="Arial" w:hAnsi="Arial" w:cs="Arial"/>
          <w:b/>
          <w:lang w:val="sr-Latn-CS"/>
        </w:rPr>
        <w:t>00 m</w:t>
      </w:r>
      <w:r w:rsidRPr="003F63E7">
        <w:rPr>
          <w:rFonts w:ascii="Arial" w:hAnsi="Arial" w:cs="Arial"/>
          <w:b/>
          <w:vertAlign w:val="superscript"/>
          <w:lang w:val="sr-Latn-CS"/>
        </w:rPr>
        <w:t>3</w:t>
      </w:r>
      <w:r w:rsidRPr="003F63E7">
        <w:rPr>
          <w:rFonts w:ascii="Arial" w:hAnsi="Arial" w:cs="Arial"/>
          <w:b/>
          <w:lang w:val="sr-Latn-CS"/>
        </w:rPr>
        <w:t>tržišnog proizvoda.</w:t>
      </w:r>
    </w:p>
    <w:p w:rsidR="001E4C8E" w:rsidRPr="003F63E7" w:rsidRDefault="001E4C8E" w:rsidP="0029428E">
      <w:pPr>
        <w:spacing w:after="0" w:line="240" w:lineRule="auto"/>
        <w:jc w:val="both"/>
        <w:rPr>
          <w:rFonts w:ascii="Arial" w:hAnsi="Arial" w:cs="Arial"/>
          <w:b/>
          <w:lang w:val="sr-Latn-CS"/>
        </w:rPr>
      </w:pPr>
    </w:p>
    <w:p w:rsidR="000E197C" w:rsidRPr="003F63E7" w:rsidRDefault="00744584" w:rsidP="00197AC5">
      <w:pPr>
        <w:pStyle w:val="Heading3"/>
        <w:numPr>
          <w:ilvl w:val="2"/>
          <w:numId w:val="6"/>
        </w:numPr>
        <w:spacing w:after="0" w:line="240" w:lineRule="auto"/>
        <w:ind w:left="0" w:firstLine="0"/>
        <w:jc w:val="both"/>
        <w:rPr>
          <w:rFonts w:ascii="Arial" w:hAnsi="Arial" w:cs="Arial"/>
          <w:sz w:val="22"/>
          <w:szCs w:val="22"/>
        </w:rPr>
      </w:pPr>
      <w:bookmarkStart w:id="30" w:name="_Toc402262956"/>
      <w:r w:rsidRPr="003F63E7">
        <w:rPr>
          <w:rFonts w:ascii="Arial" w:hAnsi="Arial" w:cs="Arial"/>
          <w:sz w:val="22"/>
          <w:szCs w:val="22"/>
        </w:rPr>
        <w:t>Pripadnost grupi ležišta</w:t>
      </w:r>
      <w:bookmarkEnd w:id="30"/>
    </w:p>
    <w:p w:rsidR="000E197C" w:rsidRPr="003F63E7" w:rsidRDefault="000E197C" w:rsidP="0029428E">
      <w:pPr>
        <w:spacing w:after="0" w:line="240" w:lineRule="auto"/>
        <w:rPr>
          <w:rFonts w:ascii="Arial" w:hAnsi="Arial" w:cs="Arial"/>
          <w:lang w:val="sr-Latn-CS"/>
        </w:rPr>
      </w:pPr>
    </w:p>
    <w:p w:rsidR="00744584" w:rsidRDefault="00744584" w:rsidP="0029428E">
      <w:pPr>
        <w:spacing w:after="0" w:line="240" w:lineRule="auto"/>
        <w:jc w:val="both"/>
        <w:rPr>
          <w:rFonts w:ascii="Arial" w:hAnsi="Arial" w:cs="Arial"/>
          <w:lang w:val="sr-Latn-CS"/>
        </w:rPr>
      </w:pPr>
      <w:r w:rsidRPr="003F63E7">
        <w:rPr>
          <w:rFonts w:ascii="Arial" w:hAnsi="Arial" w:cs="Arial"/>
          <w:lang w:val="sr-Latn-CS"/>
        </w:rPr>
        <w:t>Ležište tehničko-građevi</w:t>
      </w:r>
      <w:r w:rsidR="00C7797D" w:rsidRPr="003F63E7">
        <w:rPr>
          <w:rFonts w:ascii="Arial" w:hAnsi="Arial" w:cs="Arial"/>
          <w:lang w:val="sr-Latn-CS"/>
        </w:rPr>
        <w:t>nskog kamena „</w:t>
      </w:r>
      <w:r w:rsidR="0073211D">
        <w:rPr>
          <w:rFonts w:ascii="Arial" w:hAnsi="Arial" w:cs="Arial"/>
          <w:lang w:val="sr-Latn-CS"/>
        </w:rPr>
        <w:t>Ristova Ponta</w:t>
      </w:r>
      <w:r w:rsidRPr="003F63E7">
        <w:rPr>
          <w:rFonts w:ascii="Arial" w:hAnsi="Arial" w:cs="Arial"/>
          <w:lang w:val="sr-Latn-CS"/>
        </w:rPr>
        <w:t>“, prema navedenoj Uredbi, a na osnovu postojećih karakteristika i očekivanih uslova za eksploataciju, svrstana je u treću grupu geogenih ležišta (G</w:t>
      </w:r>
      <w:r w:rsidRPr="003F63E7">
        <w:rPr>
          <w:rFonts w:ascii="Arial" w:hAnsi="Arial" w:cs="Arial"/>
          <w:vertAlign w:val="subscript"/>
          <w:lang w:val="sr-Latn-CS"/>
        </w:rPr>
        <w:t>3</w:t>
      </w:r>
      <w:r w:rsidRPr="003F63E7">
        <w:rPr>
          <w:rFonts w:ascii="Arial" w:hAnsi="Arial" w:cs="Arial"/>
          <w:lang w:val="sr-Latn-CS"/>
        </w:rPr>
        <w:t>).</w:t>
      </w:r>
    </w:p>
    <w:p w:rsidR="006F7301" w:rsidRPr="003F63E7" w:rsidRDefault="006F7301"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 xml:space="preserve">Po tom osnovu procentni iznos za obračun minimalne - početne  koncesione naknade (čl. 15 Uredbe) iznosi </w:t>
      </w:r>
      <w:r w:rsidR="00787233">
        <w:rPr>
          <w:rFonts w:ascii="Arial" w:hAnsi="Arial" w:cs="Arial"/>
          <w:b/>
          <w:lang w:val="sr-Latn-CS"/>
        </w:rPr>
        <w:t>7</w:t>
      </w:r>
      <w:r w:rsidRPr="003F63E7">
        <w:rPr>
          <w:rFonts w:ascii="Arial" w:hAnsi="Arial" w:cs="Arial"/>
          <w:b/>
          <w:lang w:val="sr-Latn-CS"/>
        </w:rPr>
        <w:t>%</w:t>
      </w:r>
      <w:r w:rsidRPr="003F63E7">
        <w:rPr>
          <w:rFonts w:ascii="Arial" w:hAnsi="Arial" w:cs="Arial"/>
          <w:lang w:val="sr-Latn-CS"/>
        </w:rPr>
        <w:t xml:space="preserve"> od tržišne vrijednosti eksploatacionih rezervi tehničko-građevinskog kamena, za koncesio</w:t>
      </w:r>
      <w:r w:rsidR="00C7797D" w:rsidRPr="003F63E7">
        <w:rPr>
          <w:rFonts w:ascii="Arial" w:hAnsi="Arial" w:cs="Arial"/>
          <w:lang w:val="sr-Latn-CS"/>
        </w:rPr>
        <w:t>ni period za eksploataciju od 2</w:t>
      </w:r>
      <w:r w:rsidR="0046668E" w:rsidRPr="003F63E7">
        <w:rPr>
          <w:rFonts w:ascii="Arial" w:hAnsi="Arial" w:cs="Arial"/>
          <w:lang w:val="sr-Latn-CS"/>
        </w:rPr>
        <w:t>8</w:t>
      </w:r>
      <w:r w:rsidRPr="003F63E7">
        <w:rPr>
          <w:rFonts w:ascii="Arial" w:hAnsi="Arial" w:cs="Arial"/>
          <w:lang w:val="sr-Latn-CS"/>
        </w:rPr>
        <w:t xml:space="preserve"> godina.</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197AC5">
      <w:pPr>
        <w:pStyle w:val="Heading3"/>
        <w:numPr>
          <w:ilvl w:val="2"/>
          <w:numId w:val="6"/>
        </w:numPr>
        <w:spacing w:after="0" w:line="240" w:lineRule="auto"/>
        <w:ind w:left="0" w:firstLine="0"/>
        <w:jc w:val="both"/>
        <w:rPr>
          <w:rFonts w:ascii="Arial" w:hAnsi="Arial" w:cs="Arial"/>
          <w:sz w:val="22"/>
          <w:szCs w:val="22"/>
        </w:rPr>
      </w:pPr>
      <w:bookmarkStart w:id="31" w:name="_Toc402262957"/>
      <w:r w:rsidRPr="003F63E7">
        <w:rPr>
          <w:rFonts w:ascii="Arial" w:hAnsi="Arial" w:cs="Arial"/>
          <w:sz w:val="22"/>
          <w:szCs w:val="22"/>
        </w:rPr>
        <w:t>Kvalitet mineralne sirovine</w:t>
      </w:r>
      <w:bookmarkEnd w:id="31"/>
    </w:p>
    <w:p w:rsidR="000E197C" w:rsidRPr="003F63E7" w:rsidRDefault="000E197C" w:rsidP="0029428E">
      <w:pPr>
        <w:spacing w:after="0" w:line="240" w:lineRule="auto"/>
        <w:rPr>
          <w:rFonts w:ascii="Arial" w:hAnsi="Arial" w:cs="Arial"/>
          <w:lang w:val="sr-Latn-CS"/>
        </w:rPr>
      </w:pPr>
    </w:p>
    <w:p w:rsidR="00C938EF" w:rsidRPr="007433EA" w:rsidRDefault="00EC1A75" w:rsidP="0029428E">
      <w:pPr>
        <w:spacing w:after="0" w:line="240" w:lineRule="auto"/>
        <w:jc w:val="both"/>
        <w:rPr>
          <w:rFonts w:ascii="Arial" w:hAnsi="Arial" w:cs="Arial"/>
        </w:rPr>
      </w:pPr>
      <w:r w:rsidRPr="003F63E7">
        <w:rPr>
          <w:rFonts w:ascii="Arial" w:hAnsi="Arial" w:cs="Arial"/>
        </w:rPr>
        <w:t xml:space="preserve">Na </w:t>
      </w:r>
      <w:r w:rsidR="00C938EF">
        <w:rPr>
          <w:rFonts w:ascii="Arial" w:hAnsi="Arial" w:cs="Arial"/>
        </w:rPr>
        <w:t>ležištu tehničko-građevinskog kamena “</w:t>
      </w:r>
      <w:r w:rsidR="0073211D">
        <w:rPr>
          <w:rFonts w:ascii="Arial" w:hAnsi="Arial" w:cs="Arial"/>
        </w:rPr>
        <w:t>Ristova Ponta</w:t>
      </w:r>
      <w:r w:rsidR="00C938EF">
        <w:rPr>
          <w:rFonts w:ascii="Arial" w:hAnsi="Arial" w:cs="Arial"/>
        </w:rPr>
        <w:t>”</w:t>
      </w:r>
      <w:r w:rsidR="00787233">
        <w:rPr>
          <w:rFonts w:ascii="Arial" w:hAnsi="Arial" w:cs="Arial"/>
        </w:rPr>
        <w:t xml:space="preserve"> </w:t>
      </w:r>
      <w:r w:rsidR="00C938EF">
        <w:rPr>
          <w:rFonts w:ascii="Arial" w:hAnsi="Arial" w:cs="Arial"/>
        </w:rPr>
        <w:t>su u prethodnom period</w:t>
      </w:r>
      <w:r w:rsidR="006F7301">
        <w:rPr>
          <w:rFonts w:ascii="Arial" w:hAnsi="Arial" w:cs="Arial"/>
        </w:rPr>
        <w:t>u,</w:t>
      </w:r>
      <w:r w:rsidR="00C938EF">
        <w:rPr>
          <w:rFonts w:ascii="Arial" w:hAnsi="Arial" w:cs="Arial"/>
        </w:rPr>
        <w:t xml:space="preserve"> u više navrata </w:t>
      </w:r>
      <w:r w:rsidRPr="003F63E7">
        <w:rPr>
          <w:rFonts w:ascii="Arial" w:hAnsi="Arial" w:cs="Arial"/>
        </w:rPr>
        <w:t xml:space="preserve">vršena detaljna geološka istraživanja </w:t>
      </w:r>
      <w:r w:rsidR="00C938EF">
        <w:rPr>
          <w:rFonts w:ascii="Arial" w:hAnsi="Arial" w:cs="Arial"/>
        </w:rPr>
        <w:t>tako da postoje podaci o kvalitativnim karakteristikama stijenske mase iz ovog ležišta.</w:t>
      </w:r>
      <w:r w:rsidR="007433EA">
        <w:rPr>
          <w:rFonts w:ascii="Arial" w:hAnsi="Arial" w:cs="Arial"/>
        </w:rPr>
        <w:t xml:space="preserve"> </w:t>
      </w:r>
      <w:r w:rsidRPr="003F63E7">
        <w:rPr>
          <w:rFonts w:ascii="Arial" w:hAnsi="Arial" w:cs="Arial"/>
        </w:rPr>
        <w:t xml:space="preserve">Prema rezultatima laboratorijskih ispitivanja, koja se odnose na mineraloško-petrografski, hemijski sastav i fizičko-mehaničke osobine stijenske mase, </w:t>
      </w:r>
      <w:r w:rsidR="00C938EF">
        <w:rPr>
          <w:rFonts w:ascii="Arial" w:hAnsi="Arial" w:cs="Arial"/>
        </w:rPr>
        <w:t xml:space="preserve">kamen iz ovog ležišta se može upotrijebiti u </w:t>
      </w:r>
      <w:r w:rsidR="00C938EF">
        <w:rPr>
          <w:rFonts w:ascii="Arial" w:hAnsi="Arial" w:cs="Arial"/>
          <w:lang w:val="fr-FR"/>
        </w:rPr>
        <w:t xml:space="preserve">tehničko-građevinske svrhe </w:t>
      </w:r>
      <w:r w:rsidR="00C938EF" w:rsidRPr="00D211E1">
        <w:rPr>
          <w:rFonts w:ascii="Arial" w:hAnsi="Arial" w:cs="Arial"/>
          <w:lang w:val="fr-FR"/>
        </w:rPr>
        <w:t>za:</w:t>
      </w:r>
    </w:p>
    <w:p w:rsidR="0029428E" w:rsidRPr="00D211E1" w:rsidRDefault="0029428E" w:rsidP="0029428E">
      <w:pPr>
        <w:spacing w:after="0" w:line="240" w:lineRule="auto"/>
        <w:jc w:val="both"/>
        <w:rPr>
          <w:rFonts w:ascii="Arial" w:hAnsi="Arial" w:cs="Arial"/>
        </w:rPr>
      </w:pPr>
    </w:p>
    <w:p w:rsidR="006F7301" w:rsidRPr="00110791" w:rsidRDefault="006F7301" w:rsidP="006F7301">
      <w:pPr>
        <w:numPr>
          <w:ilvl w:val="0"/>
          <w:numId w:val="31"/>
        </w:numPr>
        <w:suppressAutoHyphens w:val="0"/>
        <w:spacing w:after="0" w:line="240" w:lineRule="auto"/>
        <w:jc w:val="both"/>
        <w:rPr>
          <w:rFonts w:ascii="Arial" w:hAnsi="Arial" w:cs="Arial"/>
          <w:lang w:val="sr-Latn-CS"/>
        </w:rPr>
      </w:pPr>
      <w:r w:rsidRPr="00110791">
        <w:rPr>
          <w:rFonts w:ascii="Arial" w:hAnsi="Arial" w:cs="Arial"/>
          <w:lang w:val="sr-Latn-CS"/>
        </w:rPr>
        <w:t>nefrakcionisane i frakcionisane kamene sitneži za izradu:</w:t>
      </w:r>
    </w:p>
    <w:p w:rsidR="006F7301" w:rsidRPr="00110791" w:rsidRDefault="006F7301" w:rsidP="006F7301">
      <w:pPr>
        <w:suppressAutoHyphens w:val="0"/>
        <w:spacing w:after="0" w:line="240" w:lineRule="auto"/>
        <w:ind w:left="360"/>
        <w:jc w:val="both"/>
        <w:rPr>
          <w:rFonts w:ascii="Arial" w:hAnsi="Arial" w:cs="Arial"/>
          <w:lang w:val="sr-Latn-CS"/>
        </w:rPr>
      </w:pPr>
    </w:p>
    <w:p w:rsidR="006F7301" w:rsidRPr="00F876BF" w:rsidRDefault="006F7301" w:rsidP="00F876BF">
      <w:pPr>
        <w:numPr>
          <w:ilvl w:val="1"/>
          <w:numId w:val="31"/>
        </w:numPr>
        <w:suppressAutoHyphens w:val="0"/>
        <w:spacing w:after="0" w:line="240" w:lineRule="auto"/>
        <w:jc w:val="both"/>
        <w:rPr>
          <w:rFonts w:ascii="Arial" w:hAnsi="Arial" w:cs="Arial"/>
          <w:lang w:val="sr-Latn-CS"/>
        </w:rPr>
      </w:pPr>
      <w:r w:rsidRPr="00110791">
        <w:rPr>
          <w:rFonts w:ascii="Arial" w:hAnsi="Arial" w:cs="Arial"/>
          <w:lang w:val="sr-Latn-CS"/>
        </w:rPr>
        <w:t>donjih nosećih mehanički stabilizovanih (tamponskih) slojeva kolovoznih konstrukcija (JUS U.E9.020 i Opštim tehničkim uslovima);</w:t>
      </w:r>
    </w:p>
    <w:p w:rsidR="006F7301" w:rsidRPr="00F876BF" w:rsidRDefault="006F7301" w:rsidP="00F876BF">
      <w:pPr>
        <w:numPr>
          <w:ilvl w:val="1"/>
          <w:numId w:val="31"/>
        </w:numPr>
        <w:suppressAutoHyphens w:val="0"/>
        <w:spacing w:after="0" w:line="240" w:lineRule="auto"/>
        <w:jc w:val="both"/>
        <w:rPr>
          <w:rFonts w:ascii="Arial" w:hAnsi="Arial" w:cs="Arial"/>
          <w:lang w:val="sr-Latn-CS"/>
        </w:rPr>
      </w:pPr>
      <w:r w:rsidRPr="00110791">
        <w:rPr>
          <w:rFonts w:ascii="Arial" w:hAnsi="Arial" w:cs="Arial"/>
          <w:lang w:val="sr-Latn-CS"/>
        </w:rPr>
        <w:t>donjih nosećih slojeva kolovoznih konstrukcija od bituminiziranog materijala po vrućem postupku (JUS U.E9.028);</w:t>
      </w:r>
    </w:p>
    <w:p w:rsidR="006F7301" w:rsidRPr="00F876BF" w:rsidRDefault="006F7301" w:rsidP="00F876BF">
      <w:pPr>
        <w:numPr>
          <w:ilvl w:val="1"/>
          <w:numId w:val="31"/>
        </w:numPr>
        <w:suppressAutoHyphens w:val="0"/>
        <w:spacing w:after="0" w:line="240" w:lineRule="auto"/>
        <w:jc w:val="both"/>
        <w:rPr>
          <w:rFonts w:ascii="Arial" w:hAnsi="Arial" w:cs="Arial"/>
          <w:lang w:val="sr-Latn-CS"/>
        </w:rPr>
      </w:pPr>
      <w:r w:rsidRPr="00110791">
        <w:rPr>
          <w:rFonts w:ascii="Arial" w:hAnsi="Arial" w:cs="Arial"/>
          <w:lang w:val="sr-Latn-CS"/>
        </w:rPr>
        <w:t>gornjih nosećih slojeva kolovoznih konstrukcija od bituminiziranog materijala po vrućem postupku na putevima svih grupa saobraćajnog opterećenja (JUS U.E9.028);</w:t>
      </w:r>
    </w:p>
    <w:p w:rsidR="006F7301" w:rsidRPr="00F876BF" w:rsidRDefault="006F7301" w:rsidP="00F876BF">
      <w:pPr>
        <w:numPr>
          <w:ilvl w:val="1"/>
          <w:numId w:val="31"/>
        </w:numPr>
        <w:suppressAutoHyphens w:val="0"/>
        <w:spacing w:after="0" w:line="240" w:lineRule="auto"/>
        <w:jc w:val="both"/>
        <w:rPr>
          <w:rFonts w:ascii="Arial" w:hAnsi="Arial" w:cs="Arial"/>
          <w:lang w:val="sr-Latn-CS"/>
        </w:rPr>
      </w:pPr>
      <w:r w:rsidRPr="00110791">
        <w:rPr>
          <w:rFonts w:ascii="Arial" w:hAnsi="Arial" w:cs="Arial"/>
          <w:lang w:val="sr-Latn-CS"/>
        </w:rPr>
        <w:t>kolovoznih zastora (habajućih slojeva) od asfalt betona po vrućem postupku na putevima sa srednjim, lakim i vrlo lakim saobraćajnim opterećenjem (JUS U.E4.014);</w:t>
      </w:r>
    </w:p>
    <w:p w:rsidR="006F7301" w:rsidRPr="00F876BF" w:rsidRDefault="006F7301" w:rsidP="00F876BF">
      <w:pPr>
        <w:numPr>
          <w:ilvl w:val="1"/>
          <w:numId w:val="31"/>
        </w:numPr>
        <w:suppressAutoHyphens w:val="0"/>
        <w:spacing w:after="0" w:line="240" w:lineRule="auto"/>
        <w:jc w:val="both"/>
        <w:rPr>
          <w:rFonts w:ascii="Arial" w:hAnsi="Arial" w:cs="Arial"/>
          <w:lang w:val="sr-Latn-CS"/>
        </w:rPr>
      </w:pPr>
      <w:r w:rsidRPr="00110791">
        <w:rPr>
          <w:rFonts w:ascii="Arial" w:hAnsi="Arial" w:cs="Arial"/>
          <w:lang w:val="sr-Latn-CS"/>
        </w:rPr>
        <w:t>donjih slojeva cementnobetonskih kolovoznih ploča (JUS U.E3.020);</w:t>
      </w:r>
    </w:p>
    <w:p w:rsidR="006F7301" w:rsidRPr="00110791" w:rsidRDefault="006F7301" w:rsidP="006F7301">
      <w:pPr>
        <w:numPr>
          <w:ilvl w:val="1"/>
          <w:numId w:val="31"/>
        </w:numPr>
        <w:suppressAutoHyphens w:val="0"/>
        <w:spacing w:after="0" w:line="240" w:lineRule="auto"/>
        <w:jc w:val="both"/>
        <w:rPr>
          <w:rFonts w:ascii="Arial" w:hAnsi="Arial" w:cs="Arial"/>
          <w:lang w:val="sr-Latn-CS"/>
        </w:rPr>
      </w:pPr>
      <w:r w:rsidRPr="00110791">
        <w:rPr>
          <w:rFonts w:ascii="Arial" w:hAnsi="Arial" w:cs="Arial"/>
          <w:lang w:val="sr-Latn-CS"/>
        </w:rPr>
        <w:t>cement-betona (masivnog, armiranog i prednapregnutog), koji nijesu izloženi habanju i eroziji (JUS B.B2.009);</w:t>
      </w:r>
    </w:p>
    <w:p w:rsidR="006F7301" w:rsidRPr="00110791" w:rsidRDefault="006F7301" w:rsidP="006F7301">
      <w:pPr>
        <w:suppressAutoHyphens w:val="0"/>
        <w:spacing w:after="0" w:line="240" w:lineRule="auto"/>
        <w:ind w:left="360"/>
        <w:jc w:val="both"/>
        <w:rPr>
          <w:rFonts w:ascii="Arial" w:hAnsi="Arial" w:cs="Arial"/>
          <w:lang w:val="sr-Latn-CS"/>
        </w:rPr>
      </w:pPr>
    </w:p>
    <w:p w:rsidR="006F7301" w:rsidRPr="00110791" w:rsidRDefault="006F7301" w:rsidP="006F7301">
      <w:pPr>
        <w:numPr>
          <w:ilvl w:val="0"/>
          <w:numId w:val="31"/>
        </w:numPr>
        <w:suppressAutoHyphens w:val="0"/>
        <w:spacing w:after="0" w:line="240" w:lineRule="auto"/>
        <w:jc w:val="both"/>
        <w:rPr>
          <w:rFonts w:ascii="Arial" w:hAnsi="Arial" w:cs="Arial"/>
          <w:lang w:val="sr-Latn-CS"/>
        </w:rPr>
      </w:pPr>
      <w:r w:rsidRPr="00110791">
        <w:rPr>
          <w:rFonts w:ascii="Arial" w:hAnsi="Arial" w:cs="Arial"/>
          <w:lang w:val="sr-Latn-CS"/>
        </w:rPr>
        <w:t>lomljenog kamena – neobrađenog, poluobrađenog i obrađenog, za sva zidanja u niskogradnji (podzide,  portali, kosine) i visokogradnji;</w:t>
      </w:r>
    </w:p>
    <w:p w:rsidR="006F7301" w:rsidRPr="00110791" w:rsidRDefault="006F7301" w:rsidP="006F7301">
      <w:pPr>
        <w:suppressAutoHyphens w:val="0"/>
        <w:spacing w:after="0" w:line="240" w:lineRule="auto"/>
        <w:ind w:left="360"/>
        <w:jc w:val="both"/>
        <w:rPr>
          <w:rFonts w:ascii="Arial" w:hAnsi="Arial" w:cs="Arial"/>
          <w:lang w:val="sr-Latn-CS"/>
        </w:rPr>
      </w:pPr>
    </w:p>
    <w:p w:rsidR="006F7301" w:rsidRPr="00110791" w:rsidRDefault="006F7301" w:rsidP="006F7301">
      <w:pPr>
        <w:numPr>
          <w:ilvl w:val="0"/>
          <w:numId w:val="31"/>
        </w:numPr>
        <w:suppressAutoHyphens w:val="0"/>
        <w:spacing w:after="0" w:line="240" w:lineRule="auto"/>
        <w:jc w:val="both"/>
        <w:rPr>
          <w:rFonts w:ascii="Arial" w:hAnsi="Arial" w:cs="Arial"/>
          <w:lang w:val="sr-Latn-CS"/>
        </w:rPr>
      </w:pPr>
      <w:r w:rsidRPr="00110791">
        <w:rPr>
          <w:rFonts w:ascii="Arial" w:hAnsi="Arial" w:cs="Arial"/>
          <w:lang w:val="sr-Latn-CS"/>
        </w:rPr>
        <w:t>hidrotehničkog građevinskog kamena, lomljenog, poluobrađenog i obrađenog, za izradu obaloutvrda, vodotokova, svih vrsta hidrotehničkih objekata, gabiona, fašina i dr.;</w:t>
      </w:r>
    </w:p>
    <w:p w:rsidR="006F7301" w:rsidRPr="00110791" w:rsidRDefault="006F7301" w:rsidP="006F7301">
      <w:pPr>
        <w:suppressAutoHyphens w:val="0"/>
        <w:spacing w:after="0" w:line="240" w:lineRule="auto"/>
        <w:ind w:left="360"/>
        <w:jc w:val="both"/>
        <w:rPr>
          <w:rFonts w:ascii="Arial" w:hAnsi="Arial" w:cs="Arial"/>
          <w:lang w:val="sr-Latn-CS"/>
        </w:rPr>
      </w:pPr>
    </w:p>
    <w:p w:rsidR="006F7301" w:rsidRPr="00110791" w:rsidRDefault="006F7301" w:rsidP="006F7301">
      <w:pPr>
        <w:numPr>
          <w:ilvl w:val="0"/>
          <w:numId w:val="31"/>
        </w:numPr>
        <w:suppressAutoHyphens w:val="0"/>
        <w:spacing w:after="0" w:line="240" w:lineRule="auto"/>
        <w:jc w:val="both"/>
        <w:rPr>
          <w:rFonts w:ascii="Arial" w:hAnsi="Arial" w:cs="Arial"/>
          <w:lang w:val="sr-Latn-CS"/>
        </w:rPr>
      </w:pPr>
      <w:r w:rsidRPr="00110791">
        <w:rPr>
          <w:rFonts w:ascii="Arial" w:hAnsi="Arial" w:cs="Arial"/>
          <w:lang w:val="sr-Latn-CS"/>
        </w:rPr>
        <w:t>kao krečnjak klase kvaliteta I, koji se koristi u industriji šećera (JUS B.B6.013);</w:t>
      </w:r>
    </w:p>
    <w:p w:rsidR="006F7301" w:rsidRPr="00110791" w:rsidRDefault="006F7301" w:rsidP="006F7301">
      <w:pPr>
        <w:suppressAutoHyphens w:val="0"/>
        <w:spacing w:after="0" w:line="240" w:lineRule="auto"/>
        <w:ind w:left="360"/>
        <w:jc w:val="both"/>
        <w:rPr>
          <w:rFonts w:ascii="Arial" w:hAnsi="Arial" w:cs="Arial"/>
          <w:lang w:val="sr-Latn-CS"/>
        </w:rPr>
      </w:pPr>
    </w:p>
    <w:p w:rsidR="006F7301" w:rsidRPr="00110791" w:rsidRDefault="006F7301" w:rsidP="006F7301">
      <w:pPr>
        <w:numPr>
          <w:ilvl w:val="0"/>
          <w:numId w:val="31"/>
        </w:numPr>
        <w:suppressAutoHyphens w:val="0"/>
        <w:spacing w:after="0" w:line="240" w:lineRule="auto"/>
        <w:jc w:val="both"/>
        <w:rPr>
          <w:rFonts w:ascii="Arial" w:hAnsi="Arial" w:cs="Arial"/>
          <w:lang w:val="sr-Latn-CS"/>
        </w:rPr>
      </w:pPr>
      <w:r w:rsidRPr="00110791">
        <w:rPr>
          <w:rFonts w:ascii="Arial" w:hAnsi="Arial" w:cs="Arial"/>
          <w:lang w:val="sr-Latn-CS"/>
        </w:rPr>
        <w:t>kao krečnjak klase kvaliteta I, koji se koristi u metalurgiji (JUS B.B6.011);</w:t>
      </w:r>
    </w:p>
    <w:p w:rsidR="00C938EF" w:rsidRDefault="00C938EF" w:rsidP="0029428E">
      <w:pPr>
        <w:spacing w:after="0" w:line="240" w:lineRule="auto"/>
        <w:jc w:val="both"/>
        <w:rPr>
          <w:rFonts w:ascii="Arial" w:hAnsi="Arial" w:cs="Arial"/>
        </w:rPr>
      </w:pPr>
    </w:p>
    <w:p w:rsidR="00744584" w:rsidRPr="003F63E7" w:rsidRDefault="00744584" w:rsidP="00197AC5">
      <w:pPr>
        <w:pStyle w:val="Heading3"/>
        <w:numPr>
          <w:ilvl w:val="2"/>
          <w:numId w:val="6"/>
        </w:numPr>
        <w:spacing w:after="0" w:line="240" w:lineRule="auto"/>
        <w:ind w:left="0" w:firstLine="0"/>
        <w:jc w:val="both"/>
        <w:rPr>
          <w:rFonts w:ascii="Arial" w:hAnsi="Arial" w:cs="Arial"/>
          <w:sz w:val="22"/>
          <w:szCs w:val="22"/>
        </w:rPr>
      </w:pPr>
      <w:bookmarkStart w:id="32" w:name="_Toc402262958"/>
      <w:r w:rsidRPr="003F63E7">
        <w:rPr>
          <w:rFonts w:ascii="Arial" w:hAnsi="Arial" w:cs="Arial"/>
          <w:sz w:val="22"/>
          <w:szCs w:val="22"/>
        </w:rPr>
        <w:t>Tržišna vrijednost rezervi</w:t>
      </w:r>
      <w:bookmarkEnd w:id="32"/>
    </w:p>
    <w:p w:rsidR="00386BAD" w:rsidRPr="00364BE1" w:rsidRDefault="00386BAD"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64BE1">
        <w:rPr>
          <w:rFonts w:ascii="Arial" w:hAnsi="Arial" w:cs="Arial"/>
          <w:lang w:val="sr-Latn-CS"/>
        </w:rPr>
        <w:t>Na osnovu podataka, dostavljenih o</w:t>
      </w:r>
      <w:r w:rsidR="00C7797D" w:rsidRPr="00364BE1">
        <w:rPr>
          <w:rFonts w:ascii="Arial" w:hAnsi="Arial" w:cs="Arial"/>
          <w:lang w:val="sr-Latn-CS"/>
        </w:rPr>
        <w:t>d Zavoda za statistiku</w:t>
      </w:r>
      <w:r w:rsidR="005C628B" w:rsidRPr="00364BE1">
        <w:rPr>
          <w:rFonts w:ascii="Arial" w:hAnsi="Arial" w:cs="Arial"/>
          <w:lang w:val="sr-Latn-CS"/>
        </w:rPr>
        <w:t xml:space="preserve"> o ostvarenim prodajnim cijenama mineralnih sirovina za period januar-decem</w:t>
      </w:r>
      <w:r w:rsidR="00A92924">
        <w:rPr>
          <w:rFonts w:ascii="Arial" w:hAnsi="Arial" w:cs="Arial"/>
          <w:lang w:val="sr-Latn-CS"/>
        </w:rPr>
        <w:t>bar</w:t>
      </w:r>
      <w:r w:rsidR="005C628B" w:rsidRPr="00364BE1">
        <w:rPr>
          <w:rFonts w:ascii="Arial" w:hAnsi="Arial" w:cs="Arial"/>
          <w:lang w:val="sr-Latn-CS"/>
        </w:rPr>
        <w:t xml:space="preserve"> 201</w:t>
      </w:r>
      <w:r w:rsidR="006F7301">
        <w:rPr>
          <w:rFonts w:ascii="Arial" w:hAnsi="Arial" w:cs="Arial"/>
          <w:lang w:val="sr-Latn-CS"/>
        </w:rPr>
        <w:t>8</w:t>
      </w:r>
      <w:r w:rsidR="005C628B" w:rsidRPr="00364BE1">
        <w:rPr>
          <w:rFonts w:ascii="Arial" w:hAnsi="Arial" w:cs="Arial"/>
          <w:lang w:val="sr-Latn-CS"/>
        </w:rPr>
        <w:t>. godine, br. 01-</w:t>
      </w:r>
      <w:r w:rsidR="002C4082">
        <w:rPr>
          <w:rFonts w:ascii="Arial" w:hAnsi="Arial" w:cs="Arial"/>
          <w:lang w:val="sr-Latn-CS"/>
        </w:rPr>
        <w:t>639</w:t>
      </w:r>
      <w:r w:rsidR="005C628B" w:rsidRPr="00364BE1">
        <w:rPr>
          <w:rFonts w:ascii="Arial" w:hAnsi="Arial" w:cs="Arial"/>
          <w:lang w:val="sr-Latn-CS"/>
        </w:rPr>
        <w:t>/2 od 0</w:t>
      </w:r>
      <w:r w:rsidR="002C4082">
        <w:rPr>
          <w:rFonts w:ascii="Arial" w:hAnsi="Arial" w:cs="Arial"/>
          <w:lang w:val="sr-Latn-CS"/>
        </w:rPr>
        <w:t>5</w:t>
      </w:r>
      <w:r w:rsidR="005C628B" w:rsidRPr="00364BE1">
        <w:rPr>
          <w:rFonts w:ascii="Arial" w:hAnsi="Arial" w:cs="Arial"/>
          <w:lang w:val="sr-Latn-CS"/>
        </w:rPr>
        <w:t>.03.201</w:t>
      </w:r>
      <w:r w:rsidR="002C4082">
        <w:rPr>
          <w:rFonts w:ascii="Arial" w:hAnsi="Arial" w:cs="Arial"/>
          <w:lang w:val="sr-Latn-CS"/>
        </w:rPr>
        <w:t>9</w:t>
      </w:r>
      <w:r w:rsidR="005C628B" w:rsidRPr="00364BE1">
        <w:rPr>
          <w:rFonts w:ascii="Arial" w:hAnsi="Arial" w:cs="Arial"/>
          <w:lang w:val="sr-Latn-CS"/>
        </w:rPr>
        <w:t xml:space="preserve">. godine. (zaveden u arhivi Ministarstva ekonomije </w:t>
      </w:r>
      <w:r w:rsidR="00321064" w:rsidRPr="00364BE1">
        <w:rPr>
          <w:rFonts w:ascii="Arial" w:hAnsi="Arial" w:cs="Arial"/>
          <w:lang w:val="sr-Latn-CS"/>
        </w:rPr>
        <w:t>06.03.201</w:t>
      </w:r>
      <w:r w:rsidR="002C4082">
        <w:rPr>
          <w:rFonts w:ascii="Arial" w:hAnsi="Arial" w:cs="Arial"/>
          <w:lang w:val="sr-Latn-CS"/>
        </w:rPr>
        <w:t>9</w:t>
      </w:r>
      <w:r w:rsidR="00321064" w:rsidRPr="00364BE1">
        <w:rPr>
          <w:rFonts w:ascii="Arial" w:hAnsi="Arial" w:cs="Arial"/>
          <w:lang w:val="sr-Latn-CS"/>
        </w:rPr>
        <w:t>.</w:t>
      </w:r>
      <w:r w:rsidR="005C628B" w:rsidRPr="00364BE1">
        <w:rPr>
          <w:rFonts w:ascii="Arial" w:hAnsi="Arial" w:cs="Arial"/>
          <w:lang w:val="sr-Latn-CS"/>
        </w:rPr>
        <w:t xml:space="preserve"> godine pod brojem 970-</w:t>
      </w:r>
      <w:r w:rsidR="002C4082">
        <w:rPr>
          <w:rFonts w:ascii="Arial" w:hAnsi="Arial" w:cs="Arial"/>
          <w:lang w:val="sr-Latn-CS"/>
        </w:rPr>
        <w:t>4</w:t>
      </w:r>
      <w:r w:rsidR="005C628B" w:rsidRPr="00364BE1">
        <w:rPr>
          <w:rFonts w:ascii="Arial" w:hAnsi="Arial" w:cs="Arial"/>
          <w:lang w:val="sr-Latn-CS"/>
        </w:rPr>
        <w:t>2/201</w:t>
      </w:r>
      <w:r w:rsidR="002C4082">
        <w:rPr>
          <w:rFonts w:ascii="Arial" w:hAnsi="Arial" w:cs="Arial"/>
          <w:lang w:val="sr-Latn-CS"/>
        </w:rPr>
        <w:t>9</w:t>
      </w:r>
      <w:r w:rsidR="005C628B" w:rsidRPr="00364BE1">
        <w:rPr>
          <w:rFonts w:ascii="Arial" w:hAnsi="Arial" w:cs="Arial"/>
          <w:lang w:val="sr-Latn-CS"/>
        </w:rPr>
        <w:t>-2).</w:t>
      </w:r>
      <w:r w:rsidR="00C7797D" w:rsidRPr="00364BE1">
        <w:rPr>
          <w:rFonts w:ascii="Arial" w:hAnsi="Arial" w:cs="Arial"/>
          <w:lang w:val="sr-Latn-CS"/>
        </w:rPr>
        <w:t>,</w:t>
      </w:r>
      <w:r w:rsidRPr="003F63E7">
        <w:rPr>
          <w:rFonts w:ascii="Arial" w:hAnsi="Arial" w:cs="Arial"/>
          <w:lang w:val="sr-Latn-CS"/>
        </w:rPr>
        <w:t>prosječna ostvarena cijena proizvoda mineralne sirovine tehničko-građevi</w:t>
      </w:r>
      <w:r w:rsidR="00386BAD" w:rsidRPr="003F63E7">
        <w:rPr>
          <w:rFonts w:ascii="Arial" w:hAnsi="Arial" w:cs="Arial"/>
          <w:lang w:val="sr-Latn-CS"/>
        </w:rPr>
        <w:t>nskog kamena u Crnoj Gori u 201</w:t>
      </w:r>
      <w:r w:rsidR="002C4082">
        <w:rPr>
          <w:rFonts w:ascii="Arial" w:hAnsi="Arial" w:cs="Arial"/>
          <w:lang w:val="sr-Latn-CS"/>
        </w:rPr>
        <w:t>8</w:t>
      </w:r>
      <w:r w:rsidR="008D636E" w:rsidRPr="003F63E7">
        <w:rPr>
          <w:rFonts w:ascii="Arial" w:hAnsi="Arial" w:cs="Arial"/>
          <w:lang w:val="sr-Latn-CS"/>
        </w:rPr>
        <w:t>. godini (čl. 16 Uredbe) iznosi</w:t>
      </w:r>
      <w:r w:rsidR="00787233">
        <w:rPr>
          <w:rFonts w:ascii="Arial" w:hAnsi="Arial" w:cs="Arial"/>
          <w:lang w:val="sr-Latn-CS"/>
        </w:rPr>
        <w:t xml:space="preserve"> </w:t>
      </w:r>
      <w:r w:rsidR="00C7797D" w:rsidRPr="003F63E7">
        <w:rPr>
          <w:rFonts w:ascii="Arial" w:hAnsi="Arial" w:cs="Arial"/>
          <w:b/>
          <w:lang w:val="sr-Latn-CS"/>
        </w:rPr>
        <w:t>1</w:t>
      </w:r>
      <w:r w:rsidR="002C4082">
        <w:rPr>
          <w:rFonts w:ascii="Arial" w:hAnsi="Arial" w:cs="Arial"/>
          <w:b/>
          <w:lang w:val="sr-Latn-CS"/>
        </w:rPr>
        <w:t>6</w:t>
      </w:r>
      <w:r w:rsidR="00C7797D" w:rsidRPr="003F63E7">
        <w:rPr>
          <w:rFonts w:ascii="Arial" w:hAnsi="Arial" w:cs="Arial"/>
          <w:b/>
          <w:lang w:val="sr-Latn-CS"/>
        </w:rPr>
        <w:t>,</w:t>
      </w:r>
      <w:r w:rsidR="002C4082">
        <w:rPr>
          <w:rFonts w:ascii="Arial" w:hAnsi="Arial" w:cs="Arial"/>
          <w:b/>
          <w:lang w:val="sr-Latn-CS"/>
        </w:rPr>
        <w:t>32</w:t>
      </w:r>
      <w:r w:rsidRPr="003F63E7">
        <w:rPr>
          <w:rFonts w:ascii="Arial" w:hAnsi="Arial" w:cs="Arial"/>
          <w:b/>
          <w:lang w:val="sr-Latn-CS"/>
        </w:rPr>
        <w:t xml:space="preserve"> €/m</w:t>
      </w:r>
      <w:r w:rsidRPr="003F63E7">
        <w:rPr>
          <w:rFonts w:ascii="Arial" w:hAnsi="Arial" w:cs="Arial"/>
          <w:b/>
          <w:vertAlign w:val="superscript"/>
          <w:lang w:val="sr-Latn-CS"/>
        </w:rPr>
        <w:t>3</w:t>
      </w:r>
      <w:r w:rsidR="005C628B" w:rsidRPr="003F63E7">
        <w:rPr>
          <w:rFonts w:ascii="Arial" w:hAnsi="Arial" w:cs="Arial"/>
          <w:lang w:val="sr-Latn-CS"/>
        </w:rPr>
        <w:t>r.m</w:t>
      </w:r>
      <w:r w:rsidRPr="003F63E7">
        <w:rPr>
          <w:rFonts w:ascii="Arial" w:hAnsi="Arial" w:cs="Arial"/>
          <w:lang w:val="sr-Latn-CS"/>
        </w:rPr>
        <w:t>.</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b/>
          <w:lang w:val="sr-Latn-CS"/>
        </w:rPr>
      </w:pPr>
      <w:r w:rsidRPr="003F63E7">
        <w:rPr>
          <w:rFonts w:ascii="Arial" w:hAnsi="Arial" w:cs="Arial"/>
          <w:lang w:val="sr-Latn-CS"/>
        </w:rPr>
        <w:lastRenderedPageBreak/>
        <w:t>Na osnovu usvojenih</w:t>
      </w:r>
      <w:r w:rsidR="006B765D" w:rsidRPr="003F63E7">
        <w:rPr>
          <w:rFonts w:ascii="Arial" w:hAnsi="Arial" w:cs="Arial"/>
          <w:lang w:val="sr-Latn-CS"/>
        </w:rPr>
        <w:t xml:space="preserve"> parametara, tržišna vrijednost</w:t>
      </w:r>
      <w:r w:rsidRPr="003F63E7">
        <w:rPr>
          <w:rFonts w:ascii="Arial" w:hAnsi="Arial" w:cs="Arial"/>
          <w:lang w:val="sr-Latn-CS"/>
        </w:rPr>
        <w:t xml:space="preserve"> rezervi tehničko-građevinskog kamena koje se mogu otkopati, prema minim</w:t>
      </w:r>
      <w:r w:rsidR="00C7797D" w:rsidRPr="003F63E7">
        <w:rPr>
          <w:rFonts w:ascii="Arial" w:hAnsi="Arial" w:cs="Arial"/>
          <w:lang w:val="sr-Latn-CS"/>
        </w:rPr>
        <w:t>alnom godišnjem kapacitetu za 2</w:t>
      </w:r>
      <w:r w:rsidR="00EC1A75" w:rsidRPr="003F63E7">
        <w:rPr>
          <w:rFonts w:ascii="Arial" w:hAnsi="Arial" w:cs="Arial"/>
          <w:lang w:val="sr-Latn-CS"/>
        </w:rPr>
        <w:t>8</w:t>
      </w:r>
      <w:r w:rsidRPr="003F63E7">
        <w:rPr>
          <w:rFonts w:ascii="Arial" w:hAnsi="Arial" w:cs="Arial"/>
          <w:lang w:val="sr-Latn-CS"/>
        </w:rPr>
        <w:t xml:space="preserve"> godina je: </w:t>
      </w:r>
    </w:p>
    <w:p w:rsidR="00C938EF" w:rsidRDefault="00C938EF" w:rsidP="0029428E">
      <w:pPr>
        <w:spacing w:after="0" w:line="240" w:lineRule="auto"/>
        <w:jc w:val="both"/>
        <w:rPr>
          <w:rFonts w:ascii="Arial" w:hAnsi="Arial" w:cs="Arial"/>
          <w:b/>
          <w:lang w:val="sr-Latn-CS"/>
        </w:rPr>
      </w:pPr>
    </w:p>
    <w:p w:rsidR="00C938EF" w:rsidRPr="003F63E7" w:rsidRDefault="00C938EF" w:rsidP="0029428E">
      <w:pPr>
        <w:spacing w:after="0" w:line="240" w:lineRule="auto"/>
        <w:jc w:val="both"/>
        <w:rPr>
          <w:rFonts w:ascii="Arial" w:hAnsi="Arial" w:cs="Arial"/>
          <w:b/>
          <w:lang w:val="sr-Latn-CS"/>
        </w:rPr>
      </w:pPr>
      <w:r w:rsidRPr="003F63E7">
        <w:rPr>
          <w:rFonts w:ascii="Arial" w:hAnsi="Arial" w:cs="Arial"/>
          <w:b/>
          <w:lang w:val="sr-Latn-CS"/>
        </w:rPr>
        <w:t xml:space="preserve">VP= </w:t>
      </w:r>
      <w:r w:rsidR="006A6FC2">
        <w:rPr>
          <w:rFonts w:ascii="Arial" w:hAnsi="Arial" w:cs="Arial"/>
          <w:b/>
          <w:lang w:val="sr-Latn-CS"/>
        </w:rPr>
        <w:t>840</w:t>
      </w:r>
      <w:r w:rsidRPr="003F63E7">
        <w:rPr>
          <w:rFonts w:ascii="Arial" w:hAnsi="Arial" w:cs="Arial"/>
          <w:b/>
          <w:lang w:val="sr-Latn-CS"/>
        </w:rPr>
        <w:t>.000 m</w:t>
      </w:r>
      <w:r w:rsidRPr="003F63E7">
        <w:rPr>
          <w:rFonts w:ascii="Arial" w:hAnsi="Arial" w:cs="Arial"/>
          <w:b/>
          <w:vertAlign w:val="superscript"/>
          <w:lang w:val="sr-Latn-CS"/>
        </w:rPr>
        <w:t>3</w:t>
      </w:r>
      <w:r w:rsidRPr="003F63E7">
        <w:rPr>
          <w:rFonts w:ascii="Arial" w:hAnsi="Arial" w:cs="Arial"/>
          <w:b/>
          <w:lang w:val="sr-Latn-CS"/>
        </w:rPr>
        <w:t xml:space="preserve"> č.s.m. x 1,5 x </w:t>
      </w:r>
      <w:r w:rsidR="002C4082" w:rsidRPr="003F63E7">
        <w:rPr>
          <w:rFonts w:ascii="Arial" w:hAnsi="Arial" w:cs="Arial"/>
          <w:b/>
          <w:lang w:val="sr-Latn-CS"/>
        </w:rPr>
        <w:t>1</w:t>
      </w:r>
      <w:r w:rsidR="002C4082">
        <w:rPr>
          <w:rFonts w:ascii="Arial" w:hAnsi="Arial" w:cs="Arial"/>
          <w:b/>
          <w:lang w:val="sr-Latn-CS"/>
        </w:rPr>
        <w:t>6</w:t>
      </w:r>
      <w:r w:rsidR="002C4082" w:rsidRPr="003F63E7">
        <w:rPr>
          <w:rFonts w:ascii="Arial" w:hAnsi="Arial" w:cs="Arial"/>
          <w:b/>
          <w:lang w:val="sr-Latn-CS"/>
        </w:rPr>
        <w:t>,</w:t>
      </w:r>
      <w:r w:rsidR="002C4082">
        <w:rPr>
          <w:rFonts w:ascii="Arial" w:hAnsi="Arial" w:cs="Arial"/>
          <w:b/>
          <w:lang w:val="sr-Latn-CS"/>
        </w:rPr>
        <w:t>32</w:t>
      </w:r>
      <w:r w:rsidR="00E46AFE">
        <w:rPr>
          <w:rFonts w:ascii="Arial" w:hAnsi="Arial" w:cs="Arial"/>
          <w:b/>
          <w:lang w:val="sr-Latn-CS"/>
        </w:rPr>
        <w:t xml:space="preserve"> </w:t>
      </w:r>
      <w:r w:rsidRPr="003F63E7">
        <w:rPr>
          <w:rFonts w:ascii="Arial" w:hAnsi="Arial" w:cs="Arial"/>
          <w:b/>
          <w:lang w:val="sr-Latn-CS"/>
        </w:rPr>
        <w:t>€/m</w:t>
      </w:r>
      <w:r w:rsidRPr="003F63E7">
        <w:rPr>
          <w:rFonts w:ascii="Arial" w:hAnsi="Arial" w:cs="Arial"/>
          <w:b/>
          <w:vertAlign w:val="superscript"/>
          <w:lang w:val="sr-Latn-CS"/>
        </w:rPr>
        <w:t xml:space="preserve">3 </w:t>
      </w:r>
      <w:r w:rsidRPr="003F63E7">
        <w:rPr>
          <w:rFonts w:ascii="Arial" w:hAnsi="Arial" w:cs="Arial"/>
          <w:b/>
          <w:lang w:val="sr-Latn-CS"/>
        </w:rPr>
        <w:t xml:space="preserve">= </w:t>
      </w:r>
      <w:r w:rsidR="006A6FC2">
        <w:rPr>
          <w:rFonts w:ascii="Arial" w:hAnsi="Arial" w:cs="Arial"/>
          <w:b/>
          <w:lang w:val="sr-Latn-CS"/>
        </w:rPr>
        <w:t>20</w:t>
      </w:r>
      <w:r w:rsidRPr="003F63E7">
        <w:rPr>
          <w:rFonts w:ascii="Arial" w:hAnsi="Arial" w:cs="Arial"/>
          <w:b/>
          <w:lang w:val="sr-Latn-CS"/>
        </w:rPr>
        <w:t>.</w:t>
      </w:r>
      <w:r w:rsidR="006A6FC2">
        <w:rPr>
          <w:rFonts w:ascii="Arial" w:hAnsi="Arial" w:cs="Arial"/>
          <w:b/>
          <w:lang w:val="sr-Latn-CS"/>
        </w:rPr>
        <w:t>563</w:t>
      </w:r>
      <w:r w:rsidRPr="003F63E7">
        <w:rPr>
          <w:rFonts w:ascii="Arial" w:hAnsi="Arial" w:cs="Arial"/>
          <w:b/>
          <w:lang w:val="sr-Latn-CS"/>
        </w:rPr>
        <w:t>.</w:t>
      </w:r>
      <w:r w:rsidR="006A6FC2">
        <w:rPr>
          <w:rFonts w:ascii="Arial" w:hAnsi="Arial" w:cs="Arial"/>
          <w:b/>
          <w:lang w:val="sr-Latn-CS"/>
        </w:rPr>
        <w:t>2</w:t>
      </w:r>
      <w:r w:rsidRPr="003F63E7">
        <w:rPr>
          <w:rFonts w:ascii="Arial" w:hAnsi="Arial" w:cs="Arial"/>
          <w:b/>
          <w:lang w:val="sr-Latn-CS"/>
        </w:rPr>
        <w:t xml:space="preserve">00,00 € ili </w:t>
      </w:r>
      <w:r w:rsidR="006A6FC2">
        <w:rPr>
          <w:rFonts w:ascii="Arial" w:hAnsi="Arial" w:cs="Arial"/>
          <w:b/>
          <w:lang w:val="sr-Latn-CS"/>
        </w:rPr>
        <w:t>734.4</w:t>
      </w:r>
      <w:r w:rsidR="002C4082">
        <w:rPr>
          <w:rFonts w:ascii="Arial" w:hAnsi="Arial" w:cs="Arial"/>
          <w:b/>
          <w:lang w:val="sr-Latn-CS"/>
        </w:rPr>
        <w:t>0</w:t>
      </w:r>
      <w:r>
        <w:rPr>
          <w:rFonts w:ascii="Arial" w:hAnsi="Arial" w:cs="Arial"/>
          <w:b/>
          <w:lang w:val="sr-Latn-CS"/>
        </w:rPr>
        <w:t xml:space="preserve">0,00 </w:t>
      </w:r>
      <w:r w:rsidRPr="003F63E7">
        <w:rPr>
          <w:rFonts w:ascii="Arial" w:hAnsi="Arial" w:cs="Arial"/>
          <w:b/>
          <w:lang w:val="sr-Latn-CS"/>
        </w:rPr>
        <w:t>€/godišnje</w:t>
      </w:r>
    </w:p>
    <w:p w:rsidR="00744584" w:rsidRDefault="00744584" w:rsidP="0029428E">
      <w:pPr>
        <w:spacing w:after="0" w:line="240" w:lineRule="auto"/>
        <w:jc w:val="both"/>
        <w:rPr>
          <w:rFonts w:ascii="Arial" w:hAnsi="Arial" w:cs="Arial"/>
          <w:b/>
          <w:lang w:val="sr-Latn-CS"/>
        </w:rPr>
      </w:pPr>
    </w:p>
    <w:p w:rsidR="00744584" w:rsidRPr="003F63E7" w:rsidRDefault="00364BE1" w:rsidP="006A47E2">
      <w:pPr>
        <w:pStyle w:val="Heading2"/>
      </w:pPr>
      <w:bookmarkStart w:id="33" w:name="_Toc402262959"/>
      <w:r>
        <w:t xml:space="preserve">8.2 </w:t>
      </w:r>
      <w:r w:rsidR="00744584" w:rsidRPr="003F63E7">
        <w:t>Obračun minimalne koncesione naknade</w:t>
      </w:r>
      <w:bookmarkEnd w:id="33"/>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Minimalna koncesiona naknada za eksploataciju (čl. 18 Uredbe) obračunava se po obrascu:</w:t>
      </w:r>
    </w:p>
    <w:p w:rsidR="00AB3C80" w:rsidRDefault="00AB3C80" w:rsidP="0029428E">
      <w:pPr>
        <w:spacing w:after="0" w:line="240" w:lineRule="auto"/>
        <w:jc w:val="both"/>
        <w:rPr>
          <w:rFonts w:ascii="Arial" w:hAnsi="Arial" w:cs="Arial"/>
          <w:b/>
          <w:lang w:val="sr-Latn-CS"/>
        </w:rPr>
      </w:pPr>
    </w:p>
    <w:p w:rsidR="00744584" w:rsidRPr="003F63E7" w:rsidRDefault="00744584" w:rsidP="0029428E">
      <w:pPr>
        <w:spacing w:after="0" w:line="240" w:lineRule="auto"/>
        <w:jc w:val="both"/>
        <w:rPr>
          <w:rFonts w:ascii="Arial" w:hAnsi="Arial" w:cs="Arial"/>
          <w:b/>
          <w:lang w:val="sr-Latn-CS"/>
        </w:rPr>
      </w:pPr>
      <w:r w:rsidRPr="003F63E7">
        <w:rPr>
          <w:rFonts w:ascii="Arial" w:hAnsi="Arial" w:cs="Arial"/>
          <w:b/>
          <w:lang w:val="sr-Latn-CS"/>
        </w:rPr>
        <w:t>MDN= VP x G</w:t>
      </w:r>
    </w:p>
    <w:p w:rsidR="00AB3C80" w:rsidRDefault="00AB3C80"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gdje su</w:t>
      </w:r>
    </w:p>
    <w:p w:rsidR="00744584" w:rsidRPr="003F63E7" w:rsidRDefault="00C7797D" w:rsidP="0029428E">
      <w:pPr>
        <w:spacing w:after="0" w:line="240" w:lineRule="auto"/>
        <w:jc w:val="both"/>
        <w:rPr>
          <w:rFonts w:ascii="Arial" w:hAnsi="Arial" w:cs="Arial"/>
          <w:lang w:val="sr-Latn-CS"/>
        </w:rPr>
      </w:pPr>
      <w:r w:rsidRPr="003F63E7">
        <w:rPr>
          <w:rFonts w:ascii="Arial" w:hAnsi="Arial" w:cs="Arial"/>
          <w:lang w:val="sr-Latn-CS"/>
        </w:rPr>
        <w:t xml:space="preserve">VP - vrijednost proizvodnje = </w:t>
      </w:r>
      <w:r w:rsidR="00F67C1C">
        <w:rPr>
          <w:rFonts w:ascii="Arial" w:hAnsi="Arial" w:cs="Arial"/>
          <w:b/>
          <w:lang w:val="sr-Latn-CS"/>
        </w:rPr>
        <w:t>20</w:t>
      </w:r>
      <w:r w:rsidR="00F67C1C" w:rsidRPr="003F63E7">
        <w:rPr>
          <w:rFonts w:ascii="Arial" w:hAnsi="Arial" w:cs="Arial"/>
          <w:b/>
          <w:lang w:val="sr-Latn-CS"/>
        </w:rPr>
        <w:t>.</w:t>
      </w:r>
      <w:r w:rsidR="00F67C1C">
        <w:rPr>
          <w:rFonts w:ascii="Arial" w:hAnsi="Arial" w:cs="Arial"/>
          <w:b/>
          <w:lang w:val="sr-Latn-CS"/>
        </w:rPr>
        <w:t>563</w:t>
      </w:r>
      <w:r w:rsidR="00F67C1C" w:rsidRPr="003F63E7">
        <w:rPr>
          <w:rFonts w:ascii="Arial" w:hAnsi="Arial" w:cs="Arial"/>
          <w:b/>
          <w:lang w:val="sr-Latn-CS"/>
        </w:rPr>
        <w:t>.</w:t>
      </w:r>
      <w:r w:rsidR="00F67C1C">
        <w:rPr>
          <w:rFonts w:ascii="Arial" w:hAnsi="Arial" w:cs="Arial"/>
          <w:b/>
          <w:lang w:val="sr-Latn-CS"/>
        </w:rPr>
        <w:t>2</w:t>
      </w:r>
      <w:r w:rsidR="00F67C1C" w:rsidRPr="003F63E7">
        <w:rPr>
          <w:rFonts w:ascii="Arial" w:hAnsi="Arial" w:cs="Arial"/>
          <w:b/>
          <w:lang w:val="sr-Latn-CS"/>
        </w:rPr>
        <w:t>00,00</w:t>
      </w:r>
      <w:r w:rsidRPr="003F63E7">
        <w:rPr>
          <w:rFonts w:ascii="Arial" w:hAnsi="Arial" w:cs="Arial"/>
          <w:lang w:val="sr-Latn-CS"/>
        </w:rPr>
        <w:t>€ (za 2</w:t>
      </w:r>
      <w:r w:rsidR="00EC1A75" w:rsidRPr="003F63E7">
        <w:rPr>
          <w:rFonts w:ascii="Arial" w:hAnsi="Arial" w:cs="Arial"/>
          <w:lang w:val="sr-Latn-CS"/>
        </w:rPr>
        <w:t>8</w:t>
      </w:r>
      <w:r w:rsidR="006A47E2">
        <w:rPr>
          <w:rFonts w:ascii="Arial" w:hAnsi="Arial" w:cs="Arial"/>
          <w:lang w:val="sr-Latn-CS"/>
        </w:rPr>
        <w:t xml:space="preserve"> </w:t>
      </w:r>
      <w:r w:rsidR="00744584" w:rsidRPr="003F63E7">
        <w:rPr>
          <w:rFonts w:ascii="Arial" w:hAnsi="Arial" w:cs="Arial"/>
          <w:lang w:val="sr-Latn-CS"/>
        </w:rPr>
        <w:t>godina)</w:t>
      </w: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VP - vrije</w:t>
      </w:r>
      <w:r w:rsidR="00C7797D" w:rsidRPr="003F63E7">
        <w:rPr>
          <w:rFonts w:ascii="Arial" w:hAnsi="Arial" w:cs="Arial"/>
          <w:lang w:val="sr-Latn-CS"/>
        </w:rPr>
        <w:t xml:space="preserve">dnost godišnje proizvodnje = </w:t>
      </w:r>
      <w:r w:rsidR="00F67C1C">
        <w:rPr>
          <w:rFonts w:ascii="Arial" w:hAnsi="Arial" w:cs="Arial"/>
          <w:b/>
          <w:lang w:val="sr-Latn-CS"/>
        </w:rPr>
        <w:t>734.400,00</w:t>
      </w:r>
      <w:r w:rsidRPr="003F63E7">
        <w:rPr>
          <w:rFonts w:ascii="Arial" w:hAnsi="Arial" w:cs="Arial"/>
          <w:lang w:val="sr-Latn-CS"/>
        </w:rPr>
        <w:t>€</w:t>
      </w: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G - minimalni procentni iznos (7%)</w:t>
      </w:r>
    </w:p>
    <w:p w:rsidR="00744584" w:rsidRPr="003F63E7" w:rsidRDefault="008D636E" w:rsidP="0029428E">
      <w:pPr>
        <w:spacing w:after="0" w:line="240" w:lineRule="auto"/>
        <w:jc w:val="both"/>
        <w:rPr>
          <w:rFonts w:ascii="Arial" w:hAnsi="Arial" w:cs="Arial"/>
          <w:b/>
          <w:lang w:val="sr-Latn-CS"/>
        </w:rPr>
      </w:pPr>
      <w:r w:rsidRPr="003F63E7">
        <w:rPr>
          <w:rFonts w:ascii="Arial" w:hAnsi="Arial" w:cs="Arial"/>
          <w:b/>
          <w:lang w:val="sr-Latn-CS"/>
        </w:rPr>
        <w:t xml:space="preserve">MDN = </w:t>
      </w:r>
      <w:r w:rsidR="00F67C1C">
        <w:rPr>
          <w:rFonts w:ascii="Arial" w:hAnsi="Arial" w:cs="Arial"/>
          <w:b/>
          <w:lang w:val="sr-Latn-CS"/>
        </w:rPr>
        <w:t>20</w:t>
      </w:r>
      <w:r w:rsidR="00F67C1C" w:rsidRPr="003F63E7">
        <w:rPr>
          <w:rFonts w:ascii="Arial" w:hAnsi="Arial" w:cs="Arial"/>
          <w:b/>
          <w:lang w:val="sr-Latn-CS"/>
        </w:rPr>
        <w:t>.</w:t>
      </w:r>
      <w:r w:rsidR="00F67C1C">
        <w:rPr>
          <w:rFonts w:ascii="Arial" w:hAnsi="Arial" w:cs="Arial"/>
          <w:b/>
          <w:lang w:val="sr-Latn-CS"/>
        </w:rPr>
        <w:t>563</w:t>
      </w:r>
      <w:r w:rsidR="00F67C1C" w:rsidRPr="003F63E7">
        <w:rPr>
          <w:rFonts w:ascii="Arial" w:hAnsi="Arial" w:cs="Arial"/>
          <w:b/>
          <w:lang w:val="sr-Latn-CS"/>
        </w:rPr>
        <w:t>.</w:t>
      </w:r>
      <w:r w:rsidR="00F67C1C">
        <w:rPr>
          <w:rFonts w:ascii="Arial" w:hAnsi="Arial" w:cs="Arial"/>
          <w:b/>
          <w:lang w:val="sr-Latn-CS"/>
        </w:rPr>
        <w:t>2</w:t>
      </w:r>
      <w:r w:rsidR="00F67C1C" w:rsidRPr="003F63E7">
        <w:rPr>
          <w:rFonts w:ascii="Arial" w:hAnsi="Arial" w:cs="Arial"/>
          <w:b/>
          <w:lang w:val="sr-Latn-CS"/>
        </w:rPr>
        <w:t>00,00</w:t>
      </w:r>
      <w:r w:rsidR="005C628B" w:rsidRPr="003F63E7">
        <w:rPr>
          <w:rFonts w:ascii="Arial" w:hAnsi="Arial" w:cs="Arial"/>
          <w:b/>
          <w:lang w:val="sr-Latn-CS"/>
        </w:rPr>
        <w:t xml:space="preserve">€ </w:t>
      </w:r>
      <w:r w:rsidR="005836E1" w:rsidRPr="003F63E7">
        <w:rPr>
          <w:rFonts w:ascii="Arial" w:hAnsi="Arial" w:cs="Arial"/>
          <w:b/>
          <w:lang w:val="sr-Latn-CS"/>
        </w:rPr>
        <w:t xml:space="preserve">x 0,07 = </w:t>
      </w:r>
      <w:r w:rsidR="00FF3665">
        <w:rPr>
          <w:rFonts w:ascii="Arial" w:hAnsi="Arial" w:cs="Arial"/>
          <w:b/>
          <w:lang w:val="sr-Latn-CS"/>
        </w:rPr>
        <w:t>1</w:t>
      </w:r>
      <w:r w:rsidR="00C938EF">
        <w:rPr>
          <w:rFonts w:ascii="Arial" w:hAnsi="Arial" w:cs="Arial"/>
          <w:b/>
          <w:lang w:val="sr-Latn-CS"/>
        </w:rPr>
        <w:t>.</w:t>
      </w:r>
      <w:r w:rsidR="00FF3665">
        <w:rPr>
          <w:rFonts w:ascii="Arial" w:hAnsi="Arial" w:cs="Arial"/>
          <w:b/>
          <w:lang w:val="sr-Latn-CS"/>
        </w:rPr>
        <w:t>439</w:t>
      </w:r>
      <w:r w:rsidRPr="003F63E7">
        <w:rPr>
          <w:rFonts w:ascii="Arial" w:hAnsi="Arial" w:cs="Arial"/>
          <w:b/>
          <w:lang w:val="sr-Latn-CS"/>
        </w:rPr>
        <w:t>.</w:t>
      </w:r>
      <w:r w:rsidR="00FF3665">
        <w:rPr>
          <w:rFonts w:ascii="Arial" w:hAnsi="Arial" w:cs="Arial"/>
          <w:b/>
          <w:lang w:val="sr-Latn-CS"/>
        </w:rPr>
        <w:t>424</w:t>
      </w:r>
      <w:r w:rsidRPr="003F63E7">
        <w:rPr>
          <w:rFonts w:ascii="Arial" w:hAnsi="Arial" w:cs="Arial"/>
          <w:b/>
          <w:lang w:val="sr-Latn-CS"/>
        </w:rPr>
        <w:t>,</w:t>
      </w:r>
      <w:r w:rsidR="00EC1A75" w:rsidRPr="003F63E7">
        <w:rPr>
          <w:rFonts w:ascii="Arial" w:hAnsi="Arial" w:cs="Arial"/>
          <w:b/>
          <w:lang w:val="sr-Latn-CS"/>
        </w:rPr>
        <w:t>0</w:t>
      </w:r>
      <w:r w:rsidRPr="003F63E7">
        <w:rPr>
          <w:rFonts w:ascii="Arial" w:hAnsi="Arial" w:cs="Arial"/>
          <w:b/>
          <w:lang w:val="sr-Latn-CS"/>
        </w:rPr>
        <w:t>0</w:t>
      </w:r>
      <w:r w:rsidR="00744584" w:rsidRPr="003F63E7">
        <w:rPr>
          <w:rFonts w:ascii="Arial" w:hAnsi="Arial" w:cs="Arial"/>
          <w:b/>
          <w:lang w:val="sr-Latn-CS"/>
        </w:rPr>
        <w:t xml:space="preserve"> €</w:t>
      </w:r>
      <w:r w:rsidR="005836E1" w:rsidRPr="003F63E7">
        <w:rPr>
          <w:rFonts w:ascii="Arial" w:hAnsi="Arial" w:cs="Arial"/>
          <w:lang w:val="sr-Latn-CS"/>
        </w:rPr>
        <w:t xml:space="preserve"> (ukupno za 2</w:t>
      </w:r>
      <w:r w:rsidR="00EC1A75" w:rsidRPr="003F63E7">
        <w:rPr>
          <w:rFonts w:ascii="Arial" w:hAnsi="Arial" w:cs="Arial"/>
          <w:lang w:val="sr-Latn-CS"/>
        </w:rPr>
        <w:t>8</w:t>
      </w:r>
      <w:r w:rsidR="00744584" w:rsidRPr="003F63E7">
        <w:rPr>
          <w:rFonts w:ascii="Arial" w:hAnsi="Arial" w:cs="Arial"/>
          <w:lang w:val="sr-Latn-CS"/>
        </w:rPr>
        <w:t xml:space="preserve"> godina)</w:t>
      </w:r>
    </w:p>
    <w:p w:rsidR="00744584" w:rsidRPr="003F63E7" w:rsidRDefault="005836E1" w:rsidP="0029428E">
      <w:pPr>
        <w:spacing w:after="0" w:line="240" w:lineRule="auto"/>
        <w:jc w:val="both"/>
        <w:rPr>
          <w:rFonts w:ascii="Arial" w:hAnsi="Arial" w:cs="Arial"/>
          <w:b/>
          <w:lang w:val="sr-Latn-CS"/>
        </w:rPr>
      </w:pPr>
      <w:r w:rsidRPr="003F63E7">
        <w:rPr>
          <w:rFonts w:ascii="Arial" w:hAnsi="Arial" w:cs="Arial"/>
          <w:b/>
          <w:lang w:val="sr-Latn-CS"/>
        </w:rPr>
        <w:t xml:space="preserve">MDN = </w:t>
      </w:r>
      <w:r w:rsidR="00F67C1C">
        <w:rPr>
          <w:rFonts w:ascii="Arial" w:hAnsi="Arial" w:cs="Arial"/>
          <w:b/>
          <w:lang w:val="sr-Latn-CS"/>
        </w:rPr>
        <w:t>734.400,00</w:t>
      </w:r>
      <w:r w:rsidR="005C628B" w:rsidRPr="003F63E7">
        <w:rPr>
          <w:rFonts w:ascii="Arial" w:hAnsi="Arial" w:cs="Arial"/>
          <w:b/>
          <w:lang w:val="sr-Latn-CS"/>
        </w:rPr>
        <w:t>€</w:t>
      </w:r>
      <w:r w:rsidR="00C938EF">
        <w:rPr>
          <w:rFonts w:ascii="Arial" w:hAnsi="Arial" w:cs="Arial"/>
          <w:b/>
          <w:lang w:val="sr-Latn-CS"/>
        </w:rPr>
        <w:t xml:space="preserve"> x 0,07= </w:t>
      </w:r>
      <w:r w:rsidR="00FF3665">
        <w:rPr>
          <w:rFonts w:ascii="Arial" w:hAnsi="Arial" w:cs="Arial"/>
          <w:b/>
          <w:lang w:val="sr-Latn-CS"/>
        </w:rPr>
        <w:t>51</w:t>
      </w:r>
      <w:r w:rsidRPr="003F63E7">
        <w:rPr>
          <w:rFonts w:ascii="Arial" w:hAnsi="Arial" w:cs="Arial"/>
          <w:b/>
          <w:lang w:val="sr-Latn-CS"/>
        </w:rPr>
        <w:t>.</w:t>
      </w:r>
      <w:r w:rsidR="00FF3665">
        <w:rPr>
          <w:rFonts w:ascii="Arial" w:hAnsi="Arial" w:cs="Arial"/>
          <w:b/>
          <w:lang w:val="sr-Latn-CS"/>
        </w:rPr>
        <w:t>408</w:t>
      </w:r>
      <w:r w:rsidR="008D636E" w:rsidRPr="003F63E7">
        <w:rPr>
          <w:rFonts w:ascii="Arial" w:hAnsi="Arial" w:cs="Arial"/>
          <w:b/>
          <w:lang w:val="sr-Latn-CS"/>
        </w:rPr>
        <w:t>,</w:t>
      </w:r>
      <w:r w:rsidR="002C4082">
        <w:rPr>
          <w:rFonts w:ascii="Arial" w:hAnsi="Arial" w:cs="Arial"/>
          <w:b/>
          <w:lang w:val="sr-Latn-CS"/>
        </w:rPr>
        <w:t>0</w:t>
      </w:r>
      <w:r w:rsidR="008D636E" w:rsidRPr="003F63E7">
        <w:rPr>
          <w:rFonts w:ascii="Arial" w:hAnsi="Arial" w:cs="Arial"/>
          <w:b/>
          <w:lang w:val="sr-Latn-CS"/>
        </w:rPr>
        <w:t>0</w:t>
      </w:r>
      <w:r w:rsidR="00744584" w:rsidRPr="003F63E7">
        <w:rPr>
          <w:rFonts w:ascii="Arial" w:hAnsi="Arial" w:cs="Arial"/>
          <w:b/>
          <w:lang w:val="sr-Latn-CS"/>
        </w:rPr>
        <w:t xml:space="preserve"> €/godišnje</w:t>
      </w:r>
    </w:p>
    <w:p w:rsidR="00744584"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Koncesiona naknada (čl. 19 Uredbe) za eksploatac</w:t>
      </w:r>
      <w:r w:rsidR="00774073" w:rsidRPr="003F63E7">
        <w:rPr>
          <w:rFonts w:ascii="Arial" w:hAnsi="Arial" w:cs="Arial"/>
          <w:lang w:val="sr-Latn-CS"/>
        </w:rPr>
        <w:t>iju sastoji se iz stalnog (SDN)</w:t>
      </w:r>
      <w:r w:rsidRPr="003F63E7">
        <w:rPr>
          <w:rFonts w:ascii="Arial" w:hAnsi="Arial" w:cs="Arial"/>
          <w:lang w:val="sr-Latn-CS"/>
        </w:rPr>
        <w:t xml:space="preserve"> (nepromjenjivog) i promjenjivog (PDN) dijela naknade.</w:t>
      </w: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Obračunat</w:t>
      </w:r>
      <w:r w:rsidR="00774073" w:rsidRPr="003F63E7">
        <w:rPr>
          <w:rFonts w:ascii="Arial" w:hAnsi="Arial" w:cs="Arial"/>
          <w:lang w:val="sr-Latn-CS"/>
        </w:rPr>
        <w:t xml:space="preserve">a minimalna koncesiona naknada </w:t>
      </w:r>
      <w:r w:rsidRPr="003F63E7">
        <w:rPr>
          <w:rFonts w:ascii="Arial" w:hAnsi="Arial" w:cs="Arial"/>
          <w:lang w:val="sr-Latn-CS"/>
        </w:rPr>
        <w:t>predstavlja minimalni iznos stalnog (nepromjenjivog) dijela koncesione naknade:</w:t>
      </w:r>
    </w:p>
    <w:p w:rsidR="001D1EDE" w:rsidRPr="003F63E7" w:rsidRDefault="001D1EDE" w:rsidP="0029428E">
      <w:pPr>
        <w:spacing w:after="0" w:line="240" w:lineRule="auto"/>
        <w:jc w:val="both"/>
        <w:rPr>
          <w:rFonts w:ascii="Arial" w:hAnsi="Arial" w:cs="Arial"/>
          <w:b/>
          <w:lang w:val="sr-Latn-CS"/>
        </w:rPr>
      </w:pPr>
      <w:r w:rsidRPr="003F63E7">
        <w:rPr>
          <w:rFonts w:ascii="Arial" w:hAnsi="Arial" w:cs="Arial"/>
          <w:lang w:val="sr-Latn-CS"/>
        </w:rPr>
        <w:t xml:space="preserve">- </w:t>
      </w:r>
      <w:r w:rsidRPr="003F63E7">
        <w:rPr>
          <w:rFonts w:ascii="Arial" w:hAnsi="Arial" w:cs="Arial"/>
          <w:b/>
          <w:lang w:val="sr-Latn-CS"/>
        </w:rPr>
        <w:t xml:space="preserve">Za period od 28 godina SDN = </w:t>
      </w:r>
      <w:r w:rsidR="00FF3665">
        <w:rPr>
          <w:rFonts w:ascii="Arial" w:hAnsi="Arial" w:cs="Arial"/>
          <w:b/>
          <w:lang w:val="sr-Latn-CS"/>
        </w:rPr>
        <w:t>1.439</w:t>
      </w:r>
      <w:r w:rsidR="00FF3665" w:rsidRPr="003F63E7">
        <w:rPr>
          <w:rFonts w:ascii="Arial" w:hAnsi="Arial" w:cs="Arial"/>
          <w:b/>
          <w:lang w:val="sr-Latn-CS"/>
        </w:rPr>
        <w:t>.</w:t>
      </w:r>
      <w:r w:rsidR="00FF3665">
        <w:rPr>
          <w:rFonts w:ascii="Arial" w:hAnsi="Arial" w:cs="Arial"/>
          <w:b/>
          <w:lang w:val="sr-Latn-CS"/>
        </w:rPr>
        <w:t>424</w:t>
      </w:r>
      <w:r w:rsidR="00FF3665" w:rsidRPr="003F63E7">
        <w:rPr>
          <w:rFonts w:ascii="Arial" w:hAnsi="Arial" w:cs="Arial"/>
          <w:b/>
          <w:lang w:val="sr-Latn-CS"/>
        </w:rPr>
        <w:t>,00</w:t>
      </w:r>
      <w:r w:rsidRPr="003F63E7">
        <w:rPr>
          <w:rFonts w:ascii="Arial" w:hAnsi="Arial" w:cs="Arial"/>
          <w:b/>
          <w:lang w:val="sr-Latn-CS"/>
        </w:rPr>
        <w:t xml:space="preserve"> €</w:t>
      </w:r>
    </w:p>
    <w:p w:rsidR="001D1EDE" w:rsidRPr="003F63E7" w:rsidRDefault="001D1EDE" w:rsidP="0029428E">
      <w:pPr>
        <w:spacing w:after="0" w:line="240" w:lineRule="auto"/>
        <w:jc w:val="both"/>
        <w:rPr>
          <w:rFonts w:ascii="Arial" w:hAnsi="Arial" w:cs="Arial"/>
          <w:b/>
          <w:lang w:val="sr-Latn-CS"/>
        </w:rPr>
      </w:pPr>
      <w:r w:rsidRPr="003F63E7">
        <w:rPr>
          <w:rFonts w:ascii="Arial" w:hAnsi="Arial" w:cs="Arial"/>
          <w:b/>
          <w:lang w:val="sr-Latn-CS"/>
        </w:rPr>
        <w:t xml:space="preserve">- SDN (godišnje) = </w:t>
      </w:r>
      <w:r w:rsidR="00FF3665">
        <w:rPr>
          <w:rFonts w:ascii="Arial" w:hAnsi="Arial" w:cs="Arial"/>
          <w:b/>
          <w:lang w:val="sr-Latn-CS"/>
        </w:rPr>
        <w:t>51</w:t>
      </w:r>
      <w:r w:rsidR="00FF3665" w:rsidRPr="003F63E7">
        <w:rPr>
          <w:rFonts w:ascii="Arial" w:hAnsi="Arial" w:cs="Arial"/>
          <w:b/>
          <w:lang w:val="sr-Latn-CS"/>
        </w:rPr>
        <w:t>.</w:t>
      </w:r>
      <w:r w:rsidR="00FF3665">
        <w:rPr>
          <w:rFonts w:ascii="Arial" w:hAnsi="Arial" w:cs="Arial"/>
          <w:b/>
          <w:lang w:val="sr-Latn-CS"/>
        </w:rPr>
        <w:t>408</w:t>
      </w:r>
      <w:r w:rsidR="00FF3665" w:rsidRPr="003F63E7">
        <w:rPr>
          <w:rFonts w:ascii="Arial" w:hAnsi="Arial" w:cs="Arial"/>
          <w:b/>
          <w:lang w:val="sr-Latn-CS"/>
        </w:rPr>
        <w:t>,</w:t>
      </w:r>
      <w:r w:rsidR="00FF3665">
        <w:rPr>
          <w:rFonts w:ascii="Arial" w:hAnsi="Arial" w:cs="Arial"/>
          <w:b/>
          <w:lang w:val="sr-Latn-CS"/>
        </w:rPr>
        <w:t>0</w:t>
      </w:r>
      <w:r w:rsidR="00FF3665" w:rsidRPr="003F63E7">
        <w:rPr>
          <w:rFonts w:ascii="Arial" w:hAnsi="Arial" w:cs="Arial"/>
          <w:b/>
          <w:lang w:val="sr-Latn-CS"/>
        </w:rPr>
        <w:t>0</w:t>
      </w:r>
      <w:r w:rsidRPr="003F63E7">
        <w:rPr>
          <w:rFonts w:ascii="Arial" w:hAnsi="Arial" w:cs="Arial"/>
          <w:b/>
          <w:lang w:val="sr-Latn-CS"/>
        </w:rPr>
        <w:t xml:space="preserve"> €.</w:t>
      </w:r>
    </w:p>
    <w:p w:rsidR="00744584" w:rsidRPr="001D1EDE" w:rsidRDefault="00744584" w:rsidP="0029428E">
      <w:pPr>
        <w:spacing w:after="0" w:line="240" w:lineRule="auto"/>
        <w:jc w:val="both"/>
        <w:rPr>
          <w:rFonts w:ascii="Arial" w:hAnsi="Arial" w:cs="Arial"/>
          <w:b/>
          <w:lang w:val="sr-Latn-CS"/>
        </w:rPr>
      </w:pPr>
    </w:p>
    <w:p w:rsidR="00744584" w:rsidRPr="003F63E7" w:rsidRDefault="00744584" w:rsidP="0029428E">
      <w:pPr>
        <w:spacing w:after="0" w:line="240" w:lineRule="auto"/>
        <w:jc w:val="both"/>
        <w:rPr>
          <w:rFonts w:ascii="Arial" w:hAnsi="Arial" w:cs="Arial"/>
          <w:b/>
          <w:lang w:val="sr-Latn-CS"/>
        </w:rPr>
      </w:pPr>
      <w:r w:rsidRPr="003F63E7">
        <w:rPr>
          <w:rFonts w:ascii="Arial" w:hAnsi="Arial" w:cs="Arial"/>
          <w:b/>
          <w:lang w:val="sr-Latn-CS"/>
        </w:rPr>
        <w:t xml:space="preserve">Stalni dio koncesione naknade koji se utvrđuje Ugovorom o koncesiji, može, u </w:t>
      </w:r>
      <w:r w:rsidR="00FD5E2D" w:rsidRPr="003F63E7">
        <w:rPr>
          <w:rFonts w:ascii="Arial" w:hAnsi="Arial" w:cs="Arial"/>
          <w:b/>
          <w:lang w:val="sr-Latn-CS"/>
        </w:rPr>
        <w:t>zavisnosti od ponuda, biti veći</w:t>
      </w:r>
      <w:r w:rsidRPr="003F63E7">
        <w:rPr>
          <w:rFonts w:ascii="Arial" w:hAnsi="Arial" w:cs="Arial"/>
          <w:b/>
          <w:lang w:val="sr-Latn-CS"/>
        </w:rPr>
        <w:t xml:space="preserve"> od obračunatog minimalnog iznosa.</w:t>
      </w:r>
      <w:r w:rsidR="007433EA">
        <w:rPr>
          <w:rFonts w:ascii="Arial" w:hAnsi="Arial" w:cs="Arial"/>
          <w:b/>
          <w:lang w:val="sr-Latn-CS"/>
        </w:rPr>
        <w:t xml:space="preserve"> </w:t>
      </w:r>
      <w:r w:rsidRPr="003F63E7">
        <w:rPr>
          <w:rFonts w:ascii="Arial" w:hAnsi="Arial" w:cs="Arial"/>
          <w:b/>
          <w:lang w:val="sr-Latn-CS"/>
        </w:rPr>
        <w:t xml:space="preserve">Zainteresovani ponuđači treba svojim ponudama, a u zavisnosti od sopstvene ekonomsko-finansijske analize, da ponude godišnji obim proizvodnje i procentualni iznos za obračun koncesione naknade, koji ne mogu biti manji od elemenata na osnovu kojih je obračunat minimalni iznos naknade. </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Ugovoreni godišnji iznos SDN Koncesionar plaća tokom konesionog perioda u jednakim polugodišnjim ratama do kraja juna, odnosno, decembra tekuće godine.</w:t>
      </w:r>
    </w:p>
    <w:p w:rsidR="00744584" w:rsidRPr="003F63E7" w:rsidRDefault="00744584" w:rsidP="0029428E">
      <w:pPr>
        <w:spacing w:after="0" w:line="240" w:lineRule="auto"/>
        <w:jc w:val="both"/>
        <w:rPr>
          <w:rFonts w:ascii="Arial" w:hAnsi="Arial" w:cs="Arial"/>
          <w:lang w:val="sr-Latn-CS"/>
        </w:rPr>
      </w:pPr>
    </w:p>
    <w:p w:rsidR="00744584" w:rsidRPr="003F63E7" w:rsidRDefault="00364BE1" w:rsidP="006A47E2">
      <w:pPr>
        <w:pStyle w:val="Heading2"/>
      </w:pPr>
      <w:bookmarkStart w:id="34" w:name="_Toc402262960"/>
      <w:r>
        <w:t xml:space="preserve">8.3 </w:t>
      </w:r>
      <w:r w:rsidR="00744584" w:rsidRPr="003F63E7">
        <w:t>Promjenjivi dio koncesione naknade (PDN)</w:t>
      </w:r>
      <w:bookmarkEnd w:id="34"/>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Promjenjivi dio naknade obračunava se godišnje po obrascu:</w:t>
      </w:r>
    </w:p>
    <w:p w:rsidR="00744584" w:rsidRPr="003F63E7" w:rsidRDefault="00744584" w:rsidP="0029428E">
      <w:pPr>
        <w:spacing w:after="0" w:line="240" w:lineRule="auto"/>
        <w:jc w:val="both"/>
        <w:rPr>
          <w:rFonts w:ascii="Arial" w:hAnsi="Arial" w:cs="Arial"/>
          <w:b/>
          <w:lang w:val="sr-Latn-CS"/>
        </w:rPr>
      </w:pPr>
    </w:p>
    <w:p w:rsidR="00744584" w:rsidRPr="003F63E7" w:rsidRDefault="00744584" w:rsidP="0029428E">
      <w:pPr>
        <w:spacing w:after="0" w:line="240" w:lineRule="auto"/>
        <w:jc w:val="both"/>
        <w:rPr>
          <w:rFonts w:ascii="Arial" w:hAnsi="Arial" w:cs="Arial"/>
          <w:b/>
          <w:lang w:val="sr-Latn-CS"/>
        </w:rPr>
      </w:pPr>
      <w:r w:rsidRPr="003F63E7">
        <w:rPr>
          <w:rFonts w:ascii="Arial" w:hAnsi="Arial" w:cs="Arial"/>
          <w:b/>
          <w:lang w:val="sr-Latn-CS"/>
        </w:rPr>
        <w:t>PDN=VPx(</w:t>
      </w:r>
      <w:r w:rsidR="00435E93" w:rsidRPr="003F63E7">
        <w:rPr>
          <w:rFonts w:ascii="Arial" w:hAnsi="Arial" w:cs="Arial"/>
          <w:b/>
          <w:lang w:val="sr-Latn-CS"/>
        </w:rPr>
        <w:t>G+</w:t>
      </w:r>
      <w:r w:rsidRPr="003F63E7">
        <w:rPr>
          <w:rFonts w:ascii="Arial" w:hAnsi="Arial" w:cs="Arial"/>
          <w:b/>
          <w:lang w:val="sr-Latn-CS"/>
        </w:rPr>
        <w:t>K) &gt; SDN (godišnjeg iznosa)</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gdje su:</w:t>
      </w: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VP - godišnja vrijednost proizvodnje obračunata na osnovu ostvarene godišnje proizvodnje mineralne sirovine i prosječne godišnje prodajne cijene priozvoda</w:t>
      </w: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G - ugovoreni procentualni iznos za pripadnost grupi ležišta (ne manji od 7 %)</w:t>
      </w: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K -</w:t>
      </w:r>
      <w:r w:rsidR="00B62B76" w:rsidRPr="003F63E7">
        <w:rPr>
          <w:rFonts w:ascii="Arial" w:hAnsi="Arial" w:cs="Arial"/>
          <w:lang w:val="sr-Latn-CS"/>
        </w:rPr>
        <w:t xml:space="preserve"> vrijednost korektivnog faktora </w:t>
      </w:r>
      <w:r w:rsidRPr="003F63E7">
        <w:rPr>
          <w:rFonts w:ascii="Arial" w:hAnsi="Arial" w:cs="Arial"/>
          <w:lang w:val="sr-Latn-CS"/>
        </w:rPr>
        <w:t>po osnovu ostvarene proizvodnje, obračunati iznos se uvećava od 0 do 3 % (čl. 21 Uredbe).</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Promjenjivi dio naknade, obra</w:t>
      </w:r>
      <w:r w:rsidR="00F64B62" w:rsidRPr="003F63E7">
        <w:rPr>
          <w:rFonts w:ascii="Arial" w:hAnsi="Arial" w:cs="Arial"/>
          <w:lang w:val="sr-Latn-CS"/>
        </w:rPr>
        <w:t>čunava se na kraju svake godine</w:t>
      </w:r>
      <w:r w:rsidRPr="003F63E7">
        <w:rPr>
          <w:rFonts w:ascii="Arial" w:hAnsi="Arial" w:cs="Arial"/>
          <w:lang w:val="sr-Latn-CS"/>
        </w:rPr>
        <w:t xml:space="preserve">. Uplata se vrši jedanput godišnje na osnovu Rješenja nadležnog </w:t>
      </w:r>
      <w:r w:rsidR="00364BE1">
        <w:rPr>
          <w:rFonts w:ascii="Arial" w:hAnsi="Arial" w:cs="Arial"/>
          <w:lang w:val="sr-Latn-CS"/>
        </w:rPr>
        <w:t>organa</w:t>
      </w:r>
      <w:r w:rsidRPr="003F63E7">
        <w:rPr>
          <w:rFonts w:ascii="Arial" w:hAnsi="Arial" w:cs="Arial"/>
          <w:lang w:val="sr-Latn-CS"/>
        </w:rPr>
        <w:t>.</w:t>
      </w:r>
    </w:p>
    <w:p w:rsidR="00AB3C80" w:rsidRDefault="00AB3C80">
      <w:pPr>
        <w:suppressAutoHyphens w:val="0"/>
        <w:spacing w:after="0" w:line="240" w:lineRule="auto"/>
        <w:rPr>
          <w:rFonts w:ascii="Arial" w:hAnsi="Arial" w:cs="Arial"/>
          <w:lang w:val="sr-Latn-CS"/>
        </w:rPr>
      </w:pPr>
      <w:r>
        <w:rPr>
          <w:rFonts w:ascii="Arial" w:hAnsi="Arial" w:cs="Arial"/>
          <w:lang w:val="sr-Latn-CS"/>
        </w:rPr>
        <w:br w:type="page"/>
      </w:r>
    </w:p>
    <w:p w:rsidR="00AB3C80" w:rsidRPr="003F63E7" w:rsidRDefault="00AB3C80"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Obračun PDN se vrši na osnovu sljedeće dokumentacije:</w:t>
      </w:r>
    </w:p>
    <w:p w:rsidR="00744584" w:rsidRPr="003F63E7" w:rsidRDefault="00744584" w:rsidP="0029428E">
      <w:pPr>
        <w:numPr>
          <w:ilvl w:val="0"/>
          <w:numId w:val="2"/>
        </w:numPr>
        <w:spacing w:after="0" w:line="240" w:lineRule="auto"/>
        <w:ind w:left="0" w:firstLine="0"/>
        <w:jc w:val="both"/>
        <w:rPr>
          <w:rFonts w:ascii="Arial" w:hAnsi="Arial" w:cs="Arial"/>
          <w:lang w:val="sr-Latn-CS"/>
        </w:rPr>
      </w:pPr>
      <w:r w:rsidRPr="003F63E7">
        <w:rPr>
          <w:rFonts w:ascii="Arial" w:hAnsi="Arial" w:cs="Arial"/>
          <w:lang w:val="sr-Latn-CS"/>
        </w:rPr>
        <w:t>godišnjeg tehničkog izvještaja;</w:t>
      </w:r>
    </w:p>
    <w:p w:rsidR="00744584" w:rsidRPr="003F63E7" w:rsidRDefault="00744584" w:rsidP="0029428E">
      <w:pPr>
        <w:numPr>
          <w:ilvl w:val="0"/>
          <w:numId w:val="2"/>
        </w:numPr>
        <w:spacing w:after="0" w:line="240" w:lineRule="auto"/>
        <w:ind w:left="0" w:firstLine="0"/>
        <w:jc w:val="both"/>
        <w:rPr>
          <w:rFonts w:ascii="Arial" w:hAnsi="Arial" w:cs="Arial"/>
          <w:lang w:val="sr-Latn-CS"/>
        </w:rPr>
      </w:pPr>
      <w:r w:rsidRPr="003F63E7">
        <w:rPr>
          <w:rFonts w:ascii="Arial" w:hAnsi="Arial" w:cs="Arial"/>
          <w:lang w:val="sr-Latn-CS"/>
        </w:rPr>
        <w:t>izvještaja o radu i ostvarenom prihodu po osnovu ostvarene proizvodnje mineralne sirovine; i</w:t>
      </w:r>
    </w:p>
    <w:p w:rsidR="00744584" w:rsidRPr="003F63E7" w:rsidRDefault="00744584" w:rsidP="0029428E">
      <w:pPr>
        <w:numPr>
          <w:ilvl w:val="0"/>
          <w:numId w:val="2"/>
        </w:numPr>
        <w:spacing w:after="0" w:line="240" w:lineRule="auto"/>
        <w:ind w:left="0" w:firstLine="0"/>
        <w:jc w:val="both"/>
        <w:rPr>
          <w:rFonts w:ascii="Arial" w:hAnsi="Arial" w:cs="Arial"/>
          <w:lang w:val="sr-Latn-CS"/>
        </w:rPr>
      </w:pPr>
      <w:r w:rsidRPr="003F63E7">
        <w:rPr>
          <w:rFonts w:ascii="Arial" w:hAnsi="Arial" w:cs="Arial"/>
          <w:lang w:val="sr-Latn-CS"/>
        </w:rPr>
        <w:t>dokaza o količinama i prosječno ostvarenim prodajnim cijenama jedinice proizvoda na domaćem i stranom tržištu.</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Dokumentaciju za obračun PDN podnosi koncesionar najkasnije do kraja marta tekuće, za prethodnu godinu.</w:t>
      </w:r>
    </w:p>
    <w:p w:rsidR="0049362F" w:rsidRDefault="0049362F">
      <w:pPr>
        <w:suppressAutoHyphens w:val="0"/>
        <w:spacing w:after="0" w:line="240" w:lineRule="auto"/>
        <w:rPr>
          <w:rFonts w:ascii="Arial" w:hAnsi="Arial" w:cs="Arial"/>
          <w:lang w:val="sr-Latn-CS"/>
        </w:rPr>
      </w:pPr>
      <w:r>
        <w:rPr>
          <w:rFonts w:ascii="Arial" w:hAnsi="Arial" w:cs="Arial"/>
          <w:lang w:val="sr-Latn-CS"/>
        </w:rPr>
        <w:br w:type="page"/>
      </w:r>
    </w:p>
    <w:p w:rsidR="00744584" w:rsidRPr="003F63E7" w:rsidRDefault="0037090A" w:rsidP="0029428E">
      <w:pPr>
        <w:pStyle w:val="Heading1"/>
        <w:ind w:left="0" w:firstLine="0"/>
        <w:jc w:val="both"/>
        <w:rPr>
          <w:rFonts w:ascii="Arial" w:hAnsi="Arial" w:cs="Arial"/>
          <w:sz w:val="22"/>
          <w:szCs w:val="22"/>
        </w:rPr>
      </w:pPr>
      <w:bookmarkStart w:id="35" w:name="_Toc390549915"/>
      <w:bookmarkStart w:id="36" w:name="_Toc402262961"/>
      <w:r w:rsidRPr="003F63E7">
        <w:rPr>
          <w:rFonts w:ascii="Arial" w:hAnsi="Arial" w:cs="Arial"/>
          <w:sz w:val="22"/>
          <w:szCs w:val="22"/>
        </w:rPr>
        <w:lastRenderedPageBreak/>
        <w:t>KRITERIJUMI ZA IZBOR NAJPOVOLJNIJE PONUDE</w:t>
      </w:r>
      <w:bookmarkEnd w:id="35"/>
      <w:bookmarkEnd w:id="36"/>
    </w:p>
    <w:p w:rsidR="00744584" w:rsidRPr="003F63E7" w:rsidRDefault="00744584" w:rsidP="0029428E">
      <w:pPr>
        <w:spacing w:after="0" w:line="240" w:lineRule="auto"/>
        <w:jc w:val="both"/>
        <w:rPr>
          <w:rFonts w:ascii="Arial" w:hAnsi="Arial" w:cs="Arial"/>
          <w:lang w:val="sr-Latn-CS"/>
        </w:rPr>
      </w:pPr>
    </w:p>
    <w:p w:rsidR="003A64B1" w:rsidRPr="005471D1" w:rsidRDefault="003A64B1" w:rsidP="003A64B1">
      <w:pPr>
        <w:spacing w:after="0" w:line="240" w:lineRule="auto"/>
        <w:jc w:val="both"/>
        <w:rPr>
          <w:rFonts w:ascii="Arial" w:hAnsi="Arial" w:cs="Arial"/>
          <w:noProof/>
        </w:rPr>
      </w:pPr>
      <w:bookmarkStart w:id="37" w:name="_Toc390549916"/>
      <w:bookmarkStart w:id="38" w:name="_Toc402262962"/>
      <w:r w:rsidRPr="005471D1">
        <w:rPr>
          <w:rFonts w:ascii="Arial" w:hAnsi="Arial" w:cs="Arial"/>
          <w:noProof/>
        </w:rPr>
        <w:t>Kriterijumi na osnovu kojih se vrši vrednovanje ponuda su sljedeći: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56"/>
        <w:gridCol w:w="7283"/>
        <w:gridCol w:w="1637"/>
      </w:tblGrid>
      <w:tr w:rsidR="003A64B1" w:rsidRPr="005471D1" w:rsidTr="008A48C0">
        <w:trPr>
          <w:trHeight w:val="285"/>
        </w:trPr>
        <w:tc>
          <w:tcPr>
            <w:tcW w:w="656" w:type="dxa"/>
            <w:shd w:val="clear" w:color="auto" w:fill="FFFFFF"/>
          </w:tcPr>
          <w:p w:rsidR="003A64B1" w:rsidRPr="005471D1" w:rsidRDefault="003A64B1" w:rsidP="008A48C0">
            <w:pPr>
              <w:spacing w:after="0" w:line="240" w:lineRule="auto"/>
              <w:jc w:val="center"/>
              <w:rPr>
                <w:rFonts w:ascii="Arial" w:hAnsi="Arial" w:cs="Arial"/>
                <w:b/>
                <w:noProof/>
              </w:rPr>
            </w:pPr>
            <w:r w:rsidRPr="005471D1">
              <w:rPr>
                <w:rFonts w:ascii="Arial" w:hAnsi="Arial" w:cs="Arial"/>
                <w:b/>
                <w:noProof/>
              </w:rPr>
              <w:t>R.B.</w:t>
            </w:r>
          </w:p>
        </w:tc>
        <w:tc>
          <w:tcPr>
            <w:tcW w:w="7283" w:type="dxa"/>
            <w:shd w:val="clear" w:color="auto" w:fill="FFFFFF"/>
          </w:tcPr>
          <w:p w:rsidR="003A64B1" w:rsidRPr="005471D1" w:rsidRDefault="003A64B1" w:rsidP="008A48C0">
            <w:pPr>
              <w:spacing w:after="0" w:line="240" w:lineRule="auto"/>
              <w:jc w:val="center"/>
              <w:rPr>
                <w:rFonts w:ascii="Arial" w:hAnsi="Arial" w:cs="Arial"/>
                <w:b/>
                <w:noProof/>
                <w:lang w:val="pl-PL"/>
              </w:rPr>
            </w:pPr>
            <w:r w:rsidRPr="005471D1">
              <w:rPr>
                <w:rFonts w:ascii="Arial" w:hAnsi="Arial" w:cs="Arial"/>
                <w:b/>
                <w:noProof/>
                <w:lang w:val="pl-PL"/>
              </w:rPr>
              <w:t>K R I T E R I J U M I</w:t>
            </w:r>
          </w:p>
        </w:tc>
        <w:tc>
          <w:tcPr>
            <w:tcW w:w="1637" w:type="dxa"/>
            <w:shd w:val="clear" w:color="auto" w:fill="FFFFFF"/>
          </w:tcPr>
          <w:p w:rsidR="003A64B1" w:rsidRPr="005471D1" w:rsidRDefault="003A64B1" w:rsidP="008A48C0">
            <w:pPr>
              <w:spacing w:after="0" w:line="240" w:lineRule="auto"/>
              <w:jc w:val="center"/>
              <w:rPr>
                <w:rFonts w:ascii="Arial" w:hAnsi="Arial" w:cs="Arial"/>
                <w:b/>
                <w:noProof/>
              </w:rPr>
            </w:pPr>
            <w:r w:rsidRPr="005471D1">
              <w:rPr>
                <w:rFonts w:ascii="Arial" w:hAnsi="Arial" w:cs="Arial"/>
                <w:b/>
                <w:noProof/>
              </w:rPr>
              <w:t>Broj bodova</w:t>
            </w:r>
          </w:p>
        </w:tc>
      </w:tr>
      <w:tr w:rsidR="003A64B1" w:rsidRPr="005471D1" w:rsidTr="008A48C0">
        <w:tc>
          <w:tcPr>
            <w:tcW w:w="656" w:type="dxa"/>
          </w:tcPr>
          <w:p w:rsidR="003A64B1" w:rsidRPr="005471D1" w:rsidRDefault="003A64B1" w:rsidP="008A48C0">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1</w:t>
            </w:r>
          </w:p>
        </w:tc>
        <w:tc>
          <w:tcPr>
            <w:tcW w:w="7283" w:type="dxa"/>
            <w:tcBorders>
              <w:top w:val="single" w:sz="12" w:space="0" w:color="auto"/>
              <w:left w:val="single" w:sz="12" w:space="0" w:color="auto"/>
              <w:bottom w:val="single" w:sz="4" w:space="0" w:color="auto"/>
              <w:right w:val="single" w:sz="12" w:space="0" w:color="auto"/>
            </w:tcBorders>
          </w:tcPr>
          <w:p w:rsidR="003A64B1" w:rsidRPr="006C369A" w:rsidRDefault="003A64B1" w:rsidP="008A48C0">
            <w:pPr>
              <w:pStyle w:val="NoSpacing"/>
              <w:spacing w:line="276" w:lineRule="auto"/>
              <w:jc w:val="center"/>
              <w:rPr>
                <w:rFonts w:ascii="Arial" w:hAnsi="Arial" w:cs="Arial"/>
                <w:noProof/>
              </w:rPr>
            </w:pPr>
            <w:r w:rsidRPr="006C369A">
              <w:rPr>
                <w:rFonts w:ascii="Arial" w:hAnsi="Arial" w:cs="Arial"/>
                <w:noProof/>
              </w:rPr>
              <w:t>Ponuđeni procentualni iznos za obračun koncesione naknade</w:t>
            </w:r>
          </w:p>
        </w:tc>
        <w:tc>
          <w:tcPr>
            <w:tcW w:w="1637" w:type="dxa"/>
            <w:tcBorders>
              <w:top w:val="single" w:sz="12" w:space="0" w:color="auto"/>
              <w:left w:val="single" w:sz="12" w:space="0" w:color="auto"/>
              <w:right w:val="single" w:sz="12" w:space="0" w:color="auto"/>
            </w:tcBorders>
          </w:tcPr>
          <w:p w:rsidR="003A64B1" w:rsidRPr="006C369A" w:rsidRDefault="003A64B1" w:rsidP="008A48C0">
            <w:pPr>
              <w:pStyle w:val="NoSpacing"/>
              <w:spacing w:line="276" w:lineRule="auto"/>
              <w:jc w:val="center"/>
              <w:rPr>
                <w:rFonts w:ascii="Arial" w:hAnsi="Arial" w:cs="Arial"/>
                <w:b/>
                <w:noProof/>
                <w:color w:val="FF0000"/>
              </w:rPr>
            </w:pPr>
            <w:r>
              <w:rPr>
                <w:rFonts w:ascii="Arial" w:hAnsi="Arial" w:cs="Arial"/>
                <w:b/>
                <w:noProof/>
              </w:rPr>
              <w:t>40</w:t>
            </w:r>
          </w:p>
        </w:tc>
      </w:tr>
      <w:tr w:rsidR="003A64B1" w:rsidRPr="005471D1" w:rsidTr="008A48C0">
        <w:trPr>
          <w:trHeight w:val="285"/>
        </w:trPr>
        <w:tc>
          <w:tcPr>
            <w:tcW w:w="656" w:type="dxa"/>
          </w:tcPr>
          <w:p w:rsidR="003A64B1" w:rsidRPr="005471D1" w:rsidRDefault="003A64B1" w:rsidP="008A48C0">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2</w:t>
            </w:r>
          </w:p>
        </w:tc>
        <w:tc>
          <w:tcPr>
            <w:tcW w:w="7283" w:type="dxa"/>
            <w:tcBorders>
              <w:left w:val="single" w:sz="12" w:space="0" w:color="auto"/>
              <w:bottom w:val="single" w:sz="4" w:space="0" w:color="auto"/>
              <w:right w:val="single" w:sz="12" w:space="0" w:color="auto"/>
            </w:tcBorders>
          </w:tcPr>
          <w:p w:rsidR="003A64B1" w:rsidRPr="006C369A" w:rsidRDefault="003A64B1" w:rsidP="008A48C0">
            <w:pPr>
              <w:pStyle w:val="NoSpacing"/>
              <w:spacing w:line="276" w:lineRule="auto"/>
              <w:jc w:val="center"/>
              <w:rPr>
                <w:rFonts w:ascii="Arial" w:hAnsi="Arial" w:cs="Arial"/>
                <w:noProof/>
              </w:rPr>
            </w:pPr>
            <w:r w:rsidRPr="006C369A">
              <w:rPr>
                <w:rFonts w:ascii="Arial" w:hAnsi="Arial" w:cs="Arial"/>
                <w:noProof/>
              </w:rPr>
              <w:t>Ponuđeni obim godišnje rudarske proizvodnje</w:t>
            </w:r>
          </w:p>
        </w:tc>
        <w:tc>
          <w:tcPr>
            <w:tcW w:w="1637" w:type="dxa"/>
            <w:tcBorders>
              <w:left w:val="single" w:sz="12" w:space="0" w:color="auto"/>
              <w:right w:val="single" w:sz="12" w:space="0" w:color="auto"/>
            </w:tcBorders>
          </w:tcPr>
          <w:p w:rsidR="003A64B1" w:rsidRPr="006C369A" w:rsidRDefault="003A64B1" w:rsidP="008A48C0">
            <w:pPr>
              <w:pStyle w:val="NoSpacing"/>
              <w:spacing w:line="276" w:lineRule="auto"/>
              <w:jc w:val="center"/>
              <w:rPr>
                <w:rFonts w:ascii="Arial" w:hAnsi="Arial" w:cs="Arial"/>
                <w:b/>
                <w:noProof/>
                <w:color w:val="FF0000"/>
              </w:rPr>
            </w:pPr>
            <w:r>
              <w:rPr>
                <w:rFonts w:ascii="Arial" w:hAnsi="Arial" w:cs="Arial"/>
                <w:b/>
                <w:noProof/>
              </w:rPr>
              <w:t>20</w:t>
            </w:r>
          </w:p>
        </w:tc>
      </w:tr>
      <w:tr w:rsidR="003A64B1" w:rsidRPr="005471D1" w:rsidTr="008A48C0">
        <w:trPr>
          <w:trHeight w:val="285"/>
        </w:trPr>
        <w:tc>
          <w:tcPr>
            <w:tcW w:w="656" w:type="dxa"/>
          </w:tcPr>
          <w:p w:rsidR="003A64B1" w:rsidRPr="005471D1" w:rsidRDefault="003A64B1" w:rsidP="008A48C0">
            <w:pPr>
              <w:spacing w:after="0" w:line="240" w:lineRule="auto"/>
              <w:jc w:val="center"/>
              <w:rPr>
                <w:rFonts w:ascii="Arial" w:hAnsi="Arial" w:cs="Arial"/>
                <w:b/>
                <w:noProof/>
              </w:rPr>
            </w:pPr>
            <w:r>
              <w:rPr>
                <w:rFonts w:ascii="Arial" w:hAnsi="Arial" w:cs="Arial"/>
                <w:b/>
                <w:noProof/>
              </w:rPr>
              <w:t>9.</w:t>
            </w:r>
            <w:r w:rsidRPr="005471D1">
              <w:rPr>
                <w:rFonts w:ascii="Arial" w:hAnsi="Arial" w:cs="Arial"/>
                <w:b/>
                <w:noProof/>
              </w:rPr>
              <w:t>3</w:t>
            </w:r>
          </w:p>
        </w:tc>
        <w:tc>
          <w:tcPr>
            <w:tcW w:w="7283" w:type="dxa"/>
            <w:tcBorders>
              <w:left w:val="single" w:sz="12" w:space="0" w:color="auto"/>
              <w:right w:val="single" w:sz="12" w:space="0" w:color="auto"/>
            </w:tcBorders>
          </w:tcPr>
          <w:p w:rsidR="003A64B1" w:rsidRPr="006C369A" w:rsidRDefault="003A64B1" w:rsidP="008A48C0">
            <w:pPr>
              <w:pStyle w:val="NoSpacing"/>
              <w:spacing w:line="276" w:lineRule="auto"/>
              <w:jc w:val="center"/>
              <w:rPr>
                <w:rFonts w:ascii="Arial" w:hAnsi="Arial" w:cs="Arial"/>
                <w:noProof/>
              </w:rPr>
            </w:pPr>
            <w:r w:rsidRPr="006C369A">
              <w:rPr>
                <w:rFonts w:ascii="Arial" w:hAnsi="Arial" w:cs="Arial"/>
                <w:noProof/>
              </w:rPr>
              <w:t>Reference ponuđača</w:t>
            </w:r>
          </w:p>
        </w:tc>
        <w:tc>
          <w:tcPr>
            <w:tcW w:w="1637" w:type="dxa"/>
            <w:tcBorders>
              <w:left w:val="single" w:sz="12" w:space="0" w:color="auto"/>
              <w:right w:val="single" w:sz="12" w:space="0" w:color="auto"/>
            </w:tcBorders>
          </w:tcPr>
          <w:p w:rsidR="003A64B1" w:rsidRPr="006C369A" w:rsidRDefault="003A64B1" w:rsidP="008A48C0">
            <w:pPr>
              <w:pStyle w:val="NoSpacing"/>
              <w:spacing w:line="276" w:lineRule="auto"/>
              <w:jc w:val="center"/>
              <w:rPr>
                <w:rFonts w:ascii="Arial" w:hAnsi="Arial" w:cs="Arial"/>
                <w:b/>
                <w:noProof/>
                <w:color w:val="FF0000"/>
              </w:rPr>
            </w:pPr>
            <w:r>
              <w:rPr>
                <w:rFonts w:ascii="Arial" w:hAnsi="Arial" w:cs="Arial"/>
                <w:b/>
                <w:noProof/>
              </w:rPr>
              <w:t>15</w:t>
            </w:r>
          </w:p>
        </w:tc>
      </w:tr>
      <w:tr w:rsidR="003A64B1" w:rsidRPr="005471D1" w:rsidTr="008A48C0">
        <w:trPr>
          <w:trHeight w:val="285"/>
        </w:trPr>
        <w:tc>
          <w:tcPr>
            <w:tcW w:w="656" w:type="dxa"/>
          </w:tcPr>
          <w:p w:rsidR="003A64B1" w:rsidRPr="005471D1" w:rsidRDefault="003A64B1" w:rsidP="008A48C0">
            <w:pPr>
              <w:spacing w:after="0" w:line="240" w:lineRule="auto"/>
              <w:jc w:val="center"/>
              <w:rPr>
                <w:rFonts w:ascii="Arial" w:hAnsi="Arial" w:cs="Arial"/>
                <w:b/>
                <w:noProof/>
              </w:rPr>
            </w:pPr>
            <w:r>
              <w:rPr>
                <w:rFonts w:ascii="Arial" w:hAnsi="Arial" w:cs="Arial"/>
                <w:b/>
                <w:noProof/>
              </w:rPr>
              <w:t>9.4</w:t>
            </w:r>
          </w:p>
        </w:tc>
        <w:tc>
          <w:tcPr>
            <w:tcW w:w="7283" w:type="dxa"/>
            <w:tcBorders>
              <w:left w:val="single" w:sz="12" w:space="0" w:color="auto"/>
              <w:right w:val="single" w:sz="12" w:space="0" w:color="auto"/>
            </w:tcBorders>
          </w:tcPr>
          <w:p w:rsidR="003A64B1" w:rsidRPr="006C369A" w:rsidRDefault="003A64B1" w:rsidP="008A48C0">
            <w:pPr>
              <w:pStyle w:val="NoSpacing"/>
              <w:spacing w:line="276" w:lineRule="auto"/>
              <w:jc w:val="center"/>
              <w:rPr>
                <w:rFonts w:ascii="Arial" w:hAnsi="Arial" w:cs="Arial"/>
                <w:noProof/>
              </w:rPr>
            </w:pPr>
            <w:r w:rsidRPr="006C369A">
              <w:rPr>
                <w:rFonts w:ascii="Arial" w:hAnsi="Arial" w:cs="Arial"/>
                <w:noProof/>
              </w:rPr>
              <w:t>Finansijski aspekt</w:t>
            </w:r>
            <w:r>
              <w:rPr>
                <w:rFonts w:ascii="Arial" w:hAnsi="Arial" w:cs="Arial"/>
                <w:noProof/>
              </w:rPr>
              <w:t xml:space="preserve"> </w:t>
            </w:r>
            <w:r w:rsidRPr="006C369A">
              <w:rPr>
                <w:rFonts w:ascii="Arial" w:hAnsi="Arial" w:cs="Arial"/>
                <w:noProof/>
              </w:rPr>
              <w:t>-</w:t>
            </w:r>
            <w:r>
              <w:rPr>
                <w:rFonts w:ascii="Arial" w:hAnsi="Arial" w:cs="Arial"/>
                <w:noProof/>
              </w:rPr>
              <w:t xml:space="preserve"> </w:t>
            </w:r>
            <w:r w:rsidRPr="006C369A">
              <w:rPr>
                <w:rFonts w:ascii="Arial" w:hAnsi="Arial" w:cs="Arial"/>
                <w:noProof/>
              </w:rPr>
              <w:t>prosječni bruto prihod u posljednje tri godine</w:t>
            </w:r>
          </w:p>
        </w:tc>
        <w:tc>
          <w:tcPr>
            <w:tcW w:w="1637" w:type="dxa"/>
            <w:tcBorders>
              <w:left w:val="single" w:sz="12" w:space="0" w:color="auto"/>
              <w:right w:val="single" w:sz="12" w:space="0" w:color="auto"/>
            </w:tcBorders>
          </w:tcPr>
          <w:p w:rsidR="003A64B1" w:rsidRPr="006C369A" w:rsidRDefault="003A64B1" w:rsidP="008A48C0">
            <w:pPr>
              <w:pStyle w:val="NoSpacing"/>
              <w:spacing w:line="276" w:lineRule="auto"/>
              <w:jc w:val="center"/>
              <w:rPr>
                <w:rFonts w:ascii="Arial" w:hAnsi="Arial" w:cs="Arial"/>
                <w:b/>
                <w:noProof/>
              </w:rPr>
            </w:pPr>
            <w:r>
              <w:rPr>
                <w:rFonts w:ascii="Arial" w:hAnsi="Arial" w:cs="Arial"/>
                <w:b/>
                <w:noProof/>
              </w:rPr>
              <w:t>10</w:t>
            </w:r>
          </w:p>
        </w:tc>
      </w:tr>
      <w:tr w:rsidR="003A64B1" w:rsidRPr="005471D1" w:rsidTr="008A48C0">
        <w:trPr>
          <w:trHeight w:val="257"/>
        </w:trPr>
        <w:tc>
          <w:tcPr>
            <w:tcW w:w="656" w:type="dxa"/>
          </w:tcPr>
          <w:p w:rsidR="003A64B1" w:rsidRPr="005471D1" w:rsidRDefault="003A64B1" w:rsidP="008A48C0">
            <w:pPr>
              <w:spacing w:after="0" w:line="240" w:lineRule="auto"/>
              <w:jc w:val="center"/>
              <w:rPr>
                <w:rFonts w:ascii="Arial" w:hAnsi="Arial" w:cs="Arial"/>
                <w:b/>
                <w:noProof/>
              </w:rPr>
            </w:pPr>
            <w:r>
              <w:rPr>
                <w:rFonts w:ascii="Arial" w:hAnsi="Arial" w:cs="Arial"/>
                <w:b/>
                <w:noProof/>
              </w:rPr>
              <w:t>9.5</w:t>
            </w:r>
          </w:p>
        </w:tc>
        <w:tc>
          <w:tcPr>
            <w:tcW w:w="7283" w:type="dxa"/>
            <w:tcBorders>
              <w:left w:val="single" w:sz="12" w:space="0" w:color="auto"/>
              <w:bottom w:val="single" w:sz="12" w:space="0" w:color="auto"/>
              <w:right w:val="single" w:sz="12" w:space="0" w:color="auto"/>
            </w:tcBorders>
          </w:tcPr>
          <w:p w:rsidR="003A64B1" w:rsidRPr="006C369A" w:rsidRDefault="003A64B1" w:rsidP="008A48C0">
            <w:pPr>
              <w:pStyle w:val="NoSpacing"/>
              <w:spacing w:line="276" w:lineRule="auto"/>
              <w:jc w:val="center"/>
              <w:rPr>
                <w:rFonts w:ascii="Arial" w:hAnsi="Arial" w:cs="Arial"/>
                <w:noProof/>
              </w:rPr>
            </w:pPr>
            <w:r w:rsidRPr="006C369A">
              <w:rPr>
                <w:rFonts w:ascii="Arial" w:hAnsi="Arial" w:cs="Arial"/>
                <w:noProof/>
              </w:rPr>
              <w:t xml:space="preserve">Kvalitet poslovnog plana i </w:t>
            </w:r>
            <w:r>
              <w:rPr>
                <w:rFonts w:ascii="Arial" w:hAnsi="Arial" w:cs="Arial"/>
                <w:noProof/>
              </w:rPr>
              <w:t>efekti na zapošljavanje i ekon</w:t>
            </w:r>
            <w:r w:rsidRPr="006C369A">
              <w:rPr>
                <w:rFonts w:ascii="Arial" w:hAnsi="Arial" w:cs="Arial"/>
                <w:noProof/>
              </w:rPr>
              <w:t>omski razvoj</w:t>
            </w:r>
          </w:p>
        </w:tc>
        <w:tc>
          <w:tcPr>
            <w:tcW w:w="1637" w:type="dxa"/>
            <w:tcBorders>
              <w:left w:val="single" w:sz="12" w:space="0" w:color="auto"/>
              <w:bottom w:val="single" w:sz="12" w:space="0" w:color="auto"/>
              <w:right w:val="single" w:sz="12" w:space="0" w:color="auto"/>
            </w:tcBorders>
          </w:tcPr>
          <w:p w:rsidR="003A64B1" w:rsidRPr="006C369A" w:rsidRDefault="003A64B1" w:rsidP="008A48C0">
            <w:pPr>
              <w:pStyle w:val="NoSpacing"/>
              <w:spacing w:line="276" w:lineRule="auto"/>
              <w:jc w:val="center"/>
              <w:rPr>
                <w:rFonts w:ascii="Arial" w:hAnsi="Arial" w:cs="Arial"/>
                <w:b/>
                <w:noProof/>
              </w:rPr>
            </w:pPr>
            <w:r>
              <w:rPr>
                <w:rFonts w:ascii="Arial" w:hAnsi="Arial" w:cs="Arial"/>
                <w:b/>
                <w:noProof/>
              </w:rPr>
              <w:t>15</w:t>
            </w:r>
          </w:p>
        </w:tc>
      </w:tr>
    </w:tbl>
    <w:p w:rsidR="003A64B1" w:rsidRPr="005471D1" w:rsidRDefault="003A64B1" w:rsidP="003A64B1">
      <w:pPr>
        <w:pStyle w:val="Heading2"/>
        <w:numPr>
          <w:ilvl w:val="1"/>
          <w:numId w:val="0"/>
        </w:numPr>
        <w:rPr>
          <w:i/>
          <w:noProof/>
          <w:lang w:val="pl-PL"/>
        </w:rPr>
      </w:pPr>
    </w:p>
    <w:p w:rsidR="00744584" w:rsidRPr="003F63E7" w:rsidRDefault="00364BE1" w:rsidP="006A47E2">
      <w:pPr>
        <w:pStyle w:val="Heading2"/>
      </w:pPr>
      <w:r>
        <w:t xml:space="preserve">9.1 </w:t>
      </w:r>
      <w:r w:rsidR="00744584" w:rsidRPr="003F63E7">
        <w:t>Ponuđeni procentualni iznos za obračun koncesione naknade</w:t>
      </w:r>
      <w:bookmarkEnd w:id="37"/>
      <w:bookmarkEnd w:id="38"/>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 xml:space="preserve">Tačkom </w:t>
      </w:r>
      <w:r w:rsidR="00122C8F">
        <w:rPr>
          <w:rFonts w:ascii="Arial" w:hAnsi="Arial" w:cs="Arial"/>
          <w:lang w:val="sr-Latn-CS"/>
        </w:rPr>
        <w:t>8</w:t>
      </w:r>
      <w:r w:rsidRPr="003F63E7">
        <w:rPr>
          <w:rFonts w:ascii="Arial" w:hAnsi="Arial" w:cs="Arial"/>
          <w:lang w:val="sr-Latn-CS"/>
        </w:rPr>
        <w:t>.1.2. Koncesionog akta – Pripadnost grupi ležišta, je definisano da se ležište tehničko-građevin</w:t>
      </w:r>
      <w:r w:rsidR="001D1EDE">
        <w:rPr>
          <w:rFonts w:ascii="Arial" w:hAnsi="Arial" w:cs="Arial"/>
          <w:lang w:val="sr-Latn-CS"/>
        </w:rPr>
        <w:t xml:space="preserve">skog </w:t>
      </w:r>
      <w:r w:rsidR="005836E1" w:rsidRPr="003F63E7">
        <w:rPr>
          <w:rFonts w:ascii="Arial" w:hAnsi="Arial" w:cs="Arial"/>
          <w:lang w:val="sr-Latn-CS"/>
        </w:rPr>
        <w:t>kamena „</w:t>
      </w:r>
      <w:r w:rsidR="0073211D">
        <w:rPr>
          <w:rFonts w:ascii="Arial" w:hAnsi="Arial" w:cs="Arial"/>
          <w:lang w:val="sr-Latn-CS"/>
        </w:rPr>
        <w:t>Ristova Ponta</w:t>
      </w:r>
      <w:r w:rsidRPr="003F63E7">
        <w:rPr>
          <w:rFonts w:ascii="Arial" w:hAnsi="Arial" w:cs="Arial"/>
          <w:lang w:val="sr-Latn-CS"/>
        </w:rPr>
        <w:t>“, na osnovu postojećih karakteristika i očekivanih uslova za eksploataciju, svrstava u treću grupu geogenih ležišta (G</w:t>
      </w:r>
      <w:r w:rsidRPr="003F63E7">
        <w:rPr>
          <w:rFonts w:ascii="Arial" w:hAnsi="Arial" w:cs="Arial"/>
          <w:vertAlign w:val="subscript"/>
          <w:lang w:val="sr-Latn-CS"/>
        </w:rPr>
        <w:t>3</w:t>
      </w:r>
      <w:r w:rsidRPr="003F63E7">
        <w:rPr>
          <w:rFonts w:ascii="Arial" w:hAnsi="Arial" w:cs="Arial"/>
          <w:lang w:val="sr-Latn-CS"/>
        </w:rPr>
        <w:t>).</w:t>
      </w:r>
    </w:p>
    <w:p w:rsidR="007E4CAB" w:rsidRPr="003F63E7" w:rsidRDefault="007E4CAB"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Po tom osnovu, shodno Uredbi o kriterijumima i načinu obračuna iznosa minimalne koncesione naknade za ustupanje prava na istraživanje i eksploataciju mineralnih</w:t>
      </w:r>
      <w:r w:rsidR="00964C4F">
        <w:rPr>
          <w:rFonts w:ascii="Arial" w:hAnsi="Arial" w:cs="Arial"/>
          <w:lang w:val="sr-Latn-CS"/>
        </w:rPr>
        <w:t xml:space="preserve"> sirovina</w:t>
      </w:r>
      <w:r w:rsidR="00DB3F42">
        <w:rPr>
          <w:rFonts w:ascii="Arial" w:hAnsi="Arial" w:cs="Arial"/>
          <w:lang w:val="sr-Latn-CS"/>
        </w:rPr>
        <w:t xml:space="preserve"> </w:t>
      </w:r>
      <w:r w:rsidR="00DB3F42" w:rsidRPr="00AE4321">
        <w:rPr>
          <w:rFonts w:ascii="Arial" w:hAnsi="Arial" w:cs="Arial"/>
          <w:lang w:val="sr-Latn-CS"/>
        </w:rPr>
        <w:t>sirovina („Sl. list CG“, br. 37/11 i 40/16)</w:t>
      </w:r>
      <w:r w:rsidRPr="003F63E7">
        <w:rPr>
          <w:rFonts w:ascii="Arial" w:hAnsi="Arial" w:cs="Arial"/>
          <w:lang w:val="sr-Latn-CS"/>
        </w:rPr>
        <w:t xml:space="preserve">, procentni iznos za obračun minimalne - početne koncesione naknade (čl. 15 Uredbe) iznosi </w:t>
      </w:r>
      <w:r w:rsidR="00787233">
        <w:rPr>
          <w:rFonts w:ascii="Arial" w:hAnsi="Arial" w:cs="Arial"/>
          <w:b/>
          <w:lang w:val="sr-Latn-CS"/>
        </w:rPr>
        <w:t>7</w:t>
      </w:r>
      <w:r w:rsidRPr="003F63E7">
        <w:rPr>
          <w:rFonts w:ascii="Arial" w:hAnsi="Arial" w:cs="Arial"/>
          <w:b/>
          <w:lang w:val="sr-Latn-CS"/>
        </w:rPr>
        <w:t>%</w:t>
      </w:r>
      <w:r w:rsidRPr="003F63E7">
        <w:rPr>
          <w:rFonts w:ascii="Arial" w:hAnsi="Arial" w:cs="Arial"/>
          <w:lang w:val="sr-Latn-CS"/>
        </w:rPr>
        <w:t xml:space="preserve"> od tržišne vrijednosti bilansnih ili eksploatacionih rezervi </w:t>
      </w:r>
      <w:r w:rsidR="006B765D" w:rsidRPr="003F63E7">
        <w:rPr>
          <w:rFonts w:ascii="Arial" w:hAnsi="Arial" w:cs="Arial"/>
          <w:lang w:val="sr-Latn-CS"/>
        </w:rPr>
        <w:t>tehničko</w:t>
      </w:r>
      <w:r w:rsidRPr="003F63E7">
        <w:rPr>
          <w:rFonts w:ascii="Arial" w:hAnsi="Arial" w:cs="Arial"/>
          <w:lang w:val="sr-Latn-CS"/>
        </w:rPr>
        <w:t>-građevinskog</w:t>
      </w:r>
      <w:r w:rsidR="00787233">
        <w:rPr>
          <w:rFonts w:ascii="Arial" w:hAnsi="Arial" w:cs="Arial"/>
          <w:lang w:val="sr-Latn-CS"/>
        </w:rPr>
        <w:t xml:space="preserve"> </w:t>
      </w:r>
      <w:r w:rsidRPr="003F63E7">
        <w:rPr>
          <w:rFonts w:ascii="Arial" w:hAnsi="Arial" w:cs="Arial"/>
          <w:lang w:val="sr-Latn-CS"/>
        </w:rPr>
        <w:t>kamena, odnosno, ukupnog tržišnog proizvoda, za koncesio</w:t>
      </w:r>
      <w:r w:rsidR="005836E1" w:rsidRPr="003F63E7">
        <w:rPr>
          <w:rFonts w:ascii="Arial" w:hAnsi="Arial" w:cs="Arial"/>
          <w:lang w:val="sr-Latn-CS"/>
        </w:rPr>
        <w:t>ni period za eksploataciju od 2</w:t>
      </w:r>
      <w:r w:rsidR="006B765D" w:rsidRPr="003F63E7">
        <w:rPr>
          <w:rFonts w:ascii="Arial" w:hAnsi="Arial" w:cs="Arial"/>
          <w:lang w:val="sr-Latn-CS"/>
        </w:rPr>
        <w:t>8</w:t>
      </w:r>
      <w:r w:rsidRPr="003F63E7">
        <w:rPr>
          <w:rFonts w:ascii="Arial" w:hAnsi="Arial" w:cs="Arial"/>
          <w:lang w:val="sr-Latn-CS"/>
        </w:rPr>
        <w:t xml:space="preserve"> godina.</w:t>
      </w:r>
    </w:p>
    <w:p w:rsidR="00744584" w:rsidRPr="003F63E7" w:rsidRDefault="00744584" w:rsidP="0029428E">
      <w:pPr>
        <w:spacing w:after="0" w:line="240" w:lineRule="auto"/>
        <w:jc w:val="both"/>
        <w:rPr>
          <w:rFonts w:ascii="Arial" w:hAnsi="Arial" w:cs="Arial"/>
          <w:lang w:val="sr-Latn-CS"/>
        </w:rPr>
      </w:pPr>
    </w:p>
    <w:p w:rsidR="00744584" w:rsidRPr="003F63E7" w:rsidRDefault="00744584" w:rsidP="0029428E">
      <w:pPr>
        <w:spacing w:after="0" w:line="240" w:lineRule="auto"/>
        <w:jc w:val="both"/>
        <w:rPr>
          <w:rFonts w:ascii="Arial" w:hAnsi="Arial" w:cs="Arial"/>
          <w:lang w:val="sr-Latn-CS"/>
        </w:rPr>
      </w:pPr>
      <w:r w:rsidRPr="003F63E7">
        <w:rPr>
          <w:rFonts w:ascii="Arial" w:hAnsi="Arial" w:cs="Arial"/>
          <w:lang w:val="sr-Latn-CS"/>
        </w:rPr>
        <w:t>Ponuđači mogu ponuditi procentni iznos tržišne vrijednosti bilansnih ili ekspl</w:t>
      </w:r>
      <w:r w:rsidR="00FD2BCF" w:rsidRPr="003F63E7">
        <w:rPr>
          <w:rFonts w:ascii="Arial" w:hAnsi="Arial" w:cs="Arial"/>
          <w:lang w:val="sr-Latn-CS"/>
        </w:rPr>
        <w:t xml:space="preserve">oatacionih rezervi tehničko-građevinskog </w:t>
      </w:r>
      <w:r w:rsidRPr="003F63E7">
        <w:rPr>
          <w:rFonts w:ascii="Arial" w:hAnsi="Arial" w:cs="Arial"/>
          <w:lang w:val="sr-Latn-CS"/>
        </w:rPr>
        <w:t xml:space="preserve"> kamena koje je </w:t>
      </w:r>
      <w:r w:rsidR="00310904" w:rsidRPr="003F63E7">
        <w:rPr>
          <w:rFonts w:ascii="Arial" w:hAnsi="Arial" w:cs="Arial"/>
          <w:lang w:val="sr-Latn-CS"/>
        </w:rPr>
        <w:t xml:space="preserve">jednak ili </w:t>
      </w:r>
      <w:r w:rsidR="00787233">
        <w:rPr>
          <w:rFonts w:ascii="Arial" w:hAnsi="Arial" w:cs="Arial"/>
          <w:lang w:val="sr-Latn-CS"/>
        </w:rPr>
        <w:t>veći od 7</w:t>
      </w:r>
      <w:r w:rsidRPr="003F63E7">
        <w:rPr>
          <w:rFonts w:ascii="Arial" w:hAnsi="Arial" w:cs="Arial"/>
          <w:lang w:val="sr-Latn-CS"/>
        </w:rPr>
        <w:t>%.</w:t>
      </w:r>
    </w:p>
    <w:p w:rsidR="00744584" w:rsidRPr="003F63E7" w:rsidRDefault="00744584" w:rsidP="0029428E">
      <w:pPr>
        <w:spacing w:after="0" w:line="240" w:lineRule="auto"/>
        <w:jc w:val="both"/>
        <w:rPr>
          <w:rFonts w:ascii="Arial" w:hAnsi="Arial" w:cs="Arial"/>
          <w:lang w:val="sr-Latn-CS"/>
        </w:rPr>
      </w:pPr>
    </w:p>
    <w:p w:rsidR="003A64B1" w:rsidRPr="005471D1" w:rsidRDefault="003A64B1" w:rsidP="003A64B1">
      <w:pPr>
        <w:spacing w:before="120" w:after="0" w:line="240" w:lineRule="auto"/>
        <w:jc w:val="both"/>
        <w:rPr>
          <w:rFonts w:ascii="Arial" w:hAnsi="Arial" w:cs="Arial"/>
          <w:noProof/>
        </w:rPr>
      </w:pPr>
      <w:r w:rsidRPr="005471D1">
        <w:rPr>
          <w:rFonts w:ascii="Arial" w:hAnsi="Arial" w:cs="Arial"/>
          <w:noProof/>
        </w:rPr>
        <w:t>Ovaj kriterijum se izračunava na sljedeći način:</w:t>
      </w:r>
    </w:p>
    <w:p w:rsidR="003A64B1" w:rsidRPr="006C369A" w:rsidRDefault="003A64B1" w:rsidP="003A64B1">
      <w:pPr>
        <w:spacing w:before="120" w:after="0" w:line="240" w:lineRule="auto"/>
        <w:jc w:val="both"/>
        <w:rPr>
          <w:rFonts w:ascii="Arial" w:hAnsi="Arial" w:cs="Arial"/>
          <w:b/>
          <w:noProof/>
        </w:rPr>
      </w:pPr>
      <w:r w:rsidRPr="006C369A">
        <w:rPr>
          <w:rFonts w:ascii="Arial" w:hAnsi="Arial" w:cs="Arial"/>
          <w:b/>
          <w:noProof/>
        </w:rPr>
        <w:t xml:space="preserve">Kriterijum: P % / MP % x </w:t>
      </w:r>
      <w:r>
        <w:rPr>
          <w:rFonts w:ascii="Arial" w:hAnsi="Arial" w:cs="Arial"/>
          <w:b/>
          <w:noProof/>
        </w:rPr>
        <w:t>40</w:t>
      </w:r>
      <w:r w:rsidRPr="006C369A">
        <w:rPr>
          <w:rFonts w:ascii="Arial" w:hAnsi="Arial" w:cs="Arial"/>
          <w:b/>
          <w:noProof/>
        </w:rPr>
        <w:t>,</w:t>
      </w:r>
    </w:p>
    <w:p w:rsidR="003A64B1" w:rsidRPr="006C369A" w:rsidRDefault="003A64B1" w:rsidP="003A64B1">
      <w:pPr>
        <w:spacing w:before="120" w:after="0" w:line="240" w:lineRule="auto"/>
        <w:jc w:val="both"/>
        <w:rPr>
          <w:rFonts w:ascii="Arial" w:hAnsi="Arial" w:cs="Arial"/>
          <w:noProof/>
        </w:rPr>
      </w:pPr>
      <w:r w:rsidRPr="006C369A">
        <w:rPr>
          <w:rFonts w:ascii="Arial" w:hAnsi="Arial" w:cs="Arial"/>
          <w:noProof/>
        </w:rPr>
        <w:t>gdje:</w:t>
      </w:r>
    </w:p>
    <w:p w:rsidR="003A64B1" w:rsidRPr="006C369A" w:rsidRDefault="003A64B1" w:rsidP="003A64B1">
      <w:pPr>
        <w:spacing w:after="0" w:line="240" w:lineRule="auto"/>
        <w:jc w:val="both"/>
        <w:rPr>
          <w:rFonts w:ascii="Arial" w:hAnsi="Arial" w:cs="Arial"/>
          <w:noProof/>
        </w:rPr>
      </w:pPr>
      <w:r w:rsidRPr="006C369A">
        <w:rPr>
          <w:rFonts w:ascii="Arial" w:hAnsi="Arial" w:cs="Arial"/>
          <w:noProof/>
        </w:rPr>
        <w:t>P % - označava % ponuđača</w:t>
      </w:r>
    </w:p>
    <w:p w:rsidR="003A64B1" w:rsidRPr="006C369A" w:rsidRDefault="003A64B1" w:rsidP="003A64B1">
      <w:pPr>
        <w:spacing w:after="0" w:line="240" w:lineRule="auto"/>
        <w:jc w:val="both"/>
        <w:rPr>
          <w:rFonts w:ascii="Arial" w:hAnsi="Arial" w:cs="Arial"/>
          <w:noProof/>
        </w:rPr>
      </w:pPr>
      <w:r w:rsidRPr="006C369A">
        <w:rPr>
          <w:rFonts w:ascii="Arial" w:hAnsi="Arial" w:cs="Arial"/>
          <w:noProof/>
        </w:rPr>
        <w:t xml:space="preserve">MP % - </w:t>
      </w:r>
      <w:r>
        <w:rPr>
          <w:rFonts w:ascii="Arial" w:hAnsi="Arial" w:cs="Arial"/>
          <w:noProof/>
        </w:rPr>
        <w:t>označava ma</w:t>
      </w:r>
      <w:r w:rsidRPr="006C369A">
        <w:rPr>
          <w:rFonts w:ascii="Arial" w:hAnsi="Arial" w:cs="Arial"/>
          <w:noProof/>
        </w:rPr>
        <w:t>k</w:t>
      </w:r>
      <w:r>
        <w:rPr>
          <w:rFonts w:ascii="Arial" w:hAnsi="Arial" w:cs="Arial"/>
          <w:noProof/>
        </w:rPr>
        <w:t>s</w:t>
      </w:r>
      <w:r w:rsidRPr="006C369A">
        <w:rPr>
          <w:rFonts w:ascii="Arial" w:hAnsi="Arial" w:cs="Arial"/>
          <w:noProof/>
        </w:rPr>
        <w:t>imalno ponuđeni % na tenderu</w:t>
      </w:r>
    </w:p>
    <w:p w:rsidR="003A64B1" w:rsidRDefault="003A64B1" w:rsidP="003A64B1">
      <w:pPr>
        <w:spacing w:after="0" w:line="240" w:lineRule="auto"/>
        <w:jc w:val="both"/>
        <w:rPr>
          <w:rFonts w:ascii="Arial" w:hAnsi="Arial" w:cs="Arial"/>
          <w:noProof/>
        </w:rPr>
      </w:pPr>
      <w:r>
        <w:rPr>
          <w:rFonts w:ascii="Arial" w:hAnsi="Arial" w:cs="Arial"/>
          <w:b/>
          <w:noProof/>
        </w:rPr>
        <w:t>40</w:t>
      </w:r>
      <w:r w:rsidRPr="006C369A">
        <w:rPr>
          <w:rFonts w:ascii="Arial" w:hAnsi="Arial" w:cs="Arial"/>
          <w:noProof/>
        </w:rPr>
        <w:t xml:space="preserve"> – broj bodova za ovaj kriterijum</w:t>
      </w:r>
    </w:p>
    <w:p w:rsidR="00851F56" w:rsidRPr="003F63E7" w:rsidRDefault="00851F56" w:rsidP="0029428E">
      <w:pPr>
        <w:spacing w:after="0" w:line="240" w:lineRule="auto"/>
        <w:jc w:val="both"/>
        <w:rPr>
          <w:rFonts w:ascii="Arial" w:hAnsi="Arial" w:cs="Arial"/>
          <w:lang w:val="sr-Latn-CS"/>
        </w:rPr>
      </w:pPr>
    </w:p>
    <w:p w:rsidR="00744584" w:rsidRPr="003F63E7" w:rsidRDefault="00364BE1" w:rsidP="006A47E2">
      <w:pPr>
        <w:pStyle w:val="Heading2"/>
      </w:pPr>
      <w:bookmarkStart w:id="39" w:name="_Toc390549917"/>
      <w:bookmarkStart w:id="40" w:name="_Toc402262963"/>
      <w:r>
        <w:t xml:space="preserve">9.2 </w:t>
      </w:r>
      <w:r w:rsidR="00744584" w:rsidRPr="003F63E7">
        <w:t xml:space="preserve">Ponuđeni obim </w:t>
      </w:r>
      <w:r w:rsidR="00E52914" w:rsidRPr="003F63E7">
        <w:t xml:space="preserve">godišnje </w:t>
      </w:r>
      <w:r w:rsidR="00744584" w:rsidRPr="003F63E7">
        <w:t>rudarske proizvodnje</w:t>
      </w:r>
      <w:bookmarkEnd w:id="39"/>
      <w:bookmarkEnd w:id="40"/>
    </w:p>
    <w:p w:rsidR="00744584" w:rsidRPr="003F63E7" w:rsidRDefault="00744584" w:rsidP="0029428E">
      <w:pPr>
        <w:spacing w:after="0" w:line="240" w:lineRule="auto"/>
        <w:jc w:val="both"/>
        <w:rPr>
          <w:rFonts w:ascii="Arial" w:hAnsi="Arial" w:cs="Arial"/>
          <w:lang w:val="sr-Latn-CS"/>
        </w:rPr>
      </w:pPr>
    </w:p>
    <w:p w:rsidR="00486798" w:rsidRPr="003F63E7" w:rsidRDefault="00744584" w:rsidP="0029428E">
      <w:pPr>
        <w:spacing w:after="0" w:line="240" w:lineRule="auto"/>
        <w:jc w:val="both"/>
        <w:rPr>
          <w:rFonts w:ascii="Arial" w:hAnsi="Arial" w:cs="Arial"/>
        </w:rPr>
      </w:pPr>
      <w:r w:rsidRPr="006253E0">
        <w:rPr>
          <w:rFonts w:ascii="Arial" w:hAnsi="Arial" w:cs="Arial"/>
          <w:bCs/>
          <w:lang w:val="sr-Latn-CS"/>
        </w:rPr>
        <w:t xml:space="preserve">Tačkom </w:t>
      </w:r>
      <w:r w:rsidR="00122C8F" w:rsidRPr="006253E0">
        <w:rPr>
          <w:rFonts w:ascii="Arial" w:hAnsi="Arial" w:cs="Arial"/>
          <w:bCs/>
          <w:lang w:val="sr-Latn-CS"/>
        </w:rPr>
        <w:t>8</w:t>
      </w:r>
      <w:r w:rsidRPr="006253E0">
        <w:rPr>
          <w:rFonts w:ascii="Arial" w:hAnsi="Arial" w:cs="Arial"/>
          <w:bCs/>
          <w:lang w:val="sr-Latn-CS"/>
        </w:rPr>
        <w:t xml:space="preserve">.1.1. Koncesionog akta - </w:t>
      </w:r>
      <w:r w:rsidR="00486798" w:rsidRPr="006253E0">
        <w:rPr>
          <w:rFonts w:ascii="Arial" w:hAnsi="Arial" w:cs="Arial"/>
          <w:bCs/>
          <w:lang w:val="sr-Latn-CS"/>
        </w:rPr>
        <w:t>R</w:t>
      </w:r>
      <w:r w:rsidR="00486798" w:rsidRPr="006253E0">
        <w:rPr>
          <w:rFonts w:ascii="Arial" w:hAnsi="Arial" w:cs="Arial"/>
          <w:lang w:val="sv-SE"/>
        </w:rPr>
        <w:t>ezerve mineralne sirovine, je</w:t>
      </w:r>
      <w:r w:rsidR="00D936FF">
        <w:rPr>
          <w:rFonts w:ascii="Arial" w:hAnsi="Arial" w:cs="Arial"/>
          <w:lang w:val="sv-SE"/>
        </w:rPr>
        <w:t xml:space="preserve"> </w:t>
      </w:r>
      <w:r w:rsidR="00486798" w:rsidRPr="003F63E7">
        <w:rPr>
          <w:rFonts w:ascii="Arial" w:hAnsi="Arial" w:cs="Arial"/>
        </w:rPr>
        <w:t xml:space="preserve">definisano da </w:t>
      </w:r>
      <w:r w:rsidR="001D1EDE">
        <w:rPr>
          <w:rFonts w:ascii="Arial" w:hAnsi="Arial" w:cs="Arial"/>
        </w:rPr>
        <w:t>utvrđene bilansne</w:t>
      </w:r>
      <w:r w:rsidR="00486798" w:rsidRPr="003F63E7">
        <w:rPr>
          <w:rFonts w:ascii="Arial" w:hAnsi="Arial" w:cs="Arial"/>
        </w:rPr>
        <w:t xml:space="preserve"> rezerve tehničko-</w:t>
      </w:r>
      <w:r w:rsidR="001D1EDE">
        <w:rPr>
          <w:rFonts w:ascii="Arial" w:hAnsi="Arial" w:cs="Arial"/>
        </w:rPr>
        <w:t>građevinskog</w:t>
      </w:r>
      <w:r w:rsidR="00486798" w:rsidRPr="003F63E7">
        <w:rPr>
          <w:rFonts w:ascii="Arial" w:hAnsi="Arial" w:cs="Arial"/>
        </w:rPr>
        <w:t xml:space="preserve"> kamena</w:t>
      </w:r>
      <w:r w:rsidR="001D1EDE">
        <w:rPr>
          <w:rFonts w:ascii="Arial" w:hAnsi="Arial" w:cs="Arial"/>
        </w:rPr>
        <w:t xml:space="preserve"> na ležištu</w:t>
      </w:r>
      <w:r w:rsidR="00486798" w:rsidRPr="003F63E7">
        <w:rPr>
          <w:rFonts w:ascii="Arial" w:hAnsi="Arial" w:cs="Arial"/>
        </w:rPr>
        <w:t xml:space="preserve"> „</w:t>
      </w:r>
      <w:r w:rsidR="0073211D">
        <w:rPr>
          <w:rFonts w:ascii="Arial" w:hAnsi="Arial" w:cs="Arial"/>
        </w:rPr>
        <w:t>Ristova Ponta</w:t>
      </w:r>
      <w:r w:rsidR="001D1EDE">
        <w:rPr>
          <w:rFonts w:ascii="Arial" w:hAnsi="Arial" w:cs="Arial"/>
        </w:rPr>
        <w:t xml:space="preserve">“ iznose </w:t>
      </w:r>
      <w:r w:rsidR="00FF3665">
        <w:rPr>
          <w:rFonts w:ascii="Arial" w:hAnsi="Arial" w:cs="Arial"/>
        </w:rPr>
        <w:t>1.517</w:t>
      </w:r>
      <w:r w:rsidR="00FF3665" w:rsidRPr="003F63E7">
        <w:rPr>
          <w:rFonts w:ascii="Arial" w:hAnsi="Arial" w:cs="Arial"/>
        </w:rPr>
        <w:t>.</w:t>
      </w:r>
      <w:r w:rsidR="00FF3665">
        <w:rPr>
          <w:rFonts w:ascii="Arial" w:hAnsi="Arial" w:cs="Arial"/>
        </w:rPr>
        <w:t>434</w:t>
      </w:r>
      <w:r w:rsidR="00486798" w:rsidRPr="003F63E7">
        <w:rPr>
          <w:rFonts w:ascii="Arial" w:hAnsi="Arial" w:cs="Arial"/>
        </w:rPr>
        <w:t xml:space="preserve"> m</w:t>
      </w:r>
      <w:r w:rsidR="00486798" w:rsidRPr="003F63E7">
        <w:rPr>
          <w:rFonts w:ascii="Arial" w:hAnsi="Arial" w:cs="Arial"/>
          <w:vertAlign w:val="superscript"/>
        </w:rPr>
        <w:t>3</w:t>
      </w:r>
      <w:r w:rsidR="00486798" w:rsidRPr="003F63E7">
        <w:rPr>
          <w:rFonts w:ascii="Arial" w:hAnsi="Arial" w:cs="Arial"/>
        </w:rPr>
        <w:t xml:space="preserve"> č.s.m.</w:t>
      </w:r>
      <w:r w:rsidR="001D1EDE">
        <w:rPr>
          <w:rFonts w:ascii="Arial" w:hAnsi="Arial" w:cs="Arial"/>
        </w:rPr>
        <w:t xml:space="preserve">, dok su eksploatacione rezerve </w:t>
      </w:r>
      <w:r w:rsidR="00FF3665">
        <w:rPr>
          <w:rFonts w:ascii="Arial" w:hAnsi="Arial" w:cs="Arial"/>
          <w:lang w:val="sr-Latn-CS"/>
        </w:rPr>
        <w:t>1</w:t>
      </w:r>
      <w:r w:rsidR="00321064" w:rsidRPr="00321064">
        <w:rPr>
          <w:rFonts w:ascii="Arial" w:hAnsi="Arial" w:cs="Arial"/>
          <w:lang w:val="sr-Latn-CS"/>
        </w:rPr>
        <w:t>.</w:t>
      </w:r>
      <w:r w:rsidR="00FF3665">
        <w:rPr>
          <w:rFonts w:ascii="Arial" w:hAnsi="Arial" w:cs="Arial"/>
          <w:lang w:val="sr-Latn-CS"/>
        </w:rPr>
        <w:t>365</w:t>
      </w:r>
      <w:r w:rsidR="00321064" w:rsidRPr="00321064">
        <w:rPr>
          <w:rFonts w:ascii="Arial" w:hAnsi="Arial" w:cs="Arial"/>
          <w:lang w:val="sr-Latn-CS"/>
        </w:rPr>
        <w:t>.</w:t>
      </w:r>
      <w:r w:rsidR="00FF3665">
        <w:rPr>
          <w:rFonts w:ascii="Arial" w:hAnsi="Arial" w:cs="Arial"/>
          <w:lang w:val="sr-Latn-CS"/>
        </w:rPr>
        <w:t>690</w:t>
      </w:r>
      <w:r w:rsidR="00321064" w:rsidRPr="00321064">
        <w:rPr>
          <w:rFonts w:ascii="Arial" w:hAnsi="Arial" w:cs="Arial"/>
          <w:lang w:val="sr-Latn-CS"/>
        </w:rPr>
        <w:t xml:space="preserve"> m</w:t>
      </w:r>
      <w:r w:rsidR="00321064" w:rsidRPr="00321064">
        <w:rPr>
          <w:rFonts w:ascii="Arial" w:hAnsi="Arial" w:cs="Arial"/>
          <w:vertAlign w:val="superscript"/>
          <w:lang w:val="sr-Latn-CS"/>
        </w:rPr>
        <w:t>3</w:t>
      </w:r>
      <w:r w:rsidR="00321064" w:rsidRPr="00321064">
        <w:rPr>
          <w:rFonts w:ascii="Arial" w:hAnsi="Arial" w:cs="Arial"/>
          <w:lang w:val="sr-Latn-CS"/>
        </w:rPr>
        <w:t>.</w:t>
      </w:r>
      <w:r w:rsidR="00486798" w:rsidRPr="003F63E7">
        <w:rPr>
          <w:rFonts w:ascii="Arial" w:hAnsi="Arial" w:cs="Arial"/>
        </w:rPr>
        <w:t xml:space="preserve"> Prema minimalnom godišnjem kapacitetu od</w:t>
      </w:r>
      <w:r w:rsidR="00682A68">
        <w:rPr>
          <w:rFonts w:ascii="Arial" w:hAnsi="Arial" w:cs="Arial"/>
        </w:rPr>
        <w:t xml:space="preserve"> </w:t>
      </w:r>
      <w:r w:rsidR="00FF3665">
        <w:rPr>
          <w:rFonts w:ascii="Arial" w:hAnsi="Arial" w:cs="Arial"/>
        </w:rPr>
        <w:t>3</w:t>
      </w:r>
      <w:r w:rsidR="00486798" w:rsidRPr="003F63E7">
        <w:rPr>
          <w:rFonts w:ascii="Arial" w:hAnsi="Arial" w:cs="Arial"/>
        </w:rPr>
        <w:t>0.000 m</w:t>
      </w:r>
      <w:r w:rsidR="00486798" w:rsidRPr="003F63E7">
        <w:rPr>
          <w:rFonts w:ascii="Arial" w:hAnsi="Arial" w:cs="Arial"/>
          <w:vertAlign w:val="superscript"/>
        </w:rPr>
        <w:t>3</w:t>
      </w:r>
      <w:r w:rsidR="00486798" w:rsidRPr="003F63E7">
        <w:rPr>
          <w:rFonts w:ascii="Arial" w:hAnsi="Arial" w:cs="Arial"/>
        </w:rPr>
        <w:t xml:space="preserve"> č.s.m. tehničko-građevinskog kamena, za period od 28 godin</w:t>
      </w:r>
      <w:r w:rsidR="00787233">
        <w:rPr>
          <w:rFonts w:ascii="Arial" w:hAnsi="Arial" w:cs="Arial"/>
        </w:rPr>
        <w:t>a</w:t>
      </w:r>
      <w:r w:rsidR="00486798" w:rsidRPr="003F63E7">
        <w:rPr>
          <w:rFonts w:ascii="Arial" w:hAnsi="Arial" w:cs="Arial"/>
        </w:rPr>
        <w:t xml:space="preserve"> (period koncesije za </w:t>
      </w:r>
      <w:r w:rsidR="00FF3665">
        <w:rPr>
          <w:rFonts w:ascii="Arial" w:hAnsi="Arial" w:cs="Arial"/>
        </w:rPr>
        <w:t>eksploataciju) otkopalo bi se 84</w:t>
      </w:r>
      <w:r w:rsidR="00486798" w:rsidRPr="003F63E7">
        <w:rPr>
          <w:rFonts w:ascii="Arial" w:hAnsi="Arial" w:cs="Arial"/>
        </w:rPr>
        <w:t>0.000 m</w:t>
      </w:r>
      <w:r w:rsidR="00486798" w:rsidRPr="003F63E7">
        <w:rPr>
          <w:rFonts w:ascii="Arial" w:hAnsi="Arial" w:cs="Arial"/>
          <w:vertAlign w:val="superscript"/>
        </w:rPr>
        <w:t>3</w:t>
      </w:r>
      <w:r w:rsidR="00486798" w:rsidRPr="003F63E7">
        <w:rPr>
          <w:rFonts w:ascii="Arial" w:hAnsi="Arial" w:cs="Arial"/>
        </w:rPr>
        <w:t xml:space="preserve"> č.s.m tehničko-građevin</w:t>
      </w:r>
      <w:r w:rsidR="001D1EDE">
        <w:rPr>
          <w:rFonts w:ascii="Arial" w:hAnsi="Arial" w:cs="Arial"/>
        </w:rPr>
        <w:t xml:space="preserve">skog kamena. Od </w:t>
      </w:r>
      <w:r w:rsidR="00FF3665">
        <w:rPr>
          <w:rFonts w:ascii="Arial" w:hAnsi="Arial" w:cs="Arial"/>
        </w:rPr>
        <w:t>3</w:t>
      </w:r>
      <w:r w:rsidR="00486798" w:rsidRPr="003F63E7">
        <w:rPr>
          <w:rFonts w:ascii="Arial" w:hAnsi="Arial" w:cs="Arial"/>
        </w:rPr>
        <w:t>0.000 m</w:t>
      </w:r>
      <w:r w:rsidR="00486798" w:rsidRPr="003F63E7">
        <w:rPr>
          <w:rFonts w:ascii="Arial" w:hAnsi="Arial" w:cs="Arial"/>
          <w:vertAlign w:val="superscript"/>
        </w:rPr>
        <w:t>3</w:t>
      </w:r>
      <w:r w:rsidR="00486798" w:rsidRPr="003F63E7">
        <w:rPr>
          <w:rFonts w:ascii="Arial" w:hAnsi="Arial" w:cs="Arial"/>
        </w:rPr>
        <w:t xml:space="preserve"> č.s.m. na godišnjem nivou u procesu dalje</w:t>
      </w:r>
      <w:r w:rsidR="001D1EDE">
        <w:rPr>
          <w:rFonts w:ascii="Arial" w:hAnsi="Arial" w:cs="Arial"/>
        </w:rPr>
        <w:t xml:space="preserve"> obrade sirovine dobilo bi se </w:t>
      </w:r>
      <w:r w:rsidR="00FF3665">
        <w:rPr>
          <w:rFonts w:ascii="Arial" w:hAnsi="Arial" w:cs="Arial"/>
        </w:rPr>
        <w:t>4</w:t>
      </w:r>
      <w:r w:rsidR="001D1EDE">
        <w:rPr>
          <w:rFonts w:ascii="Arial" w:hAnsi="Arial" w:cs="Arial"/>
        </w:rPr>
        <w:t>5</w:t>
      </w:r>
      <w:r w:rsidR="00486798" w:rsidRPr="003F63E7">
        <w:rPr>
          <w:rFonts w:ascii="Arial" w:hAnsi="Arial" w:cs="Arial"/>
        </w:rPr>
        <w:t>.000 m</w:t>
      </w:r>
      <w:r w:rsidR="00486798" w:rsidRPr="003F63E7">
        <w:rPr>
          <w:rFonts w:ascii="Arial" w:hAnsi="Arial" w:cs="Arial"/>
          <w:vertAlign w:val="superscript"/>
        </w:rPr>
        <w:t>3</w:t>
      </w:r>
      <w:r w:rsidR="00486798" w:rsidRPr="003F63E7">
        <w:rPr>
          <w:rFonts w:ascii="Arial" w:hAnsi="Arial" w:cs="Arial"/>
        </w:rPr>
        <w:t xml:space="preserve"> agregata različitih frakcija, što bi z</w:t>
      </w:r>
      <w:r w:rsidR="001D1EDE">
        <w:rPr>
          <w:rFonts w:ascii="Arial" w:hAnsi="Arial" w:cs="Arial"/>
        </w:rPr>
        <w:t>a period od 28 godin</w:t>
      </w:r>
      <w:r w:rsidR="00787233">
        <w:rPr>
          <w:rFonts w:ascii="Arial" w:hAnsi="Arial" w:cs="Arial"/>
        </w:rPr>
        <w:t>a</w:t>
      </w:r>
      <w:r w:rsidR="001D1EDE">
        <w:rPr>
          <w:rFonts w:ascii="Arial" w:hAnsi="Arial" w:cs="Arial"/>
        </w:rPr>
        <w:t xml:space="preserve"> iznosilo </w:t>
      </w:r>
      <w:r w:rsidR="00FF3665" w:rsidRPr="00FF3665">
        <w:rPr>
          <w:rFonts w:ascii="Arial" w:hAnsi="Arial" w:cs="Arial"/>
        </w:rPr>
        <w:t xml:space="preserve">1.260.000 </w:t>
      </w:r>
      <w:r w:rsidR="00486798" w:rsidRPr="003F63E7">
        <w:rPr>
          <w:rFonts w:ascii="Arial" w:hAnsi="Arial" w:cs="Arial"/>
        </w:rPr>
        <w:t xml:space="preserve"> m</w:t>
      </w:r>
      <w:r w:rsidR="00486798" w:rsidRPr="003F63E7">
        <w:rPr>
          <w:rFonts w:ascii="Arial" w:hAnsi="Arial" w:cs="Arial"/>
          <w:vertAlign w:val="superscript"/>
        </w:rPr>
        <w:t>3</w:t>
      </w:r>
      <w:r w:rsidR="00486798" w:rsidRPr="003F63E7">
        <w:rPr>
          <w:rFonts w:ascii="Arial" w:hAnsi="Arial" w:cs="Arial"/>
        </w:rPr>
        <w:t xml:space="preserve"> tržišnog proizvoda.</w:t>
      </w:r>
    </w:p>
    <w:p w:rsidR="00486798" w:rsidRPr="003F63E7" w:rsidRDefault="00486798" w:rsidP="0029428E">
      <w:pPr>
        <w:spacing w:after="0" w:line="240" w:lineRule="auto"/>
        <w:jc w:val="both"/>
        <w:rPr>
          <w:rFonts w:ascii="Arial" w:hAnsi="Arial" w:cs="Arial"/>
          <w:lang w:val="sv-SE"/>
        </w:rPr>
      </w:pPr>
    </w:p>
    <w:p w:rsidR="00486798" w:rsidRPr="003F63E7" w:rsidRDefault="00486798" w:rsidP="0029428E">
      <w:pPr>
        <w:spacing w:after="0" w:line="240" w:lineRule="auto"/>
        <w:jc w:val="both"/>
        <w:rPr>
          <w:rFonts w:ascii="Arial" w:hAnsi="Arial" w:cs="Arial"/>
        </w:rPr>
      </w:pPr>
      <w:r w:rsidRPr="003F63E7">
        <w:rPr>
          <w:rFonts w:ascii="Arial" w:hAnsi="Arial" w:cs="Arial"/>
        </w:rPr>
        <w:t>Ponuđači mogu ponuditi obim godišnje proizvod</w:t>
      </w:r>
      <w:r w:rsidR="001D1EDE">
        <w:rPr>
          <w:rFonts w:ascii="Arial" w:hAnsi="Arial" w:cs="Arial"/>
        </w:rPr>
        <w:t xml:space="preserve">nje koji je jednak ili veći od </w:t>
      </w:r>
      <w:r w:rsidR="00FF3665">
        <w:rPr>
          <w:rFonts w:ascii="Arial" w:hAnsi="Arial" w:cs="Arial"/>
        </w:rPr>
        <w:t>3</w:t>
      </w:r>
      <w:r w:rsidRPr="003F63E7">
        <w:rPr>
          <w:rFonts w:ascii="Arial" w:hAnsi="Arial" w:cs="Arial"/>
        </w:rPr>
        <w:t>0.000 m</w:t>
      </w:r>
      <w:r w:rsidRPr="003F63E7">
        <w:rPr>
          <w:rFonts w:ascii="Arial" w:hAnsi="Arial" w:cs="Arial"/>
          <w:vertAlign w:val="superscript"/>
        </w:rPr>
        <w:t>3</w:t>
      </w:r>
      <w:r w:rsidRPr="003F63E7">
        <w:rPr>
          <w:rFonts w:ascii="Arial" w:hAnsi="Arial" w:cs="Arial"/>
        </w:rPr>
        <w:t xml:space="preserve"> č.s.m. </w:t>
      </w:r>
    </w:p>
    <w:p w:rsidR="003A64B1" w:rsidRPr="005471D1" w:rsidRDefault="003A64B1" w:rsidP="003A64B1">
      <w:pPr>
        <w:spacing w:before="120" w:after="0" w:line="240" w:lineRule="auto"/>
        <w:jc w:val="both"/>
        <w:rPr>
          <w:rFonts w:ascii="Arial" w:hAnsi="Arial" w:cs="Arial"/>
          <w:noProof/>
          <w:lang w:val="pl-PL"/>
        </w:rPr>
      </w:pPr>
      <w:bookmarkStart w:id="41" w:name="_Toc436124904"/>
      <w:r w:rsidRPr="005471D1">
        <w:rPr>
          <w:rFonts w:ascii="Arial" w:hAnsi="Arial" w:cs="Arial"/>
          <w:noProof/>
          <w:lang w:val="pl-PL"/>
        </w:rPr>
        <w:t>Ovaj kriterijum se izračunava na sljedeći način:</w:t>
      </w:r>
    </w:p>
    <w:p w:rsidR="003A64B1" w:rsidRPr="005471D1" w:rsidRDefault="003A64B1" w:rsidP="003A64B1">
      <w:pPr>
        <w:spacing w:before="120" w:after="0" w:line="240" w:lineRule="auto"/>
        <w:rPr>
          <w:rFonts w:ascii="Arial" w:hAnsi="Arial" w:cs="Arial"/>
          <w:b/>
          <w:bCs/>
          <w:noProof/>
          <w:lang w:val="pl-PL"/>
        </w:rPr>
      </w:pPr>
      <w:r w:rsidRPr="005471D1">
        <w:rPr>
          <w:rFonts w:ascii="Arial" w:hAnsi="Arial" w:cs="Arial"/>
          <w:b/>
          <w:bCs/>
          <w:noProof/>
          <w:lang w:val="pl-PL"/>
        </w:rPr>
        <w:t xml:space="preserve">Kriterijum: PGP/MPGP x </w:t>
      </w:r>
      <w:r>
        <w:rPr>
          <w:rFonts w:ascii="Arial" w:hAnsi="Arial" w:cs="Arial"/>
          <w:b/>
          <w:bCs/>
          <w:noProof/>
          <w:lang w:val="pl-PL"/>
        </w:rPr>
        <w:t>2</w:t>
      </w:r>
      <w:r w:rsidRPr="005471D1">
        <w:rPr>
          <w:rFonts w:ascii="Arial" w:hAnsi="Arial" w:cs="Arial"/>
          <w:b/>
          <w:bCs/>
          <w:noProof/>
          <w:lang w:val="pl-PL"/>
        </w:rPr>
        <w:t>0,</w:t>
      </w:r>
    </w:p>
    <w:p w:rsidR="003A64B1" w:rsidRPr="005471D1" w:rsidRDefault="003A64B1" w:rsidP="003A64B1">
      <w:pPr>
        <w:spacing w:before="120" w:after="0" w:line="240" w:lineRule="auto"/>
        <w:rPr>
          <w:rFonts w:ascii="Arial" w:hAnsi="Arial" w:cs="Arial"/>
          <w:bCs/>
          <w:noProof/>
          <w:lang w:val="pl-PL"/>
        </w:rPr>
      </w:pPr>
      <w:r w:rsidRPr="005471D1">
        <w:rPr>
          <w:rFonts w:ascii="Arial" w:hAnsi="Arial" w:cs="Arial"/>
          <w:bCs/>
          <w:noProof/>
          <w:lang w:val="pl-PL"/>
        </w:rPr>
        <w:t>gdje:</w:t>
      </w:r>
    </w:p>
    <w:p w:rsidR="003A64B1" w:rsidRPr="005471D1" w:rsidRDefault="003A64B1" w:rsidP="003A64B1">
      <w:pPr>
        <w:spacing w:after="0" w:line="240" w:lineRule="auto"/>
        <w:rPr>
          <w:rFonts w:ascii="Arial" w:hAnsi="Arial" w:cs="Arial"/>
          <w:bCs/>
          <w:noProof/>
          <w:lang w:val="pl-PL"/>
        </w:rPr>
      </w:pPr>
      <w:r w:rsidRPr="005471D1">
        <w:rPr>
          <w:rFonts w:ascii="Arial" w:hAnsi="Arial" w:cs="Arial"/>
          <w:bCs/>
          <w:noProof/>
          <w:lang w:val="pl-PL"/>
        </w:rPr>
        <w:t>PGP - označava ponuđenu godišnju proizvodnju</w:t>
      </w:r>
    </w:p>
    <w:p w:rsidR="003A64B1" w:rsidRPr="005471D1" w:rsidRDefault="003A64B1" w:rsidP="003A64B1">
      <w:pPr>
        <w:spacing w:after="0" w:line="240" w:lineRule="auto"/>
        <w:rPr>
          <w:rFonts w:ascii="Arial" w:hAnsi="Arial" w:cs="Arial"/>
          <w:bCs/>
          <w:noProof/>
          <w:lang w:val="pl-PL"/>
        </w:rPr>
      </w:pPr>
      <w:r w:rsidRPr="005471D1">
        <w:rPr>
          <w:rFonts w:ascii="Arial" w:hAnsi="Arial" w:cs="Arial"/>
          <w:bCs/>
          <w:noProof/>
          <w:lang w:val="pl-PL"/>
        </w:rPr>
        <w:t>MPGP - označava maskimalno ponuđenu godišnju proizvodnju ponuđenu na tenderu</w:t>
      </w:r>
    </w:p>
    <w:p w:rsidR="003A64B1" w:rsidRPr="005471D1" w:rsidRDefault="003A64B1" w:rsidP="003A64B1">
      <w:pPr>
        <w:spacing w:after="0" w:line="240" w:lineRule="auto"/>
        <w:rPr>
          <w:rFonts w:ascii="Arial" w:hAnsi="Arial" w:cs="Arial"/>
          <w:bCs/>
          <w:noProof/>
          <w:lang w:val="pl-PL"/>
        </w:rPr>
      </w:pPr>
      <w:r>
        <w:rPr>
          <w:rFonts w:ascii="Arial" w:hAnsi="Arial" w:cs="Arial"/>
          <w:b/>
          <w:bCs/>
          <w:noProof/>
          <w:lang w:val="pl-PL"/>
        </w:rPr>
        <w:t>2</w:t>
      </w:r>
      <w:r w:rsidRPr="005471D1">
        <w:rPr>
          <w:rFonts w:ascii="Arial" w:hAnsi="Arial" w:cs="Arial"/>
          <w:b/>
          <w:bCs/>
          <w:noProof/>
          <w:lang w:val="pl-PL"/>
        </w:rPr>
        <w:t>0</w:t>
      </w:r>
      <w:r w:rsidRPr="005471D1">
        <w:rPr>
          <w:rFonts w:ascii="Arial" w:hAnsi="Arial" w:cs="Arial"/>
          <w:bCs/>
          <w:noProof/>
          <w:lang w:val="pl-PL"/>
        </w:rPr>
        <w:t xml:space="preserve"> – broj bodova za ovaj kriterijum</w:t>
      </w:r>
    </w:p>
    <w:p w:rsidR="00297F2E" w:rsidRPr="003F63E7" w:rsidRDefault="00364BE1" w:rsidP="006A47E2">
      <w:pPr>
        <w:pStyle w:val="Heading2"/>
      </w:pPr>
      <w:r>
        <w:lastRenderedPageBreak/>
        <w:t xml:space="preserve">9.3 </w:t>
      </w:r>
      <w:r w:rsidR="00E52914" w:rsidRPr="003F63E7">
        <w:t>Reference ponuđača</w:t>
      </w:r>
      <w:bookmarkEnd w:id="41"/>
    </w:p>
    <w:p w:rsidR="00933594" w:rsidRPr="003F63E7" w:rsidRDefault="00933594" w:rsidP="0029428E">
      <w:pPr>
        <w:spacing w:after="0" w:line="240" w:lineRule="auto"/>
        <w:jc w:val="both"/>
        <w:rPr>
          <w:rFonts w:ascii="Arial" w:hAnsi="Arial" w:cs="Arial"/>
          <w:lang w:val="sr-Latn-CS"/>
        </w:rPr>
      </w:pPr>
    </w:p>
    <w:p w:rsidR="003A64B1" w:rsidRPr="006C369A" w:rsidRDefault="003A64B1" w:rsidP="003A64B1">
      <w:pPr>
        <w:spacing w:before="120" w:after="0" w:line="240" w:lineRule="auto"/>
        <w:jc w:val="both"/>
        <w:rPr>
          <w:rFonts w:ascii="Arial" w:hAnsi="Arial" w:cs="Arial"/>
          <w:noProof/>
        </w:rPr>
      </w:pPr>
      <w:r>
        <w:rPr>
          <w:rFonts w:ascii="Arial" w:hAnsi="Arial" w:cs="Arial"/>
          <w:noProof/>
        </w:rPr>
        <w:t xml:space="preserve">Ponuđač treba </w:t>
      </w:r>
      <w:r w:rsidRPr="006C369A">
        <w:rPr>
          <w:rFonts w:ascii="Arial" w:hAnsi="Arial" w:cs="Arial"/>
          <w:noProof/>
        </w:rPr>
        <w:t>da dokaže: postojanje iskustva u eksploataciji čvrstih mineralnih sirovina, odnosno iskustvo u obavljanju druge privredne djelatnosti koja podrazumijeva srodnu tehnologiju rada, poštovanje izvršavanja ugovornih obaveza, u smislu dostavljanja,</w:t>
      </w:r>
      <w:r>
        <w:rPr>
          <w:rFonts w:ascii="Arial" w:hAnsi="Arial" w:cs="Arial"/>
          <w:noProof/>
        </w:rPr>
        <w:t xml:space="preserve"> </w:t>
      </w:r>
      <w:r w:rsidRPr="006C369A">
        <w:rPr>
          <w:rFonts w:ascii="Arial" w:hAnsi="Arial" w:cs="Arial"/>
          <w:noProof/>
        </w:rPr>
        <w:t>izmedju ostalog, liste</w:t>
      </w:r>
      <w:r>
        <w:rPr>
          <w:rFonts w:ascii="Arial" w:hAnsi="Arial" w:cs="Arial"/>
          <w:noProof/>
        </w:rPr>
        <w:t xml:space="preserve"> </w:t>
      </w:r>
      <w:r w:rsidRPr="006C369A">
        <w:rPr>
          <w:rFonts w:ascii="Arial" w:hAnsi="Arial" w:cs="Arial"/>
          <w:noProof/>
        </w:rPr>
        <w:t>izvršenih poslova koji su izvedeni ili se realizuju u posljednje tri godine, sa rokovima izvođenja radova, uključujući vrijednost, vrijeme i lokaciju izvođenja, uz dostavljanje potvrde o izvršenim poslovima i na</w:t>
      </w:r>
      <w:r>
        <w:rPr>
          <w:rFonts w:ascii="Arial" w:hAnsi="Arial" w:cs="Arial"/>
          <w:noProof/>
        </w:rPr>
        <w:t xml:space="preserve">činu na koji su isti obavljeni </w:t>
      </w:r>
      <w:r w:rsidRPr="006C369A">
        <w:rPr>
          <w:rFonts w:ascii="Arial" w:hAnsi="Arial" w:cs="Arial"/>
          <w:noProof/>
        </w:rPr>
        <w:t>od strane poslovnih partnera ponuđača,  plasman proizvoda i usluga na tržište.</w:t>
      </w:r>
    </w:p>
    <w:p w:rsidR="003A64B1" w:rsidRDefault="003A64B1" w:rsidP="003A64B1">
      <w:pPr>
        <w:spacing w:before="120" w:after="0" w:line="240" w:lineRule="auto"/>
        <w:jc w:val="both"/>
        <w:rPr>
          <w:rFonts w:ascii="Arial" w:hAnsi="Arial" w:cs="Arial"/>
          <w:noProof/>
        </w:rPr>
      </w:pPr>
      <w:r w:rsidRPr="006C369A">
        <w:rPr>
          <w:rFonts w:ascii="Arial" w:hAnsi="Arial" w:cs="Arial"/>
          <w:noProof/>
        </w:rPr>
        <w:t>Najveći broj bodova po ovom kriterijumu će se dati ponuđaču koji najbolje dokumentuje i dokaže prethodno navedeno.</w:t>
      </w:r>
    </w:p>
    <w:p w:rsidR="005020F6" w:rsidRPr="003F63E7" w:rsidRDefault="005020F6" w:rsidP="0029428E">
      <w:pPr>
        <w:spacing w:after="0" w:line="240" w:lineRule="auto"/>
        <w:jc w:val="both"/>
        <w:rPr>
          <w:rFonts w:ascii="Arial" w:hAnsi="Arial" w:cs="Arial"/>
          <w:lang w:val="sr-Latn-CS"/>
        </w:rPr>
      </w:pPr>
    </w:p>
    <w:p w:rsidR="00E52914" w:rsidRPr="003F63E7" w:rsidRDefault="00364BE1" w:rsidP="006A47E2">
      <w:pPr>
        <w:pStyle w:val="Heading2"/>
      </w:pPr>
      <w:bookmarkStart w:id="42" w:name="_Toc436124906"/>
      <w:r>
        <w:t xml:space="preserve">9.4 </w:t>
      </w:r>
      <w:r w:rsidR="00E52914" w:rsidRPr="003F63E7">
        <w:t>Finansijski aspekt – Prosječni bruto prihod ponuđača u posljednje tri godine</w:t>
      </w:r>
      <w:bookmarkEnd w:id="42"/>
    </w:p>
    <w:p w:rsidR="00933594" w:rsidRPr="003F63E7" w:rsidRDefault="00933594" w:rsidP="0029428E">
      <w:pPr>
        <w:spacing w:after="0" w:line="240" w:lineRule="auto"/>
        <w:jc w:val="both"/>
        <w:rPr>
          <w:rFonts w:ascii="Arial" w:hAnsi="Arial" w:cs="Arial"/>
          <w:lang w:val="sr-Latn-CS"/>
        </w:rPr>
      </w:pPr>
    </w:p>
    <w:p w:rsidR="003A64B1" w:rsidRPr="005471D1" w:rsidRDefault="003A64B1" w:rsidP="003A64B1">
      <w:pPr>
        <w:spacing w:after="0" w:line="240" w:lineRule="auto"/>
        <w:jc w:val="both"/>
        <w:rPr>
          <w:rFonts w:ascii="Arial" w:hAnsi="Arial" w:cs="Arial"/>
          <w:noProof/>
        </w:rPr>
      </w:pPr>
      <w:r w:rsidRPr="005471D1">
        <w:rPr>
          <w:rFonts w:ascii="Arial" w:hAnsi="Arial" w:cs="Arial"/>
          <w:noProof/>
        </w:rPr>
        <w:t>Ovaj kriterijum se izračunava na sljedeći način:</w:t>
      </w:r>
    </w:p>
    <w:p w:rsidR="003A64B1" w:rsidRPr="005471D1" w:rsidRDefault="003A64B1" w:rsidP="003A64B1">
      <w:pPr>
        <w:spacing w:after="0" w:line="240" w:lineRule="auto"/>
        <w:jc w:val="both"/>
        <w:rPr>
          <w:rFonts w:ascii="Arial" w:hAnsi="Arial" w:cs="Arial"/>
          <w:noProof/>
        </w:rPr>
      </w:pPr>
    </w:p>
    <w:p w:rsidR="003A64B1" w:rsidRPr="005471D1" w:rsidRDefault="003A64B1" w:rsidP="003A64B1">
      <w:pPr>
        <w:spacing w:after="0" w:line="240" w:lineRule="auto"/>
        <w:jc w:val="both"/>
        <w:rPr>
          <w:rFonts w:ascii="Arial" w:hAnsi="Arial" w:cs="Arial"/>
          <w:b/>
          <w:noProof/>
        </w:rPr>
      </w:pPr>
      <w:r w:rsidRPr="005471D1">
        <w:rPr>
          <w:rFonts w:ascii="Arial" w:hAnsi="Arial" w:cs="Arial"/>
          <w:b/>
          <w:noProof/>
        </w:rPr>
        <w:t>Kriterijum:</w:t>
      </w:r>
      <w:r>
        <w:rPr>
          <w:rFonts w:ascii="Arial" w:hAnsi="Arial" w:cs="Arial"/>
          <w:b/>
          <w:noProof/>
        </w:rPr>
        <w:t xml:space="preserve"> PBP / MBP x 10</w:t>
      </w:r>
      <w:r w:rsidRPr="005471D1">
        <w:rPr>
          <w:rFonts w:ascii="Arial" w:hAnsi="Arial" w:cs="Arial"/>
          <w:b/>
          <w:noProof/>
        </w:rPr>
        <w:t>,</w:t>
      </w:r>
    </w:p>
    <w:p w:rsidR="003A64B1" w:rsidRPr="005471D1" w:rsidRDefault="003A64B1" w:rsidP="003A64B1">
      <w:pPr>
        <w:spacing w:after="0" w:line="240" w:lineRule="auto"/>
        <w:jc w:val="both"/>
        <w:rPr>
          <w:rFonts w:ascii="Arial" w:hAnsi="Arial" w:cs="Arial"/>
          <w:noProof/>
        </w:rPr>
      </w:pPr>
    </w:p>
    <w:p w:rsidR="003A64B1" w:rsidRPr="005471D1" w:rsidRDefault="003A64B1" w:rsidP="003A64B1">
      <w:pPr>
        <w:spacing w:after="0" w:line="240" w:lineRule="auto"/>
        <w:jc w:val="both"/>
        <w:rPr>
          <w:rFonts w:ascii="Arial" w:hAnsi="Arial" w:cs="Arial"/>
          <w:noProof/>
        </w:rPr>
      </w:pPr>
      <w:r w:rsidRPr="005471D1">
        <w:rPr>
          <w:rFonts w:ascii="Arial" w:hAnsi="Arial" w:cs="Arial"/>
          <w:noProof/>
        </w:rPr>
        <w:t>gdje:</w:t>
      </w:r>
    </w:p>
    <w:p w:rsidR="003A64B1" w:rsidRPr="005471D1" w:rsidRDefault="003A64B1" w:rsidP="003A64B1">
      <w:pPr>
        <w:spacing w:after="0" w:line="240" w:lineRule="auto"/>
        <w:jc w:val="both"/>
        <w:rPr>
          <w:rFonts w:ascii="Arial" w:hAnsi="Arial" w:cs="Arial"/>
          <w:noProof/>
        </w:rPr>
      </w:pPr>
    </w:p>
    <w:p w:rsidR="003A64B1" w:rsidRPr="005471D1" w:rsidRDefault="003A64B1" w:rsidP="003A64B1">
      <w:pPr>
        <w:spacing w:after="0" w:line="240" w:lineRule="auto"/>
        <w:jc w:val="both"/>
        <w:rPr>
          <w:rFonts w:ascii="Arial" w:hAnsi="Arial" w:cs="Arial"/>
          <w:noProof/>
        </w:rPr>
      </w:pPr>
      <w:r w:rsidRPr="005471D1">
        <w:rPr>
          <w:rFonts w:ascii="Arial" w:hAnsi="Arial" w:cs="Arial"/>
          <w:b/>
          <w:noProof/>
        </w:rPr>
        <w:t xml:space="preserve">PBP – </w:t>
      </w:r>
      <w:r w:rsidRPr="005471D1">
        <w:rPr>
          <w:rFonts w:ascii="Arial" w:hAnsi="Arial" w:cs="Arial"/>
          <w:noProof/>
        </w:rPr>
        <w:t>označava prosječni bruto prihod ponuđača za posljednje tri godine</w:t>
      </w:r>
    </w:p>
    <w:p w:rsidR="003A64B1" w:rsidRPr="005471D1" w:rsidRDefault="003A64B1" w:rsidP="003A64B1">
      <w:pPr>
        <w:spacing w:after="0" w:line="240" w:lineRule="auto"/>
        <w:jc w:val="both"/>
        <w:rPr>
          <w:rFonts w:ascii="Arial" w:hAnsi="Arial" w:cs="Arial"/>
          <w:noProof/>
          <w:lang w:val="pl-PL"/>
        </w:rPr>
      </w:pPr>
      <w:r w:rsidRPr="005471D1">
        <w:rPr>
          <w:rFonts w:ascii="Arial" w:hAnsi="Arial" w:cs="Arial"/>
          <w:b/>
          <w:noProof/>
          <w:lang w:val="pl-PL"/>
        </w:rPr>
        <w:t>MBP –</w:t>
      </w:r>
      <w:r w:rsidRPr="005471D1">
        <w:rPr>
          <w:rFonts w:ascii="Arial" w:hAnsi="Arial" w:cs="Arial"/>
          <w:noProof/>
          <w:lang w:val="pl-PL"/>
        </w:rPr>
        <w:t xml:space="preserve"> označava maksimalni prosječni bruto prihod za posljednje tri godine </w:t>
      </w:r>
      <w:r>
        <w:rPr>
          <w:rFonts w:ascii="Arial" w:hAnsi="Arial" w:cs="Arial"/>
          <w:noProof/>
          <w:lang w:val="pl-PL"/>
        </w:rPr>
        <w:t>od ponuda koje se upoređuju</w:t>
      </w:r>
    </w:p>
    <w:p w:rsidR="003A64B1" w:rsidRDefault="003A64B1" w:rsidP="003A64B1">
      <w:pPr>
        <w:spacing w:after="0" w:line="240" w:lineRule="auto"/>
        <w:jc w:val="both"/>
        <w:rPr>
          <w:rFonts w:ascii="Arial" w:hAnsi="Arial" w:cs="Arial"/>
          <w:noProof/>
          <w:lang w:val="pl-PL"/>
        </w:rPr>
      </w:pPr>
      <w:r>
        <w:rPr>
          <w:rFonts w:ascii="Arial" w:hAnsi="Arial" w:cs="Arial"/>
          <w:b/>
          <w:noProof/>
          <w:lang w:val="pl-PL"/>
        </w:rPr>
        <w:t>10</w:t>
      </w:r>
      <w:r w:rsidRPr="005471D1">
        <w:rPr>
          <w:rFonts w:ascii="Arial" w:hAnsi="Arial" w:cs="Arial"/>
          <w:b/>
          <w:noProof/>
          <w:lang w:val="pl-PL"/>
        </w:rPr>
        <w:t xml:space="preserve"> –</w:t>
      </w:r>
      <w:r w:rsidRPr="005471D1">
        <w:rPr>
          <w:rFonts w:ascii="Arial" w:hAnsi="Arial" w:cs="Arial"/>
          <w:noProof/>
          <w:lang w:val="pl-PL"/>
        </w:rPr>
        <w:t>označava broj bodova po ovom kriterijumu</w:t>
      </w:r>
    </w:p>
    <w:p w:rsidR="003A64B1" w:rsidRPr="006B459C" w:rsidRDefault="003A64B1" w:rsidP="003A64B1">
      <w:pPr>
        <w:spacing w:before="120" w:after="0" w:line="240" w:lineRule="auto"/>
        <w:jc w:val="both"/>
        <w:rPr>
          <w:rFonts w:ascii="Arial" w:hAnsi="Arial" w:cs="Arial"/>
          <w:noProof/>
        </w:rPr>
      </w:pPr>
      <w:r>
        <w:rPr>
          <w:rFonts w:ascii="Arial" w:hAnsi="Arial" w:cs="Arial"/>
          <w:noProof/>
        </w:rPr>
        <w:t>U</w:t>
      </w:r>
      <w:r w:rsidRPr="006B459C">
        <w:rPr>
          <w:rFonts w:ascii="Arial" w:hAnsi="Arial" w:cs="Arial"/>
          <w:noProof/>
        </w:rPr>
        <w:t xml:space="preserve">koliko je ponuđač konzorcijum, boduje se finansijska sposobnost </w:t>
      </w:r>
      <w:r>
        <w:rPr>
          <w:rFonts w:ascii="Arial" w:hAnsi="Arial" w:cs="Arial"/>
          <w:noProof/>
        </w:rPr>
        <w:t xml:space="preserve">svakog </w:t>
      </w:r>
      <w:r w:rsidRPr="006B459C">
        <w:rPr>
          <w:rFonts w:ascii="Arial" w:hAnsi="Arial" w:cs="Arial"/>
          <w:noProof/>
        </w:rPr>
        <w:t>člana konzorcijum</w:t>
      </w:r>
      <w:r>
        <w:rPr>
          <w:rFonts w:ascii="Arial" w:hAnsi="Arial" w:cs="Arial"/>
          <w:noProof/>
        </w:rPr>
        <w:t>a.</w:t>
      </w:r>
      <w:r w:rsidRPr="006B459C">
        <w:rPr>
          <w:rFonts w:ascii="Arial" w:hAnsi="Arial" w:cs="Arial"/>
          <w:noProof/>
        </w:rPr>
        <w:t xml:space="preserve"> </w:t>
      </w:r>
    </w:p>
    <w:p w:rsidR="003A64B1" w:rsidRPr="006B459C" w:rsidRDefault="003A64B1" w:rsidP="003A64B1">
      <w:pPr>
        <w:spacing w:before="120" w:after="0" w:line="240" w:lineRule="auto"/>
        <w:jc w:val="both"/>
        <w:rPr>
          <w:rFonts w:ascii="Arial" w:hAnsi="Arial" w:cs="Arial"/>
          <w:noProof/>
        </w:rPr>
      </w:pPr>
      <w:r w:rsidRPr="001F1E5C">
        <w:rPr>
          <w:rFonts w:ascii="Arial" w:hAnsi="Arial" w:cs="Arial"/>
          <w:noProof/>
        </w:rPr>
        <w:t>Za ponuđače koji su registrovani u periodu kraćem od poslednje tri godine, prosjek se određuje po broju godina poslovanja s tim da je jedna</w:t>
      </w:r>
      <w:r>
        <w:rPr>
          <w:rFonts w:ascii="Arial" w:hAnsi="Arial" w:cs="Arial"/>
          <w:noProof/>
        </w:rPr>
        <w:t xml:space="preserve"> </w:t>
      </w:r>
      <w:r w:rsidRPr="001F1E5C">
        <w:rPr>
          <w:rFonts w:ascii="Arial" w:hAnsi="Arial" w:cs="Arial"/>
          <w:noProof/>
        </w:rPr>
        <w:t>godina poslovanja obavezni minimum.</w:t>
      </w:r>
    </w:p>
    <w:p w:rsidR="000E197C" w:rsidRPr="003F63E7" w:rsidRDefault="000E197C" w:rsidP="0029428E">
      <w:pPr>
        <w:spacing w:after="0" w:line="240" w:lineRule="auto"/>
        <w:jc w:val="both"/>
        <w:rPr>
          <w:rFonts w:ascii="Arial" w:hAnsi="Arial" w:cs="Arial"/>
          <w:lang w:val="sr-Latn-CS"/>
        </w:rPr>
      </w:pPr>
    </w:p>
    <w:p w:rsidR="00E52914" w:rsidRPr="003F63E7" w:rsidRDefault="00364BE1" w:rsidP="006A47E2">
      <w:pPr>
        <w:pStyle w:val="Heading2"/>
      </w:pPr>
      <w:bookmarkStart w:id="43" w:name="_Toc436124908"/>
      <w:r>
        <w:t xml:space="preserve">9.6 </w:t>
      </w:r>
      <w:r w:rsidR="00E52914" w:rsidRPr="003F63E7">
        <w:t>Kvalitet poslovnog plana i efekti na zapošljavanje i ekonomski razvoj</w:t>
      </w:r>
      <w:bookmarkEnd w:id="43"/>
    </w:p>
    <w:p w:rsidR="00297F2E" w:rsidRPr="003F63E7" w:rsidRDefault="00297F2E" w:rsidP="0029428E">
      <w:pPr>
        <w:spacing w:after="0" w:line="240" w:lineRule="auto"/>
        <w:jc w:val="both"/>
        <w:rPr>
          <w:rFonts w:ascii="Arial" w:hAnsi="Arial" w:cs="Arial"/>
          <w:lang w:val="sr-Latn-CS"/>
        </w:rPr>
      </w:pPr>
    </w:p>
    <w:p w:rsidR="003A64B1" w:rsidRPr="00516B97" w:rsidRDefault="003A64B1" w:rsidP="003A64B1">
      <w:pPr>
        <w:spacing w:after="0" w:line="240" w:lineRule="auto"/>
        <w:jc w:val="both"/>
        <w:rPr>
          <w:rFonts w:ascii="Arial" w:hAnsi="Arial" w:cs="Arial"/>
          <w:noProof/>
          <w:lang w:val="pl-PL"/>
        </w:rPr>
      </w:pPr>
      <w:r w:rsidRPr="00516B97">
        <w:rPr>
          <w:rFonts w:ascii="Arial" w:hAnsi="Arial" w:cs="Arial"/>
          <w:noProof/>
          <w:lang w:val="pl-PL"/>
        </w:rPr>
        <w:t>Ponuđač je dužan da u skladu sa parametrima iz Koncesionog akta opiše poslovni plan za realizaciju koncesije i efekte realizacije koncesije na zapošljavanje i ekonomski razvoj.</w:t>
      </w:r>
    </w:p>
    <w:p w:rsidR="003A64B1" w:rsidRDefault="003A64B1" w:rsidP="003A64B1">
      <w:pPr>
        <w:spacing w:after="0" w:line="240" w:lineRule="auto"/>
        <w:jc w:val="both"/>
        <w:rPr>
          <w:rFonts w:ascii="Arial" w:hAnsi="Arial" w:cs="Arial"/>
          <w:noProof/>
          <w:lang w:val="pl-PL"/>
        </w:rPr>
      </w:pPr>
    </w:p>
    <w:p w:rsidR="003A64B1" w:rsidRPr="00516B97" w:rsidRDefault="003A64B1" w:rsidP="003A64B1">
      <w:pPr>
        <w:spacing w:after="0" w:line="240" w:lineRule="auto"/>
        <w:jc w:val="both"/>
        <w:rPr>
          <w:rFonts w:ascii="Arial" w:hAnsi="Arial" w:cs="Arial"/>
          <w:noProof/>
          <w:lang w:val="pl-PL"/>
        </w:rPr>
      </w:pPr>
      <w:r w:rsidRPr="00516B97">
        <w:rPr>
          <w:rFonts w:ascii="Arial" w:hAnsi="Arial" w:cs="Arial"/>
          <w:noProof/>
          <w:lang w:val="pl-PL"/>
        </w:rPr>
        <w:t>Poslovni plan treba da sadrži planirana investiciona ulaganja za realizaciju koncesije (ulaganja u nabavku opreme i mehanizacije, u izgradnju infrastrukturnih objekata i u izradu projektne i ostale tehničke dokumentacije, ulaganja u procese pripreme mineralnih sirovina, procese primarne prarade, primarni agregati itd..), zapošljavanje radne snage u procesu eksploatacije, pripreme i primarne prerade, plasman proizvoda na tržište, eventualna valorizacija mineralne sirovine putem prerade  itd.</w:t>
      </w:r>
    </w:p>
    <w:p w:rsidR="003A64B1" w:rsidRDefault="003A64B1" w:rsidP="003A64B1">
      <w:pPr>
        <w:spacing w:after="0" w:line="240" w:lineRule="auto"/>
        <w:jc w:val="both"/>
        <w:rPr>
          <w:rFonts w:ascii="Arial" w:hAnsi="Arial" w:cs="Arial"/>
          <w:noProof/>
          <w:lang w:val="pl-PL"/>
        </w:rPr>
      </w:pPr>
    </w:p>
    <w:p w:rsidR="003A64B1" w:rsidRPr="00516B97" w:rsidRDefault="003A64B1" w:rsidP="003A64B1">
      <w:pPr>
        <w:spacing w:after="0" w:line="240" w:lineRule="auto"/>
        <w:jc w:val="both"/>
        <w:rPr>
          <w:rFonts w:ascii="Arial" w:hAnsi="Arial" w:cs="Arial"/>
          <w:noProof/>
          <w:lang w:val="pl-PL"/>
        </w:rPr>
      </w:pPr>
      <w:r w:rsidRPr="00516B97">
        <w:rPr>
          <w:rFonts w:ascii="Arial" w:hAnsi="Arial" w:cs="Arial"/>
          <w:noProof/>
          <w:lang w:val="pl-PL"/>
        </w:rPr>
        <w:t>Najveći broj bodova po ovom kriterijumu će se dati ponuđaču koji predstavi poslovni plan, zasnovan na pretpostavkama dugoročno održivog poslovanja, koji je najubjedljivije i najrealnije usklađen sa parametrima datim u Koncesionom aktu.</w:t>
      </w:r>
    </w:p>
    <w:p w:rsidR="0049362F" w:rsidRDefault="0049362F">
      <w:pPr>
        <w:suppressAutoHyphens w:val="0"/>
        <w:spacing w:after="0" w:line="240" w:lineRule="auto"/>
        <w:rPr>
          <w:rFonts w:ascii="Arial" w:hAnsi="Arial" w:cs="Arial"/>
          <w:lang w:val="sr-Latn-CS"/>
        </w:rPr>
      </w:pPr>
      <w:r>
        <w:rPr>
          <w:rFonts w:ascii="Arial" w:hAnsi="Arial" w:cs="Arial"/>
          <w:lang w:val="sr-Latn-CS"/>
        </w:rPr>
        <w:br w:type="page"/>
      </w:r>
    </w:p>
    <w:p w:rsidR="00E52914" w:rsidRPr="0029428E" w:rsidRDefault="0015372E" w:rsidP="0029428E">
      <w:pPr>
        <w:pStyle w:val="Heading1"/>
        <w:ind w:left="756" w:hanging="756"/>
        <w:jc w:val="both"/>
        <w:rPr>
          <w:rFonts w:ascii="Arial" w:hAnsi="Arial" w:cs="Arial"/>
          <w:sz w:val="22"/>
          <w:szCs w:val="22"/>
        </w:rPr>
      </w:pPr>
      <w:bookmarkStart w:id="44" w:name="_Toc435529031"/>
      <w:bookmarkStart w:id="45" w:name="_Toc390549920"/>
      <w:bookmarkStart w:id="46" w:name="_Toc401959450"/>
      <w:bookmarkStart w:id="47" w:name="_Toc401959543"/>
      <w:bookmarkStart w:id="48" w:name="_Toc436124909"/>
      <w:bookmarkStart w:id="49" w:name="_Toc390549921"/>
      <w:bookmarkStart w:id="50" w:name="_Toc401959451"/>
      <w:bookmarkStart w:id="51" w:name="_Toc401959544"/>
      <w:bookmarkStart w:id="52" w:name="_Toc435529032"/>
      <w:bookmarkStart w:id="53" w:name="_Toc436124910"/>
      <w:r w:rsidRPr="003F63E7">
        <w:rPr>
          <w:rFonts w:ascii="Arial" w:hAnsi="Arial" w:cs="Arial"/>
          <w:sz w:val="22"/>
          <w:szCs w:val="22"/>
        </w:rPr>
        <w:lastRenderedPageBreak/>
        <w:t xml:space="preserve">SPISAK POTREBNE TEHNIČKE DOKUMENTACIJE SA USLOVIMA ZA NJENU IZRADU, </w:t>
      </w:r>
      <w:r w:rsidRPr="0029428E">
        <w:rPr>
          <w:rFonts w:ascii="Arial" w:hAnsi="Arial" w:cs="Arial"/>
          <w:sz w:val="22"/>
          <w:szCs w:val="22"/>
        </w:rPr>
        <w:t>ODOBRENJA, SAGLASNOSTI I MIŠLJENJA ZA OBAVLJANJE KONCESIONE</w:t>
      </w:r>
      <w:r w:rsidR="00E46AFE">
        <w:rPr>
          <w:rFonts w:ascii="Arial" w:hAnsi="Arial" w:cs="Arial"/>
          <w:sz w:val="22"/>
          <w:szCs w:val="22"/>
        </w:rPr>
        <w:t xml:space="preserve"> </w:t>
      </w:r>
      <w:r w:rsidRPr="0029428E">
        <w:rPr>
          <w:rFonts w:ascii="Arial" w:hAnsi="Arial" w:cs="Arial"/>
          <w:sz w:val="22"/>
          <w:szCs w:val="22"/>
        </w:rPr>
        <w:t>DJELATNOSTI</w:t>
      </w:r>
      <w:bookmarkEnd w:id="44"/>
      <w:bookmarkEnd w:id="45"/>
      <w:bookmarkEnd w:id="46"/>
      <w:bookmarkEnd w:id="47"/>
      <w:bookmarkEnd w:id="48"/>
    </w:p>
    <w:p w:rsidR="0015372E" w:rsidRPr="003F63E7" w:rsidRDefault="0015372E" w:rsidP="0029428E">
      <w:pPr>
        <w:spacing w:after="0" w:line="240" w:lineRule="auto"/>
        <w:rPr>
          <w:rFonts w:ascii="Arial" w:hAnsi="Arial" w:cs="Arial"/>
          <w:lang w:val="sr-Latn-CS"/>
        </w:rPr>
      </w:pPr>
    </w:p>
    <w:p w:rsidR="00E52914" w:rsidRPr="003F63E7" w:rsidRDefault="00364BE1" w:rsidP="006A47E2">
      <w:pPr>
        <w:pStyle w:val="Heading2"/>
      </w:pPr>
      <w:r>
        <w:t xml:space="preserve">10.1 </w:t>
      </w:r>
      <w:r w:rsidR="00E52914" w:rsidRPr="003F63E7">
        <w:t>Geološka istraživanja</w:t>
      </w:r>
      <w:bookmarkEnd w:id="49"/>
      <w:bookmarkEnd w:id="50"/>
      <w:bookmarkEnd w:id="51"/>
      <w:bookmarkEnd w:id="52"/>
      <w:bookmarkEnd w:id="53"/>
    </w:p>
    <w:p w:rsidR="00297F2E" w:rsidRPr="003F63E7" w:rsidRDefault="00297F2E" w:rsidP="0029428E">
      <w:pPr>
        <w:spacing w:after="0" w:line="240" w:lineRule="auto"/>
        <w:jc w:val="both"/>
        <w:rPr>
          <w:rFonts w:ascii="Arial" w:hAnsi="Arial" w:cs="Arial"/>
          <w:lang w:val="sr-Latn-CS"/>
        </w:rPr>
      </w:pPr>
    </w:p>
    <w:p w:rsidR="00E52914" w:rsidRPr="003F63E7" w:rsidRDefault="00E52914" w:rsidP="0029428E">
      <w:pPr>
        <w:spacing w:after="0" w:line="240" w:lineRule="auto"/>
        <w:jc w:val="both"/>
        <w:rPr>
          <w:rFonts w:ascii="Arial" w:hAnsi="Arial" w:cs="Arial"/>
          <w:lang w:val="sr-Latn-CS"/>
        </w:rPr>
      </w:pPr>
      <w:r w:rsidRPr="003F63E7">
        <w:rPr>
          <w:rFonts w:ascii="Arial" w:hAnsi="Arial" w:cs="Arial"/>
          <w:lang w:val="sr-Latn-CS"/>
        </w:rPr>
        <w:t>Tokom eksploatacije, shodno odredbama Zakona o geološkim istraživanjima, budući Koncesionar je dužan da izvodi geološka istraživanja u cilju povećanja ukupnih rezervi mineralne sirovine</w:t>
      </w:r>
      <w:bookmarkStart w:id="54" w:name="_Toc390549922"/>
      <w:r w:rsidRPr="003F63E7">
        <w:rPr>
          <w:rFonts w:ascii="Arial" w:hAnsi="Arial" w:cs="Arial"/>
          <w:lang w:val="sr-Latn-CS"/>
        </w:rPr>
        <w:t>.</w:t>
      </w:r>
    </w:p>
    <w:p w:rsidR="0084036A" w:rsidRPr="003F63E7" w:rsidRDefault="0084036A" w:rsidP="0029428E">
      <w:pPr>
        <w:spacing w:after="0" w:line="240" w:lineRule="auto"/>
        <w:jc w:val="both"/>
        <w:rPr>
          <w:rFonts w:ascii="Arial" w:hAnsi="Arial" w:cs="Arial"/>
          <w:lang w:val="sr-Latn-CS"/>
        </w:rPr>
      </w:pPr>
    </w:p>
    <w:p w:rsidR="00E52914" w:rsidRPr="003F63E7" w:rsidRDefault="00E52914" w:rsidP="0029428E">
      <w:pPr>
        <w:spacing w:after="0" w:line="240" w:lineRule="auto"/>
        <w:jc w:val="both"/>
        <w:rPr>
          <w:rFonts w:ascii="Arial" w:hAnsi="Arial" w:cs="Arial"/>
          <w:lang w:val="sr-Latn-CS"/>
        </w:rPr>
      </w:pPr>
      <w:r w:rsidRPr="003F63E7">
        <w:rPr>
          <w:rFonts w:ascii="Arial" w:hAnsi="Arial" w:cs="Arial"/>
          <w:lang w:val="sr-Latn-CS"/>
        </w:rPr>
        <w:t>Tokom koncesionog perioda budući Koncesionar je dužan da, u skladu sa odredbama Zakona o geološkim istraživanjima, dostavlja nadležnom državnom organu za rudarstvo i geološka istraživanja svake pete godine na ovjeru Elaborat o kasifikaciji, kategorizaciji i proračunu rezervi mineralne sirovine, sa stanjem na dan 31. decem</w:t>
      </w:r>
      <w:r w:rsidR="003F2833">
        <w:rPr>
          <w:rFonts w:ascii="Arial" w:hAnsi="Arial" w:cs="Arial"/>
          <w:lang w:val="sr-Latn-CS"/>
        </w:rPr>
        <w:t>bar</w:t>
      </w:r>
      <w:r w:rsidRPr="003F63E7">
        <w:rPr>
          <w:rFonts w:ascii="Arial" w:hAnsi="Arial" w:cs="Arial"/>
          <w:lang w:val="sr-Latn-CS"/>
        </w:rPr>
        <w:t xml:space="preserve"> prethodne godine, koji se izrađ</w:t>
      </w:r>
      <w:r w:rsidR="0084036A" w:rsidRPr="003F63E7">
        <w:rPr>
          <w:rFonts w:ascii="Arial" w:hAnsi="Arial" w:cs="Arial"/>
          <w:lang w:val="sr-Latn-CS"/>
        </w:rPr>
        <w:t>uje na osnovu posebnih propisa.</w:t>
      </w:r>
    </w:p>
    <w:p w:rsidR="0077240D" w:rsidRPr="003F63E7" w:rsidRDefault="0077240D" w:rsidP="0029428E">
      <w:pPr>
        <w:spacing w:after="0" w:line="240" w:lineRule="auto"/>
        <w:jc w:val="both"/>
        <w:rPr>
          <w:rFonts w:ascii="Arial" w:hAnsi="Arial" w:cs="Arial"/>
          <w:lang w:val="sr-Latn-CS"/>
        </w:rPr>
      </w:pPr>
    </w:p>
    <w:p w:rsidR="00E52914" w:rsidRPr="003F63E7" w:rsidRDefault="00364BE1" w:rsidP="006A47E2">
      <w:pPr>
        <w:pStyle w:val="Heading2"/>
      </w:pPr>
      <w:bookmarkStart w:id="55" w:name="_Toc401959452"/>
      <w:bookmarkStart w:id="56" w:name="_Toc401959545"/>
      <w:r>
        <w:t>10.2 E</w:t>
      </w:r>
      <w:r w:rsidR="00E52914" w:rsidRPr="003F63E7">
        <w:t>ksploatacija mineralne sirovin</w:t>
      </w:r>
      <w:bookmarkEnd w:id="54"/>
      <w:r w:rsidR="00E52914" w:rsidRPr="003F63E7">
        <w:t>e</w:t>
      </w:r>
      <w:bookmarkEnd w:id="55"/>
      <w:bookmarkEnd w:id="56"/>
    </w:p>
    <w:p w:rsidR="00E52914" w:rsidRPr="003F63E7" w:rsidRDefault="00E52914" w:rsidP="0029428E">
      <w:pPr>
        <w:spacing w:after="0" w:line="240" w:lineRule="auto"/>
        <w:jc w:val="both"/>
        <w:rPr>
          <w:rFonts w:ascii="Arial" w:hAnsi="Arial" w:cs="Arial"/>
        </w:rPr>
      </w:pPr>
    </w:p>
    <w:p w:rsidR="00E52914" w:rsidRPr="003F63E7" w:rsidRDefault="00364BE1" w:rsidP="00364BE1">
      <w:pPr>
        <w:pStyle w:val="Heading3"/>
        <w:spacing w:after="0" w:line="240" w:lineRule="auto"/>
        <w:jc w:val="both"/>
        <w:rPr>
          <w:rFonts w:ascii="Arial" w:hAnsi="Arial" w:cs="Arial"/>
          <w:sz w:val="22"/>
          <w:szCs w:val="22"/>
        </w:rPr>
      </w:pPr>
      <w:bookmarkStart w:id="57" w:name="_Toc390549923"/>
      <w:bookmarkStart w:id="58" w:name="_Toc401959453"/>
      <w:bookmarkStart w:id="59" w:name="_Toc401959546"/>
      <w:bookmarkStart w:id="60" w:name="_Toc435529033"/>
      <w:bookmarkStart w:id="61" w:name="_Toc436124911"/>
      <w:r>
        <w:rPr>
          <w:rFonts w:ascii="Arial" w:hAnsi="Arial" w:cs="Arial"/>
          <w:sz w:val="22"/>
          <w:szCs w:val="22"/>
        </w:rPr>
        <w:t xml:space="preserve">10.2.1 </w:t>
      </w:r>
      <w:r w:rsidR="00E52914" w:rsidRPr="003F63E7">
        <w:rPr>
          <w:rFonts w:ascii="Arial" w:hAnsi="Arial" w:cs="Arial"/>
          <w:sz w:val="22"/>
          <w:szCs w:val="22"/>
        </w:rPr>
        <w:t>Odobrenje za eksploataciju mineralne sirovine na eksploatacionom polju</w:t>
      </w:r>
      <w:bookmarkStart w:id="62" w:name="_Toc435529034"/>
      <w:bookmarkEnd w:id="57"/>
      <w:bookmarkEnd w:id="58"/>
      <w:bookmarkEnd w:id="59"/>
      <w:bookmarkEnd w:id="60"/>
      <w:bookmarkEnd w:id="61"/>
      <w:bookmarkEnd w:id="62"/>
    </w:p>
    <w:p w:rsidR="0084036A" w:rsidRPr="003F63E7" w:rsidRDefault="0084036A" w:rsidP="0029428E">
      <w:pPr>
        <w:spacing w:after="0" w:line="240" w:lineRule="auto"/>
        <w:jc w:val="both"/>
        <w:rPr>
          <w:rFonts w:ascii="Arial" w:hAnsi="Arial" w:cs="Arial"/>
          <w:lang w:val="sr-Latn-CS"/>
        </w:rPr>
      </w:pPr>
    </w:p>
    <w:p w:rsidR="00E52914" w:rsidRDefault="00E52914" w:rsidP="0029428E">
      <w:pPr>
        <w:spacing w:after="0" w:line="240" w:lineRule="auto"/>
        <w:jc w:val="both"/>
        <w:rPr>
          <w:rFonts w:ascii="Arial" w:hAnsi="Arial" w:cs="Arial"/>
          <w:lang w:val="sr-Latn-CS"/>
        </w:rPr>
      </w:pPr>
      <w:r w:rsidRPr="003F63E7">
        <w:rPr>
          <w:rFonts w:ascii="Arial" w:hAnsi="Arial" w:cs="Arial"/>
          <w:lang w:val="sr-Latn-CS"/>
        </w:rPr>
        <w:t>Odobrenje za eksploataciju mineralne sirovine na eksploatacionom polju, u skladu sa članom 33 Zakona o rudarstvu, izdaje Ministarstvo ekonomije na zahtjev investitora. Uz zahtjev se dostavlja i sljedeća dokumentacija:</w:t>
      </w:r>
    </w:p>
    <w:p w:rsidR="0029428E" w:rsidRPr="003F63E7" w:rsidRDefault="0029428E" w:rsidP="0029428E">
      <w:pPr>
        <w:spacing w:after="0" w:line="240" w:lineRule="auto"/>
        <w:jc w:val="both"/>
        <w:rPr>
          <w:rFonts w:ascii="Arial" w:hAnsi="Arial" w:cs="Arial"/>
          <w:lang w:val="sr-Latn-CS"/>
        </w:rPr>
      </w:pPr>
    </w:p>
    <w:p w:rsidR="00E52914" w:rsidRPr="003F63E7" w:rsidRDefault="00E52914" w:rsidP="00197AC5">
      <w:pPr>
        <w:pStyle w:val="ListParagraph"/>
        <w:numPr>
          <w:ilvl w:val="0"/>
          <w:numId w:val="14"/>
        </w:numPr>
        <w:suppressAutoHyphens w:val="0"/>
        <w:autoSpaceDE w:val="0"/>
        <w:autoSpaceDN w:val="0"/>
        <w:adjustRightInd w:val="0"/>
        <w:spacing w:after="0" w:line="240" w:lineRule="auto"/>
        <w:contextualSpacing w:val="0"/>
        <w:jc w:val="both"/>
        <w:rPr>
          <w:rFonts w:ascii="Arial" w:hAnsi="Arial" w:cs="Arial"/>
          <w:lang w:val="sr-Latn-CS"/>
        </w:rPr>
      </w:pPr>
      <w:r w:rsidRPr="003F63E7">
        <w:rPr>
          <w:rFonts w:ascii="Arial" w:hAnsi="Arial" w:cs="Arial"/>
          <w:lang w:val="sr-Latn-CS"/>
        </w:rPr>
        <w:t>ugovor o koncesiji;</w:t>
      </w:r>
    </w:p>
    <w:p w:rsidR="00E52914" w:rsidRPr="003F63E7" w:rsidRDefault="00E52914" w:rsidP="00197AC5">
      <w:pPr>
        <w:pStyle w:val="ListParagraph"/>
        <w:numPr>
          <w:ilvl w:val="0"/>
          <w:numId w:val="14"/>
        </w:numPr>
        <w:suppressAutoHyphens w:val="0"/>
        <w:autoSpaceDE w:val="0"/>
        <w:autoSpaceDN w:val="0"/>
        <w:adjustRightInd w:val="0"/>
        <w:spacing w:after="0" w:line="240" w:lineRule="auto"/>
        <w:contextualSpacing w:val="0"/>
        <w:jc w:val="both"/>
        <w:rPr>
          <w:rFonts w:ascii="Arial" w:hAnsi="Arial" w:cs="Arial"/>
          <w:lang w:val="sr-Latn-CS"/>
        </w:rPr>
      </w:pPr>
      <w:r w:rsidRPr="003F63E7">
        <w:rPr>
          <w:rFonts w:ascii="Arial" w:hAnsi="Arial" w:cs="Arial"/>
          <w:lang w:val="sr-Latn-CS"/>
        </w:rPr>
        <w:t>situaciona karta u razmjeri 1:10.000 ( ili većoj) sa ucrtanim granicama eksploatacionog polja, javnim saobraćajnicama, rudarskim radovima i drugim objektima koji se nalaze na eksploatacionom polju, opisom granica, nazivom eksploatacionog polja i naznačenjem opštine na čijoj se teritoriji nalazi;</w:t>
      </w:r>
    </w:p>
    <w:p w:rsidR="00E52914" w:rsidRPr="003F63E7" w:rsidRDefault="00E52914" w:rsidP="00197AC5">
      <w:pPr>
        <w:pStyle w:val="ListParagraph"/>
        <w:numPr>
          <w:ilvl w:val="0"/>
          <w:numId w:val="14"/>
        </w:numPr>
        <w:suppressAutoHyphens w:val="0"/>
        <w:autoSpaceDE w:val="0"/>
        <w:autoSpaceDN w:val="0"/>
        <w:adjustRightInd w:val="0"/>
        <w:spacing w:after="0" w:line="240" w:lineRule="auto"/>
        <w:contextualSpacing w:val="0"/>
        <w:jc w:val="both"/>
        <w:rPr>
          <w:rFonts w:ascii="Arial" w:hAnsi="Arial" w:cs="Arial"/>
          <w:lang w:val="sr-Latn-CS"/>
        </w:rPr>
      </w:pPr>
      <w:r w:rsidRPr="003F63E7">
        <w:rPr>
          <w:rFonts w:ascii="Arial" w:hAnsi="Arial" w:cs="Arial"/>
          <w:lang w:val="sr-Latn-CS"/>
        </w:rPr>
        <w:t>potvrdu o bilansnim rezervama mineralnih sirovina koja se izdaje u skladu sa važećim propisima o klasifikaciji i kategorizaciji rezervi;</w:t>
      </w:r>
    </w:p>
    <w:p w:rsidR="00E52914" w:rsidRPr="003F63E7" w:rsidRDefault="00E52914" w:rsidP="00197AC5">
      <w:pPr>
        <w:pStyle w:val="ListParagraph"/>
        <w:numPr>
          <w:ilvl w:val="0"/>
          <w:numId w:val="14"/>
        </w:numPr>
        <w:suppressAutoHyphens w:val="0"/>
        <w:autoSpaceDE w:val="0"/>
        <w:autoSpaceDN w:val="0"/>
        <w:adjustRightInd w:val="0"/>
        <w:spacing w:after="0" w:line="240" w:lineRule="auto"/>
        <w:contextualSpacing w:val="0"/>
        <w:jc w:val="both"/>
        <w:rPr>
          <w:rFonts w:ascii="Arial" w:hAnsi="Arial" w:cs="Arial"/>
          <w:lang w:val="sr-Latn-CS"/>
        </w:rPr>
      </w:pPr>
      <w:r w:rsidRPr="003F63E7">
        <w:rPr>
          <w:rFonts w:ascii="Arial" w:hAnsi="Arial" w:cs="Arial"/>
          <w:lang w:val="sr-Latn-CS"/>
        </w:rPr>
        <w:t>studija izvodljivosti eksploatacije ležišta mineralnih sirovina sa prikazom uslova i načina eksploatacije i pripreme mineralnih sirovina sa dinamikom izvođenja radova i podacima o metanoobilnosti, zaprašenosti i zavodnjenosti, oplemenjivanju, upotrebi i plasmanu, mjerama zaštite i sanacije životne sredine kao i podacima o tehničkoj opremljenosti i stručnim kadrovima;</w:t>
      </w:r>
    </w:p>
    <w:p w:rsidR="00E52914" w:rsidRPr="003F63E7" w:rsidRDefault="00E52914" w:rsidP="00197AC5">
      <w:pPr>
        <w:pStyle w:val="ListParagraph"/>
        <w:numPr>
          <w:ilvl w:val="0"/>
          <w:numId w:val="14"/>
        </w:numPr>
        <w:suppressAutoHyphens w:val="0"/>
        <w:autoSpaceDE w:val="0"/>
        <w:autoSpaceDN w:val="0"/>
        <w:adjustRightInd w:val="0"/>
        <w:spacing w:after="0" w:line="240" w:lineRule="auto"/>
        <w:contextualSpacing w:val="0"/>
        <w:jc w:val="both"/>
        <w:rPr>
          <w:rFonts w:ascii="Arial" w:hAnsi="Arial" w:cs="Arial"/>
          <w:lang w:val="sr-Latn-CS"/>
        </w:rPr>
      </w:pPr>
      <w:r w:rsidRPr="003F63E7">
        <w:rPr>
          <w:rFonts w:ascii="Arial" w:hAnsi="Arial" w:cs="Arial"/>
          <w:lang w:val="sr-Latn-CS"/>
        </w:rPr>
        <w:t>mišljenje nadležnog organa za zaštitu životne sredine na studiju izvodljivosti eksploatacije;</w:t>
      </w:r>
    </w:p>
    <w:p w:rsidR="00E52914" w:rsidRPr="003F63E7" w:rsidRDefault="00E52914" w:rsidP="00197AC5">
      <w:pPr>
        <w:pStyle w:val="ListParagraph"/>
        <w:numPr>
          <w:ilvl w:val="0"/>
          <w:numId w:val="14"/>
        </w:numPr>
        <w:suppressAutoHyphens w:val="0"/>
        <w:autoSpaceDE w:val="0"/>
        <w:autoSpaceDN w:val="0"/>
        <w:adjustRightInd w:val="0"/>
        <w:spacing w:after="0" w:line="240" w:lineRule="auto"/>
        <w:contextualSpacing w:val="0"/>
        <w:jc w:val="both"/>
        <w:rPr>
          <w:rFonts w:ascii="Arial" w:hAnsi="Arial" w:cs="Arial"/>
          <w:lang w:val="sr-Latn-CS"/>
        </w:rPr>
      </w:pPr>
      <w:r w:rsidRPr="003F63E7">
        <w:rPr>
          <w:rFonts w:ascii="Arial" w:hAnsi="Arial" w:cs="Arial"/>
          <w:lang w:val="sr-Latn-CS"/>
        </w:rPr>
        <w:t>akt organa nadležnog za poslove urbanizma u pogledu usaglašenosti planirane eksploatacije mineralnih sirovina sa odgovarajućim prostornim, odnosno urbanističkim planovima;</w:t>
      </w:r>
    </w:p>
    <w:p w:rsidR="00E52914" w:rsidRPr="003F63E7" w:rsidRDefault="00E52914" w:rsidP="00197AC5">
      <w:pPr>
        <w:pStyle w:val="ListParagraph"/>
        <w:numPr>
          <w:ilvl w:val="0"/>
          <w:numId w:val="14"/>
        </w:numPr>
        <w:suppressAutoHyphens w:val="0"/>
        <w:autoSpaceDE w:val="0"/>
        <w:autoSpaceDN w:val="0"/>
        <w:adjustRightInd w:val="0"/>
        <w:spacing w:after="0" w:line="240" w:lineRule="auto"/>
        <w:contextualSpacing w:val="0"/>
        <w:jc w:val="both"/>
        <w:rPr>
          <w:rFonts w:ascii="Arial" w:hAnsi="Arial" w:cs="Arial"/>
          <w:lang w:val="sr-Latn-CS"/>
        </w:rPr>
      </w:pPr>
      <w:r w:rsidRPr="003F63E7">
        <w:rPr>
          <w:rFonts w:ascii="Arial" w:hAnsi="Arial" w:cs="Arial"/>
          <w:lang w:val="sr-Latn-CS"/>
        </w:rPr>
        <w:t>licenca za izvođenje radova;</w:t>
      </w:r>
    </w:p>
    <w:p w:rsidR="00E52914" w:rsidRPr="003F63E7" w:rsidRDefault="00E52914" w:rsidP="00197AC5">
      <w:pPr>
        <w:pStyle w:val="ListParagraph"/>
        <w:numPr>
          <w:ilvl w:val="0"/>
          <w:numId w:val="14"/>
        </w:numPr>
        <w:suppressAutoHyphens w:val="0"/>
        <w:autoSpaceDE w:val="0"/>
        <w:autoSpaceDN w:val="0"/>
        <w:adjustRightInd w:val="0"/>
        <w:spacing w:after="0" w:line="240" w:lineRule="auto"/>
        <w:contextualSpacing w:val="0"/>
        <w:jc w:val="both"/>
        <w:rPr>
          <w:rFonts w:ascii="Arial" w:hAnsi="Arial" w:cs="Arial"/>
          <w:lang w:val="sr-Latn-CS"/>
        </w:rPr>
      </w:pPr>
      <w:r w:rsidRPr="003F63E7">
        <w:rPr>
          <w:rFonts w:ascii="Arial" w:hAnsi="Arial" w:cs="Arial"/>
          <w:lang w:val="sr-Latn-CS"/>
        </w:rPr>
        <w:t>drugi podaci od značaja za izdavanje odobrenja na zahtjev nadležnog organa.</w:t>
      </w:r>
      <w:bookmarkStart w:id="63" w:name="_Toc390549924"/>
      <w:bookmarkStart w:id="64" w:name="_Toc401959454"/>
      <w:bookmarkStart w:id="65" w:name="_Toc401959547"/>
      <w:bookmarkStart w:id="66" w:name="_Toc435529035"/>
      <w:bookmarkStart w:id="67" w:name="_Toc436124912"/>
    </w:p>
    <w:p w:rsidR="0084036A" w:rsidRPr="003F63E7" w:rsidRDefault="0084036A" w:rsidP="0029428E">
      <w:pPr>
        <w:pStyle w:val="ListParagraph"/>
        <w:suppressAutoHyphens w:val="0"/>
        <w:autoSpaceDE w:val="0"/>
        <w:autoSpaceDN w:val="0"/>
        <w:adjustRightInd w:val="0"/>
        <w:spacing w:after="0" w:line="240" w:lineRule="auto"/>
        <w:ind w:left="0"/>
        <w:contextualSpacing w:val="0"/>
        <w:jc w:val="both"/>
        <w:rPr>
          <w:rFonts w:ascii="Arial" w:hAnsi="Arial" w:cs="Arial"/>
          <w:lang w:val="sr-Latn-CS"/>
        </w:rPr>
      </w:pPr>
    </w:p>
    <w:p w:rsidR="00E52914" w:rsidRPr="003F63E7" w:rsidRDefault="00364BE1" w:rsidP="00364BE1">
      <w:pPr>
        <w:pStyle w:val="Heading4"/>
        <w:numPr>
          <w:ilvl w:val="0"/>
          <w:numId w:val="0"/>
        </w:numPr>
        <w:spacing w:line="240" w:lineRule="auto"/>
        <w:jc w:val="both"/>
        <w:rPr>
          <w:rFonts w:ascii="Arial" w:hAnsi="Arial" w:cs="Arial"/>
          <w:b/>
          <w:sz w:val="22"/>
          <w:szCs w:val="22"/>
        </w:rPr>
      </w:pPr>
      <w:r>
        <w:rPr>
          <w:rFonts w:ascii="Arial" w:hAnsi="Arial" w:cs="Arial"/>
          <w:b/>
          <w:sz w:val="22"/>
          <w:szCs w:val="22"/>
        </w:rPr>
        <w:t xml:space="preserve">10.2.2 </w:t>
      </w:r>
      <w:r w:rsidR="00E52914" w:rsidRPr="003F63E7">
        <w:rPr>
          <w:rFonts w:ascii="Arial" w:hAnsi="Arial" w:cs="Arial"/>
          <w:b/>
          <w:sz w:val="22"/>
          <w:szCs w:val="22"/>
        </w:rPr>
        <w:t>Odobrenje za izvođenje radova po rudarskom projektu</w:t>
      </w:r>
      <w:bookmarkEnd w:id="63"/>
      <w:bookmarkEnd w:id="64"/>
      <w:bookmarkEnd w:id="65"/>
      <w:bookmarkEnd w:id="66"/>
      <w:bookmarkEnd w:id="67"/>
    </w:p>
    <w:p w:rsidR="00E52914" w:rsidRPr="003F63E7" w:rsidRDefault="00E52914" w:rsidP="0029428E">
      <w:pPr>
        <w:spacing w:after="0" w:line="240" w:lineRule="auto"/>
        <w:jc w:val="both"/>
        <w:rPr>
          <w:rFonts w:ascii="Arial" w:hAnsi="Arial" w:cs="Arial"/>
          <w:lang w:val="sr-Latn-CS"/>
        </w:rPr>
      </w:pPr>
    </w:p>
    <w:p w:rsidR="00E52914" w:rsidRDefault="00E52914" w:rsidP="0029428E">
      <w:pPr>
        <w:spacing w:after="0" w:line="240" w:lineRule="auto"/>
        <w:jc w:val="both"/>
        <w:rPr>
          <w:rFonts w:ascii="Arial" w:hAnsi="Arial" w:cs="Arial"/>
          <w:lang w:val="sr-Latn-CS"/>
        </w:rPr>
      </w:pPr>
      <w:r w:rsidRPr="003F63E7">
        <w:rPr>
          <w:rFonts w:ascii="Arial" w:hAnsi="Arial" w:cs="Arial"/>
          <w:lang w:val="sr-Latn-CS"/>
        </w:rPr>
        <w:t>Nakon dobijanja odobrenja za eksploataciju mineralne sirovine na eksploatacionom polju, pristupa se izradi rudarske tehničke dokumentacije –rudarskog projekta eksploatacije.</w:t>
      </w:r>
    </w:p>
    <w:p w:rsidR="0029428E" w:rsidRPr="003F63E7" w:rsidRDefault="0029428E" w:rsidP="0029428E">
      <w:pPr>
        <w:spacing w:after="0" w:line="240" w:lineRule="auto"/>
        <w:jc w:val="both"/>
        <w:rPr>
          <w:rFonts w:ascii="Arial" w:hAnsi="Arial" w:cs="Arial"/>
          <w:lang w:val="sr-Latn-CS"/>
        </w:rPr>
      </w:pPr>
    </w:p>
    <w:p w:rsidR="00E52914" w:rsidRPr="003F63E7" w:rsidRDefault="00E52914" w:rsidP="0029428E">
      <w:pPr>
        <w:spacing w:after="0" w:line="240" w:lineRule="auto"/>
        <w:jc w:val="both"/>
        <w:rPr>
          <w:rFonts w:ascii="Arial" w:hAnsi="Arial" w:cs="Arial"/>
          <w:lang w:val="sr-Latn-CS"/>
        </w:rPr>
      </w:pPr>
      <w:r w:rsidRPr="003F63E7">
        <w:rPr>
          <w:rFonts w:ascii="Arial" w:hAnsi="Arial" w:cs="Arial"/>
          <w:lang w:val="sr-Latn-CS"/>
        </w:rPr>
        <w:t>Rudarski projekat izrađuje se za izgradnju novih rudarskih objekata, sistema otvaranja i pripreme rudarskih objekata radi eksploatacije mineralne sirovine. Rudarski projekat podliježe tehničkoj kontroli (reviziji), koju vrši nadležni organ preko stručne komisije ili pravnog lica koje ima Licencu za izradu rudarskih projekata.</w:t>
      </w:r>
    </w:p>
    <w:p w:rsidR="0084036A" w:rsidRPr="003F63E7" w:rsidRDefault="0084036A" w:rsidP="0029428E">
      <w:pPr>
        <w:spacing w:after="0" w:line="240" w:lineRule="auto"/>
        <w:jc w:val="both"/>
        <w:rPr>
          <w:rFonts w:ascii="Arial" w:hAnsi="Arial" w:cs="Arial"/>
          <w:lang w:val="sr-Latn-CS"/>
        </w:rPr>
      </w:pPr>
    </w:p>
    <w:p w:rsidR="00E52914" w:rsidRPr="003F63E7" w:rsidRDefault="00E52914" w:rsidP="0029428E">
      <w:pPr>
        <w:spacing w:after="0" w:line="240" w:lineRule="auto"/>
        <w:jc w:val="both"/>
        <w:rPr>
          <w:rFonts w:ascii="Arial" w:hAnsi="Arial" w:cs="Arial"/>
          <w:lang w:val="sr-Latn-CS"/>
        </w:rPr>
      </w:pPr>
      <w:r w:rsidRPr="003F63E7">
        <w:rPr>
          <w:rFonts w:ascii="Arial" w:hAnsi="Arial" w:cs="Arial"/>
          <w:lang w:val="sr-Latn-CS"/>
        </w:rPr>
        <w:t>Odobrenje za izvođenje radova po rudarskom projektu, u skladu sa članom 53 Zakona o rudarstvu, izdaje Ministarstvo ekonomije na zahtjev investitora. Uz zahtjev se dostavlja i sljedeća dokumentacija:</w:t>
      </w:r>
    </w:p>
    <w:p w:rsidR="0084036A" w:rsidRPr="003F63E7" w:rsidRDefault="0084036A" w:rsidP="0029428E">
      <w:pPr>
        <w:spacing w:after="0" w:line="240" w:lineRule="auto"/>
        <w:jc w:val="both"/>
        <w:rPr>
          <w:rFonts w:ascii="Arial" w:hAnsi="Arial" w:cs="Arial"/>
          <w:lang w:val="sr-Latn-CS"/>
        </w:rPr>
      </w:pPr>
    </w:p>
    <w:p w:rsidR="00E52914" w:rsidRPr="003F63E7" w:rsidRDefault="00E52914" w:rsidP="00197AC5">
      <w:pPr>
        <w:pStyle w:val="ListParagraph"/>
        <w:numPr>
          <w:ilvl w:val="0"/>
          <w:numId w:val="15"/>
        </w:numPr>
        <w:suppressAutoHyphens w:val="0"/>
        <w:spacing w:after="0" w:line="240" w:lineRule="auto"/>
        <w:contextualSpacing w:val="0"/>
        <w:jc w:val="both"/>
        <w:rPr>
          <w:rFonts w:ascii="Arial" w:hAnsi="Arial" w:cs="Arial"/>
          <w:lang w:val="sr-Latn-CS"/>
        </w:rPr>
      </w:pPr>
      <w:r w:rsidRPr="003F63E7">
        <w:rPr>
          <w:rFonts w:ascii="Arial" w:hAnsi="Arial" w:cs="Arial"/>
          <w:lang w:val="sr-Latn-CS"/>
        </w:rPr>
        <w:t>rudarski projekat sa revizionom klauzulom;</w:t>
      </w:r>
    </w:p>
    <w:p w:rsidR="00E52914" w:rsidRPr="003F63E7" w:rsidRDefault="00E52914" w:rsidP="00197AC5">
      <w:pPr>
        <w:pStyle w:val="ListParagraph"/>
        <w:numPr>
          <w:ilvl w:val="0"/>
          <w:numId w:val="15"/>
        </w:numPr>
        <w:suppressAutoHyphens w:val="0"/>
        <w:spacing w:after="0" w:line="240" w:lineRule="auto"/>
        <w:contextualSpacing w:val="0"/>
        <w:jc w:val="both"/>
        <w:rPr>
          <w:rFonts w:ascii="Arial" w:hAnsi="Arial" w:cs="Arial"/>
          <w:lang w:val="sr-Latn-CS"/>
        </w:rPr>
      </w:pPr>
      <w:r w:rsidRPr="003F63E7">
        <w:rPr>
          <w:rFonts w:ascii="Arial" w:hAnsi="Arial" w:cs="Arial"/>
          <w:lang w:val="sr-Latn-CS"/>
        </w:rPr>
        <w:t>potvrda-saglasnost organa koji je izdao uslove da je rudarski projekat urađen u skladu sa izdatim uslovima;</w:t>
      </w:r>
    </w:p>
    <w:p w:rsidR="00E52914" w:rsidRPr="003F63E7" w:rsidRDefault="00E52914" w:rsidP="00197AC5">
      <w:pPr>
        <w:pStyle w:val="ListParagraph"/>
        <w:numPr>
          <w:ilvl w:val="0"/>
          <w:numId w:val="15"/>
        </w:numPr>
        <w:suppressAutoHyphens w:val="0"/>
        <w:spacing w:after="0" w:line="240" w:lineRule="auto"/>
        <w:contextualSpacing w:val="0"/>
        <w:jc w:val="both"/>
        <w:rPr>
          <w:rFonts w:ascii="Arial" w:hAnsi="Arial" w:cs="Arial"/>
          <w:lang w:val="sr-Latn-CS"/>
        </w:rPr>
      </w:pPr>
      <w:r w:rsidRPr="003F63E7">
        <w:rPr>
          <w:rFonts w:ascii="Arial" w:hAnsi="Arial" w:cs="Arial"/>
          <w:lang w:val="sr-Latn-CS"/>
        </w:rPr>
        <w:t>urbanističko-tehnički uslovi;</w:t>
      </w:r>
    </w:p>
    <w:p w:rsidR="00E52914" w:rsidRPr="003F63E7" w:rsidRDefault="00E52914" w:rsidP="00197AC5">
      <w:pPr>
        <w:pStyle w:val="ListParagraph"/>
        <w:numPr>
          <w:ilvl w:val="0"/>
          <w:numId w:val="15"/>
        </w:numPr>
        <w:suppressAutoHyphens w:val="0"/>
        <w:spacing w:after="0" w:line="240" w:lineRule="auto"/>
        <w:contextualSpacing w:val="0"/>
        <w:jc w:val="both"/>
        <w:rPr>
          <w:rFonts w:ascii="Arial" w:hAnsi="Arial" w:cs="Arial"/>
          <w:lang w:val="sr-Latn-CS"/>
        </w:rPr>
      </w:pPr>
      <w:r w:rsidRPr="003F63E7">
        <w:rPr>
          <w:rFonts w:ascii="Arial" w:hAnsi="Arial" w:cs="Arial"/>
          <w:lang w:val="sr-Latn-CS"/>
        </w:rPr>
        <w:t>dokaz o pravu svojine ili korišćenja na zemljištu, odnosno službenosti za najmanje dvije godine eksploatacije mineralne sirovine prema dinamici utvrđenoj koncesionim pravom;</w:t>
      </w:r>
    </w:p>
    <w:p w:rsidR="00E52914" w:rsidRPr="003F63E7" w:rsidRDefault="00E52914" w:rsidP="00197AC5">
      <w:pPr>
        <w:pStyle w:val="ListParagraph"/>
        <w:numPr>
          <w:ilvl w:val="0"/>
          <w:numId w:val="15"/>
        </w:numPr>
        <w:suppressAutoHyphens w:val="0"/>
        <w:spacing w:after="0" w:line="240" w:lineRule="auto"/>
        <w:contextualSpacing w:val="0"/>
        <w:jc w:val="both"/>
        <w:rPr>
          <w:rFonts w:ascii="Arial" w:hAnsi="Arial" w:cs="Arial"/>
          <w:lang w:val="sr-Latn-CS"/>
        </w:rPr>
      </w:pPr>
      <w:r w:rsidRPr="003F63E7">
        <w:rPr>
          <w:rFonts w:ascii="Arial" w:hAnsi="Arial" w:cs="Arial"/>
          <w:lang w:val="sr-Latn-CS"/>
        </w:rPr>
        <w:t>saglasnost organa državne uprave nadležnog za poslove zaštite životne sredine na elaborat procjene uticaja na životnu sredinu ili odluku da nije potrebno vršiti procjenu uticaja koje se izdaju u skladu sa posebnim propisom;</w:t>
      </w:r>
    </w:p>
    <w:p w:rsidR="00E52914" w:rsidRPr="003F63E7" w:rsidRDefault="00E52914" w:rsidP="00197AC5">
      <w:pPr>
        <w:pStyle w:val="ListParagraph"/>
        <w:numPr>
          <w:ilvl w:val="0"/>
          <w:numId w:val="15"/>
        </w:numPr>
        <w:suppressAutoHyphens w:val="0"/>
        <w:spacing w:after="0" w:line="240" w:lineRule="auto"/>
        <w:contextualSpacing w:val="0"/>
        <w:jc w:val="both"/>
        <w:rPr>
          <w:rFonts w:ascii="Arial" w:hAnsi="Arial" w:cs="Arial"/>
          <w:lang w:val="sr-Latn-CS"/>
        </w:rPr>
      </w:pPr>
      <w:r w:rsidRPr="003F63E7">
        <w:rPr>
          <w:rFonts w:ascii="Arial" w:hAnsi="Arial" w:cs="Arial"/>
          <w:lang w:val="sr-Latn-CS"/>
        </w:rPr>
        <w:t>vodoprivredna saglasnost na projekte kada eksploatacija mineralnih sirovina utiče na režim voda;</w:t>
      </w:r>
    </w:p>
    <w:p w:rsidR="00E52914" w:rsidRPr="003F63E7" w:rsidRDefault="00E52914" w:rsidP="00197AC5">
      <w:pPr>
        <w:pStyle w:val="ListParagraph"/>
        <w:numPr>
          <w:ilvl w:val="0"/>
          <w:numId w:val="15"/>
        </w:numPr>
        <w:suppressAutoHyphens w:val="0"/>
        <w:spacing w:after="0" w:line="240" w:lineRule="auto"/>
        <w:contextualSpacing w:val="0"/>
        <w:jc w:val="both"/>
        <w:rPr>
          <w:rFonts w:ascii="Arial" w:hAnsi="Arial" w:cs="Arial"/>
          <w:lang w:val="sr-Latn-CS"/>
        </w:rPr>
      </w:pPr>
      <w:r w:rsidRPr="003F63E7">
        <w:rPr>
          <w:rFonts w:ascii="Arial" w:hAnsi="Arial" w:cs="Arial"/>
          <w:lang w:val="sr-Latn-CS"/>
        </w:rPr>
        <w:t>saobraćajna saglasnost za pristup javnim saobraćajnicama;</w:t>
      </w:r>
    </w:p>
    <w:p w:rsidR="00E52914" w:rsidRPr="003F63E7" w:rsidRDefault="00E52914" w:rsidP="00197AC5">
      <w:pPr>
        <w:pStyle w:val="ListParagraph"/>
        <w:numPr>
          <w:ilvl w:val="0"/>
          <w:numId w:val="15"/>
        </w:numPr>
        <w:suppressAutoHyphens w:val="0"/>
        <w:spacing w:after="0" w:line="240" w:lineRule="auto"/>
        <w:contextualSpacing w:val="0"/>
        <w:jc w:val="both"/>
        <w:rPr>
          <w:rFonts w:ascii="Arial" w:hAnsi="Arial" w:cs="Arial"/>
          <w:lang w:val="sr-Latn-CS"/>
        </w:rPr>
      </w:pPr>
      <w:r w:rsidRPr="003F63E7">
        <w:rPr>
          <w:rFonts w:ascii="Arial" w:hAnsi="Arial" w:cs="Arial"/>
          <w:lang w:val="sr-Latn-CS"/>
        </w:rPr>
        <w:t>licenca za izvođenje radova;</w:t>
      </w:r>
    </w:p>
    <w:p w:rsidR="00E52914" w:rsidRPr="003F63E7" w:rsidRDefault="00E52914" w:rsidP="00197AC5">
      <w:pPr>
        <w:pStyle w:val="ListParagraph"/>
        <w:numPr>
          <w:ilvl w:val="0"/>
          <w:numId w:val="15"/>
        </w:numPr>
        <w:suppressAutoHyphens w:val="0"/>
        <w:spacing w:after="0" w:line="240" w:lineRule="auto"/>
        <w:contextualSpacing w:val="0"/>
        <w:jc w:val="both"/>
        <w:rPr>
          <w:rFonts w:ascii="Arial" w:hAnsi="Arial" w:cs="Arial"/>
          <w:lang w:val="sr-Latn-CS"/>
        </w:rPr>
      </w:pPr>
      <w:r w:rsidRPr="003F63E7">
        <w:rPr>
          <w:rFonts w:ascii="Arial" w:hAnsi="Arial" w:cs="Arial"/>
          <w:lang w:val="sr-Latn-CS"/>
        </w:rPr>
        <w:t>dokaz o plaćenoj naknadi za promjenu namjene korišćenja poljoprivrednog zemljišta.</w:t>
      </w:r>
    </w:p>
    <w:p w:rsidR="0029428E" w:rsidRDefault="0029428E" w:rsidP="0029428E">
      <w:pPr>
        <w:spacing w:after="0" w:line="240" w:lineRule="auto"/>
        <w:jc w:val="both"/>
        <w:rPr>
          <w:rFonts w:ascii="Arial" w:hAnsi="Arial" w:cs="Arial"/>
          <w:lang w:val="sr-Latn-CS"/>
        </w:rPr>
      </w:pPr>
    </w:p>
    <w:p w:rsidR="00E52914" w:rsidRPr="003F63E7" w:rsidRDefault="00E52914" w:rsidP="0029428E">
      <w:pPr>
        <w:spacing w:after="0" w:line="240" w:lineRule="auto"/>
        <w:jc w:val="both"/>
        <w:rPr>
          <w:rFonts w:ascii="Arial" w:hAnsi="Arial" w:cs="Arial"/>
          <w:lang w:val="sr-Latn-CS"/>
        </w:rPr>
      </w:pPr>
      <w:r w:rsidRPr="003F63E7">
        <w:rPr>
          <w:rFonts w:ascii="Arial" w:hAnsi="Arial" w:cs="Arial"/>
          <w:lang w:val="sr-Latn-CS"/>
        </w:rPr>
        <w:t>Za izgradnju rudarskih objekata i postrojenja dostavlja se i dokumentacija u skladu sa propisima o građenju u zavisnosti od vrste objekta i utvrđenih uslova za izradu tehničke dokumentacije, a naročito sljedeće saglasnosti: elektro-energetska, zaštite na radu, sanitarna, protivpožarna, vodovodna, za priključenje na telekomunikacionu mrežu.</w:t>
      </w:r>
    </w:p>
    <w:p w:rsidR="0084036A" w:rsidRDefault="0084036A" w:rsidP="0029428E">
      <w:pPr>
        <w:spacing w:after="0" w:line="240" w:lineRule="auto"/>
        <w:jc w:val="both"/>
        <w:rPr>
          <w:rFonts w:ascii="Arial" w:hAnsi="Arial" w:cs="Arial"/>
          <w:lang w:val="sr-Latn-CS"/>
        </w:rPr>
      </w:pPr>
    </w:p>
    <w:p w:rsidR="00E52914" w:rsidRPr="003F63E7" w:rsidRDefault="00364BE1" w:rsidP="00364BE1">
      <w:pPr>
        <w:pStyle w:val="Heading3"/>
        <w:spacing w:after="0" w:line="240" w:lineRule="auto"/>
        <w:jc w:val="both"/>
        <w:rPr>
          <w:rFonts w:ascii="Arial" w:hAnsi="Arial" w:cs="Arial"/>
          <w:sz w:val="22"/>
          <w:szCs w:val="22"/>
        </w:rPr>
      </w:pPr>
      <w:bookmarkStart w:id="68" w:name="_Toc390549925"/>
      <w:bookmarkStart w:id="69" w:name="_Toc401959455"/>
      <w:bookmarkStart w:id="70" w:name="_Toc401959548"/>
      <w:bookmarkStart w:id="71" w:name="_Toc435529036"/>
      <w:bookmarkStart w:id="72" w:name="_Toc436124913"/>
      <w:r>
        <w:rPr>
          <w:rFonts w:ascii="Arial" w:hAnsi="Arial" w:cs="Arial"/>
          <w:sz w:val="22"/>
          <w:szCs w:val="22"/>
        </w:rPr>
        <w:t xml:space="preserve">10.2.3 </w:t>
      </w:r>
      <w:r w:rsidR="00E52914" w:rsidRPr="003F63E7">
        <w:rPr>
          <w:rFonts w:ascii="Arial" w:hAnsi="Arial" w:cs="Arial"/>
          <w:sz w:val="22"/>
          <w:szCs w:val="22"/>
        </w:rPr>
        <w:t>Odobrenje za upotrebu rudarskih objekata</w:t>
      </w:r>
      <w:bookmarkEnd w:id="68"/>
      <w:bookmarkEnd w:id="69"/>
      <w:bookmarkEnd w:id="70"/>
      <w:bookmarkEnd w:id="71"/>
      <w:bookmarkEnd w:id="72"/>
    </w:p>
    <w:p w:rsidR="0084036A" w:rsidRPr="003F63E7" w:rsidRDefault="0084036A" w:rsidP="0029428E">
      <w:pPr>
        <w:spacing w:after="0" w:line="240" w:lineRule="auto"/>
        <w:jc w:val="both"/>
        <w:rPr>
          <w:rFonts w:ascii="Arial" w:hAnsi="Arial" w:cs="Arial"/>
          <w:lang w:val="sr-Latn-CS"/>
        </w:rPr>
      </w:pPr>
    </w:p>
    <w:p w:rsidR="00E52914" w:rsidRPr="003F63E7" w:rsidRDefault="00E52914" w:rsidP="0029428E">
      <w:pPr>
        <w:spacing w:after="0" w:line="240" w:lineRule="auto"/>
        <w:jc w:val="both"/>
        <w:rPr>
          <w:rFonts w:ascii="Arial" w:hAnsi="Arial" w:cs="Arial"/>
          <w:lang w:val="sr-Latn-CS"/>
        </w:rPr>
      </w:pPr>
      <w:r w:rsidRPr="003F63E7">
        <w:rPr>
          <w:rFonts w:ascii="Arial" w:hAnsi="Arial" w:cs="Arial"/>
          <w:lang w:val="sr-Latn-CS"/>
        </w:rPr>
        <w:t>Izgrađeni rudarski objekti ili djelovi rudarskih objekata koji se mogu samostalno koristiti, prije početka korišćenja, podliježu tehničkom pregledu, koji obuhvata pregled: rudarskih i građevinskih radova, električnih postrojenja, uređaja i instalacija i rudarske opreme i postrojenja.</w:t>
      </w:r>
    </w:p>
    <w:p w:rsidR="0084036A" w:rsidRPr="003F63E7" w:rsidRDefault="0084036A" w:rsidP="0029428E">
      <w:pPr>
        <w:spacing w:after="0" w:line="240" w:lineRule="auto"/>
        <w:jc w:val="both"/>
        <w:rPr>
          <w:rFonts w:ascii="Arial" w:hAnsi="Arial" w:cs="Arial"/>
          <w:lang w:val="sr-Latn-CS"/>
        </w:rPr>
      </w:pPr>
    </w:p>
    <w:p w:rsidR="00E52914" w:rsidRPr="003F63E7" w:rsidRDefault="00E52914" w:rsidP="0029428E">
      <w:pPr>
        <w:spacing w:after="0" w:line="240" w:lineRule="auto"/>
        <w:jc w:val="both"/>
        <w:rPr>
          <w:rFonts w:ascii="Arial" w:hAnsi="Arial" w:cs="Arial"/>
          <w:lang w:val="sr-Latn-CS"/>
        </w:rPr>
      </w:pPr>
      <w:r w:rsidRPr="003F63E7">
        <w:rPr>
          <w:rFonts w:ascii="Arial" w:hAnsi="Arial" w:cs="Arial"/>
          <w:lang w:val="sr-Latn-CS"/>
        </w:rPr>
        <w:t>Tehničkim pregledom utvrđuje se usklađenost izvedenih radova sa tehničkom dokumentacijom na osnovu koje je izdato odobrenje za izvođenje radova, tehničkim propisima čija je primjena obavezna pri izgradnji rudarskih objekata i mjerama i normativima zaštite na radu i zaštite životne sredine. Troškove tehničkog pregleda snosi investitor.</w:t>
      </w:r>
    </w:p>
    <w:p w:rsidR="0084036A" w:rsidRPr="003F63E7" w:rsidRDefault="0084036A" w:rsidP="0029428E">
      <w:pPr>
        <w:spacing w:after="0" w:line="240" w:lineRule="auto"/>
        <w:jc w:val="both"/>
        <w:rPr>
          <w:rFonts w:ascii="Arial" w:hAnsi="Arial" w:cs="Arial"/>
          <w:lang w:val="sr-Latn-CS"/>
        </w:rPr>
      </w:pPr>
    </w:p>
    <w:p w:rsidR="00E52914" w:rsidRPr="003F63E7" w:rsidRDefault="00E52914" w:rsidP="0029428E">
      <w:pPr>
        <w:spacing w:after="0" w:line="240" w:lineRule="auto"/>
        <w:jc w:val="both"/>
        <w:rPr>
          <w:rFonts w:ascii="Arial" w:hAnsi="Arial" w:cs="Arial"/>
          <w:lang w:val="sr-Latn-CS"/>
        </w:rPr>
      </w:pPr>
      <w:r w:rsidRPr="003F63E7">
        <w:rPr>
          <w:rFonts w:ascii="Arial" w:hAnsi="Arial" w:cs="Arial"/>
          <w:lang w:val="sr-Latn-CS"/>
        </w:rPr>
        <w:t>Tehnički pregled i odobrenje za upotrebu rudarskih objekata ili dijela objekta vrši nadležni organ preko stručne komisije ili pravnog lica u skladu sa propisima o izgradnji objekata.</w:t>
      </w:r>
    </w:p>
    <w:p w:rsidR="0084036A" w:rsidRPr="003F63E7" w:rsidRDefault="0084036A" w:rsidP="0029428E">
      <w:pPr>
        <w:spacing w:after="0" w:line="240" w:lineRule="auto"/>
        <w:jc w:val="both"/>
        <w:rPr>
          <w:rFonts w:ascii="Arial" w:hAnsi="Arial" w:cs="Arial"/>
          <w:lang w:val="sr-Latn-CS"/>
        </w:rPr>
      </w:pPr>
    </w:p>
    <w:p w:rsidR="00E52914" w:rsidRPr="003F63E7" w:rsidRDefault="00E52914" w:rsidP="0029428E">
      <w:pPr>
        <w:spacing w:after="0" w:line="240" w:lineRule="auto"/>
        <w:jc w:val="both"/>
        <w:rPr>
          <w:rFonts w:ascii="Arial" w:hAnsi="Arial" w:cs="Arial"/>
          <w:lang w:val="sr-Latn-CS"/>
        </w:rPr>
      </w:pPr>
      <w:r w:rsidRPr="003F63E7">
        <w:rPr>
          <w:rFonts w:ascii="Arial" w:hAnsi="Arial" w:cs="Arial"/>
          <w:lang w:val="sr-Latn-CS"/>
        </w:rPr>
        <w:t xml:space="preserve">Ako je za izdavanje odobrenja za upotrebu rudarskih objekata posebnim zakonom propisana obaveza prethodnog pribavljanja saglasnosti ili dozvole drugih organa ili organizacija, uz zahtjev za izdavanje odobrenja podnosi se i saglasnost, odnosno, dozvola. </w:t>
      </w:r>
    </w:p>
    <w:p w:rsidR="006B7A9A" w:rsidRPr="0049362F" w:rsidRDefault="006B7A9A" w:rsidP="0049362F">
      <w:pPr>
        <w:spacing w:after="0" w:line="240" w:lineRule="auto"/>
        <w:jc w:val="both"/>
        <w:rPr>
          <w:rFonts w:ascii="Arial" w:hAnsi="Arial" w:cs="Arial"/>
          <w:lang w:val="sr-Latn-CS"/>
        </w:rPr>
      </w:pPr>
    </w:p>
    <w:p w:rsidR="00642E48" w:rsidRPr="0049362F" w:rsidRDefault="00642E48" w:rsidP="0049362F">
      <w:pPr>
        <w:spacing w:after="0" w:line="240" w:lineRule="auto"/>
        <w:jc w:val="both"/>
        <w:rPr>
          <w:rFonts w:ascii="Arial" w:hAnsi="Arial" w:cs="Arial"/>
          <w:lang w:val="sr-Latn-CS"/>
        </w:rPr>
      </w:pPr>
    </w:p>
    <w:p w:rsidR="0015372E" w:rsidRPr="0049362F" w:rsidRDefault="0015372E" w:rsidP="0049362F">
      <w:pPr>
        <w:pStyle w:val="Heading1"/>
        <w:numPr>
          <w:ilvl w:val="0"/>
          <w:numId w:val="25"/>
        </w:numPr>
        <w:ind w:left="728" w:hanging="728"/>
        <w:rPr>
          <w:rFonts w:ascii="Arial" w:hAnsi="Arial" w:cs="Arial"/>
          <w:sz w:val="22"/>
          <w:szCs w:val="22"/>
        </w:rPr>
      </w:pPr>
      <w:bookmarkStart w:id="73" w:name="_Toc390549926"/>
      <w:bookmarkStart w:id="74" w:name="_Toc401959456"/>
      <w:bookmarkStart w:id="75" w:name="_Toc401959549"/>
      <w:bookmarkStart w:id="76" w:name="_Toc435529037"/>
      <w:bookmarkStart w:id="77" w:name="_Toc436124914"/>
      <w:r w:rsidRPr="0049362F">
        <w:rPr>
          <w:rFonts w:ascii="Arial" w:hAnsi="Arial" w:cs="Arial"/>
          <w:sz w:val="22"/>
          <w:szCs w:val="22"/>
        </w:rPr>
        <w:t>HRONOLOGIJA IZRADE TEHNIČKE DOKUMENTACIJE I PRIBAVLJANJA ODOBRENJA I SAGLASNOSTI ZA IZVOĐENJE RUDARSKIH RADOVA</w:t>
      </w:r>
      <w:bookmarkEnd w:id="73"/>
      <w:bookmarkEnd w:id="74"/>
      <w:bookmarkEnd w:id="75"/>
      <w:bookmarkEnd w:id="76"/>
      <w:bookmarkEnd w:id="77"/>
    </w:p>
    <w:p w:rsidR="00FD2BCF" w:rsidRPr="0049362F" w:rsidRDefault="00FD2BCF" w:rsidP="0049362F">
      <w:pPr>
        <w:spacing w:after="0" w:line="240" w:lineRule="auto"/>
        <w:jc w:val="both"/>
        <w:rPr>
          <w:rFonts w:ascii="Arial" w:hAnsi="Arial" w:cs="Arial"/>
          <w:lang w:val="sr-Latn-CS"/>
        </w:rPr>
      </w:pPr>
    </w:p>
    <w:p w:rsidR="00E52914" w:rsidRPr="0049362F" w:rsidRDefault="00771974" w:rsidP="0049362F">
      <w:pPr>
        <w:pStyle w:val="ListParagraph"/>
        <w:tabs>
          <w:tab w:val="left" w:pos="1980"/>
        </w:tabs>
        <w:suppressAutoHyphens w:val="0"/>
        <w:spacing w:after="0" w:line="240" w:lineRule="auto"/>
        <w:ind w:left="0"/>
        <w:contextualSpacing w:val="0"/>
        <w:jc w:val="both"/>
        <w:rPr>
          <w:rFonts w:ascii="Arial" w:hAnsi="Arial" w:cs="Arial"/>
          <w:lang w:val="sr-Latn-CS"/>
        </w:rPr>
      </w:pPr>
      <w:r w:rsidRPr="0049362F">
        <w:rPr>
          <w:rFonts w:ascii="Arial" w:hAnsi="Arial" w:cs="Arial"/>
          <w:b/>
          <w:lang w:val="sr-Latn-CS"/>
        </w:rPr>
        <w:t>Korak 1</w:t>
      </w:r>
      <w:r w:rsidR="00787233" w:rsidRPr="0049362F">
        <w:rPr>
          <w:rFonts w:ascii="Arial" w:hAnsi="Arial" w:cs="Arial"/>
          <w:b/>
          <w:lang w:val="sr-Latn-CS"/>
        </w:rPr>
        <w:t xml:space="preserve"> </w:t>
      </w:r>
      <w:r w:rsidR="00E52914" w:rsidRPr="0049362F">
        <w:rPr>
          <w:rFonts w:ascii="Arial" w:hAnsi="Arial" w:cs="Arial"/>
          <w:lang w:val="sr-Latn-CS"/>
        </w:rPr>
        <w:t xml:space="preserve">Izdavanje Licence za izvođenje rudarskih radova; </w:t>
      </w:r>
    </w:p>
    <w:p w:rsidR="00E52914" w:rsidRPr="0049362F" w:rsidRDefault="00771974" w:rsidP="0049362F">
      <w:pPr>
        <w:tabs>
          <w:tab w:val="left" w:pos="1980"/>
        </w:tabs>
        <w:suppressAutoHyphens w:val="0"/>
        <w:spacing w:after="0" w:line="240" w:lineRule="auto"/>
        <w:jc w:val="both"/>
        <w:rPr>
          <w:rFonts w:ascii="Arial" w:hAnsi="Arial" w:cs="Arial"/>
          <w:lang w:val="sr-Latn-CS"/>
        </w:rPr>
      </w:pPr>
      <w:r w:rsidRPr="0049362F">
        <w:rPr>
          <w:rFonts w:ascii="Arial" w:hAnsi="Arial" w:cs="Arial"/>
          <w:b/>
          <w:lang w:val="sr-Latn-CS"/>
        </w:rPr>
        <w:t>Korak 2</w:t>
      </w:r>
      <w:r w:rsidR="00787233" w:rsidRPr="0049362F">
        <w:rPr>
          <w:rFonts w:ascii="Arial" w:hAnsi="Arial" w:cs="Arial"/>
          <w:b/>
          <w:lang w:val="sr-Latn-CS"/>
        </w:rPr>
        <w:t xml:space="preserve"> </w:t>
      </w:r>
      <w:r w:rsidR="00E52914" w:rsidRPr="0049362F">
        <w:rPr>
          <w:rFonts w:ascii="Arial" w:hAnsi="Arial" w:cs="Arial"/>
          <w:lang w:val="sr-Latn-CS"/>
        </w:rPr>
        <w:t>Izrada rudarskog projekta i njegova revizija od strane Ministarstva ekonomije;</w:t>
      </w:r>
    </w:p>
    <w:p w:rsidR="00321064" w:rsidRPr="0049362F" w:rsidRDefault="00771974" w:rsidP="0049362F">
      <w:pPr>
        <w:tabs>
          <w:tab w:val="left" w:pos="1980"/>
        </w:tabs>
        <w:suppressAutoHyphens w:val="0"/>
        <w:spacing w:after="0" w:line="240" w:lineRule="auto"/>
        <w:jc w:val="both"/>
        <w:rPr>
          <w:rFonts w:ascii="Arial" w:hAnsi="Arial" w:cs="Arial"/>
          <w:lang w:val="sr-Latn-CS"/>
        </w:rPr>
      </w:pPr>
      <w:r w:rsidRPr="0049362F">
        <w:rPr>
          <w:rFonts w:ascii="Arial" w:hAnsi="Arial" w:cs="Arial"/>
          <w:b/>
          <w:lang w:val="sr-Latn-CS"/>
        </w:rPr>
        <w:t>Korak 3</w:t>
      </w:r>
      <w:r w:rsidR="00787233" w:rsidRPr="0049362F">
        <w:rPr>
          <w:rFonts w:ascii="Arial" w:hAnsi="Arial" w:cs="Arial"/>
          <w:b/>
          <w:lang w:val="sr-Latn-CS"/>
        </w:rPr>
        <w:t xml:space="preserve"> </w:t>
      </w:r>
      <w:r w:rsidR="00E52914" w:rsidRPr="0049362F">
        <w:rPr>
          <w:rFonts w:ascii="Arial" w:hAnsi="Arial" w:cs="Arial"/>
          <w:lang w:val="sr-Latn-CS"/>
        </w:rPr>
        <w:t>Dobijanje odobrenja za eksploataciju mineralne sirovine na eksploatacionom polju;</w:t>
      </w:r>
    </w:p>
    <w:p w:rsidR="00E52914" w:rsidRPr="0049362F" w:rsidRDefault="00771974" w:rsidP="0049362F">
      <w:pPr>
        <w:tabs>
          <w:tab w:val="left" w:pos="1980"/>
        </w:tabs>
        <w:suppressAutoHyphens w:val="0"/>
        <w:spacing w:after="0" w:line="240" w:lineRule="auto"/>
        <w:jc w:val="both"/>
        <w:rPr>
          <w:rFonts w:ascii="Arial" w:hAnsi="Arial" w:cs="Arial"/>
          <w:lang w:val="sr-Latn-CS"/>
        </w:rPr>
      </w:pPr>
      <w:r w:rsidRPr="0049362F">
        <w:rPr>
          <w:rFonts w:ascii="Arial" w:hAnsi="Arial" w:cs="Arial"/>
          <w:b/>
          <w:lang w:val="sr-Latn-CS"/>
        </w:rPr>
        <w:t>Korak 4</w:t>
      </w:r>
      <w:r w:rsidR="00787233" w:rsidRPr="0049362F">
        <w:rPr>
          <w:rFonts w:ascii="Arial" w:hAnsi="Arial" w:cs="Arial"/>
          <w:b/>
          <w:lang w:val="sr-Latn-CS"/>
        </w:rPr>
        <w:t xml:space="preserve"> </w:t>
      </w:r>
      <w:r w:rsidR="00E52914" w:rsidRPr="0049362F">
        <w:rPr>
          <w:rFonts w:ascii="Arial" w:hAnsi="Arial" w:cs="Arial"/>
          <w:lang w:val="sr-Latn-CS"/>
        </w:rPr>
        <w:t>Dobijanje odobrenja za izvođenje radova po rudarskom projektu;</w:t>
      </w:r>
    </w:p>
    <w:p w:rsidR="00E52914" w:rsidRPr="0049362F" w:rsidRDefault="00771974" w:rsidP="0049362F">
      <w:pPr>
        <w:pStyle w:val="ListParagraph"/>
        <w:tabs>
          <w:tab w:val="left" w:pos="1980"/>
        </w:tabs>
        <w:suppressAutoHyphens w:val="0"/>
        <w:spacing w:after="0" w:line="240" w:lineRule="auto"/>
        <w:ind w:left="0"/>
        <w:contextualSpacing w:val="0"/>
        <w:jc w:val="both"/>
        <w:rPr>
          <w:rFonts w:ascii="Arial" w:hAnsi="Arial" w:cs="Arial"/>
          <w:lang w:val="sr-Latn-CS"/>
        </w:rPr>
      </w:pPr>
      <w:r w:rsidRPr="0049362F">
        <w:rPr>
          <w:rFonts w:ascii="Arial" w:hAnsi="Arial" w:cs="Arial"/>
          <w:b/>
          <w:lang w:val="sr-Latn-CS"/>
        </w:rPr>
        <w:t>Korak 5</w:t>
      </w:r>
      <w:r w:rsidR="00787233" w:rsidRPr="0049362F">
        <w:rPr>
          <w:rFonts w:ascii="Arial" w:hAnsi="Arial" w:cs="Arial"/>
          <w:b/>
          <w:lang w:val="sr-Latn-CS"/>
        </w:rPr>
        <w:t xml:space="preserve"> </w:t>
      </w:r>
      <w:r w:rsidR="00E52914" w:rsidRPr="0049362F">
        <w:rPr>
          <w:rFonts w:ascii="Arial" w:hAnsi="Arial" w:cs="Arial"/>
          <w:lang w:val="sr-Latn-CS"/>
        </w:rPr>
        <w:t>Tehnički prijem rudarskih objekata.</w:t>
      </w:r>
    </w:p>
    <w:p w:rsidR="0049362F" w:rsidRDefault="0049362F">
      <w:pPr>
        <w:suppressAutoHyphens w:val="0"/>
        <w:spacing w:after="0" w:line="240" w:lineRule="auto"/>
        <w:rPr>
          <w:rFonts w:ascii="Arial" w:hAnsi="Arial" w:cs="Arial"/>
          <w:lang w:val="sr-Latn-CS"/>
        </w:rPr>
      </w:pPr>
      <w:bookmarkStart w:id="78" w:name="_Toc390549927"/>
      <w:bookmarkStart w:id="79" w:name="_Toc401959457"/>
      <w:bookmarkStart w:id="80" w:name="_Toc401959550"/>
      <w:bookmarkStart w:id="81" w:name="_Toc435529038"/>
      <w:bookmarkStart w:id="82" w:name="_Toc436124915"/>
      <w:r>
        <w:rPr>
          <w:rFonts w:ascii="Arial" w:hAnsi="Arial" w:cs="Arial"/>
          <w:lang w:val="sr-Latn-CS"/>
        </w:rPr>
        <w:br w:type="page"/>
      </w:r>
    </w:p>
    <w:bookmarkEnd w:id="78"/>
    <w:bookmarkEnd w:id="79"/>
    <w:bookmarkEnd w:id="80"/>
    <w:bookmarkEnd w:id="81"/>
    <w:bookmarkEnd w:id="82"/>
    <w:p w:rsidR="0015372E" w:rsidRPr="0049362F" w:rsidRDefault="0015372E" w:rsidP="0049362F">
      <w:pPr>
        <w:pStyle w:val="Heading1"/>
        <w:numPr>
          <w:ilvl w:val="0"/>
          <w:numId w:val="23"/>
        </w:numPr>
        <w:ind w:left="270"/>
        <w:jc w:val="both"/>
        <w:rPr>
          <w:rFonts w:ascii="Arial" w:hAnsi="Arial" w:cs="Arial"/>
          <w:sz w:val="22"/>
          <w:szCs w:val="22"/>
        </w:rPr>
      </w:pPr>
      <w:r w:rsidRPr="0049362F">
        <w:rPr>
          <w:rFonts w:ascii="Arial" w:hAnsi="Arial" w:cs="Arial"/>
          <w:sz w:val="22"/>
          <w:szCs w:val="22"/>
        </w:rPr>
        <w:lastRenderedPageBreak/>
        <w:t>OSNOVNI ELEMENTI TENDERSKE DOKUMENTACIJE (JAVNI OGLAS, DOKUMENTACIJA VEZANA ZA PONUDU)</w:t>
      </w:r>
    </w:p>
    <w:p w:rsidR="00FD2BCF" w:rsidRPr="0049362F" w:rsidRDefault="00FD2BCF" w:rsidP="0049362F">
      <w:pPr>
        <w:pStyle w:val="Heading1"/>
        <w:numPr>
          <w:ilvl w:val="0"/>
          <w:numId w:val="0"/>
        </w:numPr>
        <w:jc w:val="both"/>
        <w:rPr>
          <w:rFonts w:ascii="Arial" w:hAnsi="Arial" w:cs="Arial"/>
          <w:sz w:val="24"/>
          <w:szCs w:val="24"/>
        </w:rPr>
      </w:pPr>
    </w:p>
    <w:p w:rsidR="00E52914" w:rsidRPr="0049362F" w:rsidRDefault="00E52914" w:rsidP="0049362F">
      <w:pPr>
        <w:spacing w:after="0" w:line="240" w:lineRule="auto"/>
        <w:jc w:val="both"/>
        <w:rPr>
          <w:rFonts w:ascii="Arial" w:eastAsia="Times New Roman" w:hAnsi="Arial" w:cs="Arial"/>
          <w:lang w:val="sr-Latn-CS"/>
        </w:rPr>
      </w:pPr>
      <w:r w:rsidRPr="0049362F">
        <w:rPr>
          <w:rFonts w:ascii="Arial" w:eastAsia="Times New Roman" w:hAnsi="Arial" w:cs="Arial"/>
          <w:lang w:val="sr-Latn-CS"/>
        </w:rPr>
        <w:t>Tendersku dokumentaciju čine sljedeća dokumenta:</w:t>
      </w:r>
    </w:p>
    <w:p w:rsidR="0084036A" w:rsidRPr="0049362F" w:rsidRDefault="0084036A" w:rsidP="0049362F">
      <w:pPr>
        <w:spacing w:after="0" w:line="240" w:lineRule="auto"/>
        <w:jc w:val="both"/>
        <w:rPr>
          <w:rFonts w:ascii="Arial" w:eastAsia="Times New Roman" w:hAnsi="Arial" w:cs="Arial"/>
          <w:lang w:val="sr-Latn-CS"/>
        </w:rPr>
      </w:pPr>
    </w:p>
    <w:p w:rsidR="00E52914" w:rsidRPr="0049362F" w:rsidRDefault="00E52914" w:rsidP="0049362F">
      <w:pPr>
        <w:numPr>
          <w:ilvl w:val="0"/>
          <w:numId w:val="7"/>
        </w:numPr>
        <w:suppressAutoHyphens w:val="0"/>
        <w:spacing w:after="0" w:line="240" w:lineRule="auto"/>
        <w:ind w:left="0" w:firstLine="0"/>
        <w:jc w:val="both"/>
        <w:rPr>
          <w:rFonts w:ascii="Arial" w:eastAsia="Times New Roman" w:hAnsi="Arial" w:cs="Arial"/>
          <w:lang w:val="sr-Latn-CS"/>
        </w:rPr>
      </w:pPr>
      <w:r w:rsidRPr="0049362F">
        <w:rPr>
          <w:rFonts w:ascii="Arial" w:hAnsi="Arial" w:cs="Arial"/>
          <w:lang w:val="sr-Latn-CS"/>
        </w:rPr>
        <w:t>K</w:t>
      </w:r>
      <w:r w:rsidRPr="0049362F">
        <w:rPr>
          <w:rFonts w:ascii="Arial" w:eastAsia="Times New Roman" w:hAnsi="Arial" w:cs="Arial"/>
          <w:lang w:val="sr-Latn-CS"/>
        </w:rPr>
        <w:t>oncesioni akt;</w:t>
      </w:r>
    </w:p>
    <w:p w:rsidR="00E52914" w:rsidRPr="0049362F" w:rsidRDefault="00E52914" w:rsidP="0049362F">
      <w:pPr>
        <w:numPr>
          <w:ilvl w:val="0"/>
          <w:numId w:val="7"/>
        </w:numPr>
        <w:suppressAutoHyphens w:val="0"/>
        <w:spacing w:after="0" w:line="240" w:lineRule="auto"/>
        <w:ind w:left="0" w:firstLine="0"/>
        <w:jc w:val="both"/>
        <w:rPr>
          <w:rFonts w:ascii="Arial" w:eastAsia="Times New Roman" w:hAnsi="Arial" w:cs="Arial"/>
          <w:lang w:val="sr-Latn-CS"/>
        </w:rPr>
      </w:pPr>
      <w:r w:rsidRPr="0049362F">
        <w:rPr>
          <w:rFonts w:ascii="Arial" w:hAnsi="Arial" w:cs="Arial"/>
          <w:lang w:val="sr-Latn-CS"/>
        </w:rPr>
        <w:t>D</w:t>
      </w:r>
      <w:r w:rsidRPr="0049362F">
        <w:rPr>
          <w:rFonts w:ascii="Arial" w:eastAsia="Times New Roman" w:hAnsi="Arial" w:cs="Arial"/>
          <w:lang w:val="sr-Latn-CS"/>
        </w:rPr>
        <w:t>okumentacija vezana uz ponudu;</w:t>
      </w:r>
    </w:p>
    <w:p w:rsidR="00E52914" w:rsidRPr="0049362F" w:rsidRDefault="00E52914" w:rsidP="0049362F">
      <w:pPr>
        <w:numPr>
          <w:ilvl w:val="0"/>
          <w:numId w:val="7"/>
        </w:numPr>
        <w:suppressAutoHyphens w:val="0"/>
        <w:spacing w:after="0" w:line="240" w:lineRule="auto"/>
        <w:ind w:left="0" w:firstLine="0"/>
        <w:jc w:val="both"/>
        <w:rPr>
          <w:rFonts w:ascii="Arial" w:hAnsi="Arial" w:cs="Arial"/>
          <w:lang w:val="sr-Latn-CS"/>
        </w:rPr>
      </w:pPr>
      <w:r w:rsidRPr="0049362F">
        <w:rPr>
          <w:rFonts w:ascii="Arial" w:hAnsi="Arial" w:cs="Arial"/>
          <w:lang w:val="sr-Latn-CS"/>
        </w:rPr>
        <w:t>J</w:t>
      </w:r>
      <w:r w:rsidRPr="0049362F">
        <w:rPr>
          <w:rFonts w:ascii="Arial" w:eastAsia="Times New Roman" w:hAnsi="Arial" w:cs="Arial"/>
          <w:lang w:val="sr-Latn-CS"/>
        </w:rPr>
        <w:t>avni oglas;</w:t>
      </w:r>
    </w:p>
    <w:p w:rsidR="00E52914" w:rsidRPr="0049362F" w:rsidRDefault="00E52914" w:rsidP="0049362F">
      <w:pPr>
        <w:numPr>
          <w:ilvl w:val="0"/>
          <w:numId w:val="7"/>
        </w:numPr>
        <w:suppressAutoHyphens w:val="0"/>
        <w:spacing w:after="0" w:line="240" w:lineRule="auto"/>
        <w:ind w:left="0" w:firstLine="0"/>
        <w:jc w:val="both"/>
        <w:rPr>
          <w:rFonts w:ascii="Arial" w:eastAsia="Times New Roman" w:hAnsi="Arial" w:cs="Arial"/>
          <w:lang w:val="sr-Latn-CS"/>
        </w:rPr>
      </w:pPr>
      <w:r w:rsidRPr="0049362F">
        <w:rPr>
          <w:rFonts w:ascii="Arial" w:hAnsi="Arial" w:cs="Arial"/>
          <w:lang w:val="sr-Latn-CS"/>
        </w:rPr>
        <w:t>Uputstvo za podnošenje ponuda i</w:t>
      </w:r>
    </w:p>
    <w:p w:rsidR="00BF61C2" w:rsidRPr="0049362F" w:rsidRDefault="00E52914" w:rsidP="0049362F">
      <w:pPr>
        <w:numPr>
          <w:ilvl w:val="0"/>
          <w:numId w:val="7"/>
        </w:numPr>
        <w:suppressAutoHyphens w:val="0"/>
        <w:spacing w:after="0" w:line="240" w:lineRule="auto"/>
        <w:ind w:left="0" w:firstLine="0"/>
        <w:jc w:val="both"/>
        <w:rPr>
          <w:rFonts w:ascii="Arial" w:eastAsia="Times New Roman" w:hAnsi="Arial" w:cs="Arial"/>
          <w:lang w:val="sr-Latn-CS"/>
        </w:rPr>
      </w:pPr>
      <w:r w:rsidRPr="0049362F">
        <w:rPr>
          <w:rFonts w:ascii="Arial" w:hAnsi="Arial" w:cs="Arial"/>
          <w:lang w:val="sr-Latn-CS"/>
        </w:rPr>
        <w:t>N</w:t>
      </w:r>
      <w:r w:rsidRPr="0049362F">
        <w:rPr>
          <w:rFonts w:ascii="Arial" w:eastAsia="Times New Roman" w:hAnsi="Arial" w:cs="Arial"/>
          <w:lang w:val="sr-Latn-CS"/>
        </w:rPr>
        <w:t>acrt ugovora o koncesiji.</w:t>
      </w:r>
      <w:bookmarkStart w:id="83" w:name="_Toc390549928"/>
      <w:bookmarkStart w:id="84" w:name="_Toc401959458"/>
      <w:bookmarkStart w:id="85" w:name="_Toc401959551"/>
      <w:bookmarkStart w:id="86" w:name="_Toc435529039"/>
      <w:bookmarkStart w:id="87" w:name="_Toc436124916"/>
    </w:p>
    <w:p w:rsidR="00BF61C2" w:rsidRPr="0049362F" w:rsidRDefault="00BF61C2" w:rsidP="0049362F">
      <w:pPr>
        <w:suppressAutoHyphens w:val="0"/>
        <w:spacing w:after="0" w:line="240" w:lineRule="auto"/>
        <w:jc w:val="both"/>
        <w:rPr>
          <w:rFonts w:ascii="Arial" w:eastAsia="Times New Roman" w:hAnsi="Arial" w:cs="Arial"/>
          <w:lang w:val="sr-Latn-CS"/>
        </w:rPr>
      </w:pPr>
    </w:p>
    <w:p w:rsidR="00E52914" w:rsidRPr="0049362F" w:rsidRDefault="00771974" w:rsidP="0049362F">
      <w:pPr>
        <w:pStyle w:val="Heading2"/>
        <w:rPr>
          <w:rFonts w:cs="Arial"/>
        </w:rPr>
      </w:pPr>
      <w:r w:rsidRPr="0049362F">
        <w:rPr>
          <w:rFonts w:cs="Arial"/>
        </w:rPr>
        <w:t xml:space="preserve">12.1 </w:t>
      </w:r>
      <w:r w:rsidR="00E52914" w:rsidRPr="0049362F">
        <w:rPr>
          <w:rFonts w:cs="Arial"/>
        </w:rPr>
        <w:t>Dokumentacija koja se prilaže uz ponudu</w:t>
      </w:r>
      <w:bookmarkEnd w:id="83"/>
      <w:bookmarkEnd w:id="84"/>
      <w:bookmarkEnd w:id="85"/>
      <w:bookmarkEnd w:id="86"/>
      <w:bookmarkEnd w:id="87"/>
    </w:p>
    <w:p w:rsidR="00FD2BCF" w:rsidRPr="0049362F" w:rsidRDefault="00FD2BCF" w:rsidP="0049362F">
      <w:pPr>
        <w:spacing w:after="0" w:line="240" w:lineRule="auto"/>
        <w:jc w:val="both"/>
        <w:rPr>
          <w:rFonts w:ascii="Arial" w:hAnsi="Arial" w:cs="Arial"/>
          <w:lang w:val="sr-Latn-CS"/>
        </w:rPr>
      </w:pPr>
    </w:p>
    <w:p w:rsidR="00E52914" w:rsidRPr="0049362F" w:rsidRDefault="00E52914" w:rsidP="0049362F">
      <w:pPr>
        <w:spacing w:after="0" w:line="240" w:lineRule="auto"/>
        <w:jc w:val="both"/>
        <w:rPr>
          <w:rFonts w:ascii="Arial" w:hAnsi="Arial" w:cs="Arial"/>
          <w:lang w:val="sr-Latn-CS"/>
        </w:rPr>
      </w:pPr>
      <w:r w:rsidRPr="0049362F">
        <w:rPr>
          <w:rFonts w:ascii="Arial" w:hAnsi="Arial" w:cs="Arial"/>
          <w:lang w:val="sr-Latn-CS"/>
        </w:rPr>
        <w:t>Shodno članu 23 Zakona o koncesijama nepodobni da učestvuju na javnom nadmetanju za davanje koncesije su:</w:t>
      </w:r>
    </w:p>
    <w:p w:rsidR="0084036A" w:rsidRPr="0049362F" w:rsidRDefault="0084036A" w:rsidP="0049362F">
      <w:pPr>
        <w:spacing w:after="0" w:line="240" w:lineRule="auto"/>
        <w:jc w:val="both"/>
        <w:rPr>
          <w:rFonts w:ascii="Arial" w:hAnsi="Arial" w:cs="Arial"/>
          <w:lang w:val="sr-Latn-CS"/>
        </w:rPr>
      </w:pPr>
    </w:p>
    <w:p w:rsidR="00787233" w:rsidRPr="0049362F" w:rsidRDefault="00787233" w:rsidP="0049362F">
      <w:pPr>
        <w:pStyle w:val="ListParagraph"/>
        <w:numPr>
          <w:ilvl w:val="0"/>
          <w:numId w:val="33"/>
        </w:numPr>
        <w:suppressAutoHyphens w:val="0"/>
        <w:spacing w:after="0" w:line="240" w:lineRule="auto"/>
        <w:ind w:left="0" w:firstLine="0"/>
        <w:contextualSpacing w:val="0"/>
        <w:jc w:val="both"/>
        <w:rPr>
          <w:rFonts w:ascii="Arial" w:hAnsi="Arial" w:cs="Arial"/>
          <w:lang w:val="sr-Latn-CS"/>
        </w:rPr>
      </w:pPr>
      <w:r w:rsidRPr="0049362F">
        <w:rPr>
          <w:rFonts w:ascii="Arial" w:hAnsi="Arial" w:cs="Arial"/>
          <w:lang w:val="sr-Latn-CS"/>
        </w:rPr>
        <w:t>privredna društva, druga pravna lica i preduzetnici nad kojima je pokrenut postupak stečaja ili likvidacije, osim postupka reorganizacije u skladu sa zakonom kojim je uređena insolventnost privrednih društava;</w:t>
      </w:r>
    </w:p>
    <w:p w:rsidR="00787233" w:rsidRPr="0049362F" w:rsidRDefault="00787233" w:rsidP="0049362F">
      <w:pPr>
        <w:pStyle w:val="ListParagraph"/>
        <w:numPr>
          <w:ilvl w:val="0"/>
          <w:numId w:val="33"/>
        </w:numPr>
        <w:suppressAutoHyphens w:val="0"/>
        <w:spacing w:after="0" w:line="240" w:lineRule="auto"/>
        <w:ind w:left="0" w:firstLine="0"/>
        <w:contextualSpacing w:val="0"/>
        <w:jc w:val="both"/>
        <w:rPr>
          <w:rFonts w:ascii="Arial" w:hAnsi="Arial" w:cs="Arial"/>
          <w:lang w:val="sr-Latn-CS"/>
        </w:rPr>
      </w:pPr>
      <w:r w:rsidRPr="0049362F">
        <w:rPr>
          <w:rFonts w:ascii="Arial" w:hAnsi="Arial" w:cs="Arial"/>
          <w:lang w:val="sr-Latn-CS"/>
        </w:rPr>
        <w:t>privredna društva, druga pravna lica, preduzetnici i fizička lica koja su pravosnažnom presudom osuđena za krivično djelo izvršeno u vršenju profesionalne djelatnosti;</w:t>
      </w:r>
    </w:p>
    <w:p w:rsidR="00787233" w:rsidRPr="0049362F" w:rsidRDefault="00787233" w:rsidP="0049362F">
      <w:pPr>
        <w:pStyle w:val="ListParagraph"/>
        <w:numPr>
          <w:ilvl w:val="0"/>
          <w:numId w:val="8"/>
        </w:numPr>
        <w:suppressAutoHyphens w:val="0"/>
        <w:spacing w:after="0" w:line="240" w:lineRule="auto"/>
        <w:ind w:left="0" w:firstLine="0"/>
        <w:contextualSpacing w:val="0"/>
        <w:jc w:val="both"/>
        <w:rPr>
          <w:rFonts w:ascii="Arial" w:hAnsi="Arial" w:cs="Arial"/>
          <w:lang w:val="sr-Latn-CS"/>
        </w:rPr>
      </w:pPr>
      <w:r w:rsidRPr="0049362F">
        <w:rPr>
          <w:rFonts w:ascii="Arial" w:hAnsi="Arial" w:cs="Arial"/>
          <w:lang w:val="sr-Latn-CS"/>
        </w:rPr>
        <w:t>privredna društva, druga pravna lica, preduzetnici i fizička lica koja imaju neizmirene poreske obaveze i obaveze po osnovu kazni izrečenih u krivičnom ili prekršajnom postupku, u periodu od najmanje tri godine prije objavljivanja javnog oglasa.</w:t>
      </w:r>
    </w:p>
    <w:p w:rsidR="0084036A" w:rsidRPr="003F63E7" w:rsidRDefault="0084036A" w:rsidP="0029428E">
      <w:pPr>
        <w:spacing w:after="0" w:line="240" w:lineRule="auto"/>
        <w:jc w:val="both"/>
        <w:rPr>
          <w:rFonts w:ascii="Arial" w:hAnsi="Arial" w:cs="Arial"/>
          <w:lang w:val="sr-Latn-CS"/>
        </w:rPr>
      </w:pPr>
    </w:p>
    <w:p w:rsidR="00E52914" w:rsidRPr="003F63E7" w:rsidRDefault="00E52914" w:rsidP="0029428E">
      <w:pPr>
        <w:spacing w:after="0" w:line="240" w:lineRule="auto"/>
        <w:jc w:val="both"/>
        <w:rPr>
          <w:rFonts w:ascii="Arial" w:hAnsi="Arial" w:cs="Arial"/>
          <w:lang w:val="sr-Latn-CS"/>
        </w:rPr>
      </w:pPr>
      <w:r w:rsidRPr="003F63E7">
        <w:rPr>
          <w:rFonts w:ascii="Arial" w:hAnsi="Arial" w:cs="Arial"/>
          <w:lang w:val="sr-Latn-CS"/>
        </w:rPr>
        <w:t>S tim u vezi, u cilju dokazivanja da je ponuđač podoban da učestvuje u postupku javog nadmetanja, neophodno je dostaviti sljedeću dokumentaciju:</w:t>
      </w:r>
    </w:p>
    <w:p w:rsidR="005C019A" w:rsidRPr="00321064" w:rsidRDefault="005C019A" w:rsidP="0029428E">
      <w:pPr>
        <w:spacing w:after="0" w:line="240" w:lineRule="auto"/>
        <w:jc w:val="both"/>
        <w:rPr>
          <w:rFonts w:ascii="Arial" w:hAnsi="Arial" w:cs="Arial"/>
          <w:lang w:val="sr-Latn-CS"/>
        </w:rPr>
      </w:pPr>
    </w:p>
    <w:p w:rsidR="005C019A" w:rsidRPr="003F63E7" w:rsidRDefault="005C019A" w:rsidP="00197AC5">
      <w:pPr>
        <w:numPr>
          <w:ilvl w:val="0"/>
          <w:numId w:val="27"/>
        </w:numPr>
        <w:suppressAutoHyphens w:val="0"/>
        <w:spacing w:after="0" w:line="240" w:lineRule="auto"/>
        <w:ind w:left="648"/>
        <w:jc w:val="both"/>
        <w:rPr>
          <w:rFonts w:ascii="Arial" w:eastAsia="Times New Roman" w:hAnsi="Arial" w:cs="Arial"/>
          <w:lang w:val="sr-Latn-CS"/>
        </w:rPr>
      </w:pPr>
      <w:r w:rsidRPr="003F63E7">
        <w:rPr>
          <w:rFonts w:ascii="Arial" w:eastAsia="Times New Roman" w:hAnsi="Arial" w:cs="Arial"/>
          <w:lang w:val="sr-Latn-CS"/>
        </w:rPr>
        <w:t>Izvod iz sudskog, ili drugog odgovarajućeg registra države u kojoj ponuđač ima sjedište- dokaz izdaje CRPS;</w:t>
      </w:r>
    </w:p>
    <w:p w:rsidR="005C019A" w:rsidRPr="003F63E7" w:rsidRDefault="005C019A" w:rsidP="00197AC5">
      <w:pPr>
        <w:pStyle w:val="ListParagraph"/>
        <w:numPr>
          <w:ilvl w:val="0"/>
          <w:numId w:val="22"/>
        </w:numPr>
        <w:suppressAutoHyphens w:val="0"/>
        <w:spacing w:after="0" w:line="240" w:lineRule="auto"/>
        <w:ind w:left="576"/>
        <w:jc w:val="both"/>
        <w:rPr>
          <w:rFonts w:ascii="Arial" w:eastAsia="Times New Roman" w:hAnsi="Arial" w:cs="Arial"/>
          <w:lang w:val="sr-Latn-CS"/>
        </w:rPr>
      </w:pPr>
      <w:r w:rsidRPr="003F63E7">
        <w:rPr>
          <w:rFonts w:ascii="Arial" w:eastAsia="Times New Roman" w:hAnsi="Arial" w:cs="Arial"/>
          <w:lang w:val="sr-Latn-CS"/>
        </w:rPr>
        <w:t>dokaz da protiv privrednog društva, drugog pravnog lica i preduzetnika nije pokrenut postupak stečaja - dokaz/potvrdu izdaje Privredni sud;</w:t>
      </w:r>
    </w:p>
    <w:p w:rsidR="005C019A" w:rsidRPr="003F63E7" w:rsidRDefault="005C019A" w:rsidP="00197AC5">
      <w:pPr>
        <w:pStyle w:val="ListParagraph"/>
        <w:numPr>
          <w:ilvl w:val="0"/>
          <w:numId w:val="22"/>
        </w:numPr>
        <w:suppressAutoHyphens w:val="0"/>
        <w:spacing w:after="0" w:line="240" w:lineRule="auto"/>
        <w:ind w:left="576"/>
        <w:jc w:val="both"/>
        <w:rPr>
          <w:rFonts w:ascii="Arial" w:eastAsia="Times New Roman" w:hAnsi="Arial" w:cs="Arial"/>
          <w:lang w:val="sr-Latn-CS"/>
        </w:rPr>
      </w:pPr>
      <w:r w:rsidRPr="003F63E7">
        <w:rPr>
          <w:rFonts w:ascii="Arial" w:eastAsia="Times New Roman" w:hAnsi="Arial" w:cs="Arial"/>
          <w:lang w:val="sr-Latn-CS"/>
        </w:rPr>
        <w:t>dokaz da privredno društvo, drugo pravno lica i preduzetnik nije</w:t>
      </w:r>
      <w:r w:rsidR="00547646" w:rsidRPr="003F63E7">
        <w:rPr>
          <w:rFonts w:ascii="Arial" w:eastAsia="Times New Roman" w:hAnsi="Arial" w:cs="Arial"/>
          <w:lang w:val="sr-Latn-CS"/>
        </w:rPr>
        <w:t>su</w:t>
      </w:r>
      <w:r w:rsidRPr="003F63E7">
        <w:rPr>
          <w:rFonts w:ascii="Arial" w:eastAsia="Times New Roman" w:hAnsi="Arial" w:cs="Arial"/>
          <w:lang w:val="sr-Latn-CS"/>
        </w:rPr>
        <w:t xml:space="preserve"> pokrenul</w:t>
      </w:r>
      <w:r w:rsidR="00547646" w:rsidRPr="003F63E7">
        <w:rPr>
          <w:rFonts w:ascii="Arial" w:eastAsia="Times New Roman" w:hAnsi="Arial" w:cs="Arial"/>
          <w:lang w:val="sr-Latn-CS"/>
        </w:rPr>
        <w:t>i</w:t>
      </w:r>
      <w:r w:rsidRPr="003F63E7">
        <w:rPr>
          <w:rFonts w:ascii="Arial" w:eastAsia="Times New Roman" w:hAnsi="Arial" w:cs="Arial"/>
          <w:lang w:val="sr-Latn-CS"/>
        </w:rPr>
        <w:t xml:space="preserve"> postupak dobrovoljne likvidacije - dokaz/potvrdu izdaje CRPS;</w:t>
      </w:r>
    </w:p>
    <w:p w:rsidR="005C019A" w:rsidRPr="003F63E7" w:rsidRDefault="005C019A" w:rsidP="00197AC5">
      <w:pPr>
        <w:pStyle w:val="ListParagraph"/>
        <w:numPr>
          <w:ilvl w:val="0"/>
          <w:numId w:val="22"/>
        </w:numPr>
        <w:suppressAutoHyphens w:val="0"/>
        <w:spacing w:after="0" w:line="240" w:lineRule="auto"/>
        <w:ind w:left="576"/>
        <w:jc w:val="both"/>
        <w:rPr>
          <w:rFonts w:ascii="Arial" w:eastAsia="Times New Roman" w:hAnsi="Arial" w:cs="Arial"/>
          <w:u w:val="single"/>
          <w:lang w:val="sr-Latn-CS"/>
        </w:rPr>
      </w:pPr>
      <w:r w:rsidRPr="003F63E7">
        <w:rPr>
          <w:rFonts w:ascii="Arial" w:eastAsia="Times New Roman" w:hAnsi="Arial" w:cs="Arial"/>
          <w:lang w:val="sr-Latn-CS"/>
        </w:rPr>
        <w:t xml:space="preserve">dokaz da privredno društvo, drugo pravno lice, preduzetnik i fizičko lice nije pravosnažno osuđeno za krivično djelo izvršeno u vršenju profesionalne djelatnosti – </w:t>
      </w:r>
      <w:r w:rsidRPr="003F63E7">
        <w:rPr>
          <w:rFonts w:ascii="Arial" w:eastAsia="Times New Roman" w:hAnsi="Arial" w:cs="Arial"/>
          <w:u w:val="single"/>
          <w:lang w:val="sr-Latn-CS"/>
        </w:rPr>
        <w:t>dokaz/potvrdu za privredno društvo, drugo pravno lice i preduzetnika izdaje Ministarstvo pravde,</w:t>
      </w:r>
      <w:r w:rsidRPr="003F63E7">
        <w:rPr>
          <w:rFonts w:ascii="Arial" w:eastAsia="Times New Roman" w:hAnsi="Arial" w:cs="Arial"/>
          <w:lang w:val="sr-Latn-CS"/>
        </w:rPr>
        <w:t xml:space="preserve"> a za fizička lica dokaz/potvrdu izdaje </w:t>
      </w:r>
      <w:r w:rsidRPr="003F63E7">
        <w:rPr>
          <w:rFonts w:ascii="Arial" w:eastAsia="Times New Roman" w:hAnsi="Arial" w:cs="Arial"/>
          <w:u w:val="single"/>
          <w:lang w:val="sr-Latn-CS"/>
        </w:rPr>
        <w:t>nadležni Osnovni sud;</w:t>
      </w:r>
    </w:p>
    <w:p w:rsidR="005C019A" w:rsidRPr="00B61584" w:rsidRDefault="005C019A" w:rsidP="00197AC5">
      <w:pPr>
        <w:pStyle w:val="ListParagraph"/>
        <w:numPr>
          <w:ilvl w:val="0"/>
          <w:numId w:val="22"/>
        </w:numPr>
        <w:suppressAutoHyphens w:val="0"/>
        <w:spacing w:after="0" w:line="240" w:lineRule="auto"/>
        <w:ind w:left="576"/>
        <w:jc w:val="both"/>
        <w:rPr>
          <w:rFonts w:ascii="Arial" w:eastAsia="Times New Roman" w:hAnsi="Arial" w:cs="Arial"/>
          <w:lang w:val="sr-Latn-CS"/>
        </w:rPr>
      </w:pPr>
      <w:r w:rsidRPr="003F63E7">
        <w:rPr>
          <w:rFonts w:ascii="Arial" w:eastAsia="Times New Roman" w:hAnsi="Arial" w:cs="Arial"/>
          <w:lang w:val="sr-Latn-CS"/>
        </w:rPr>
        <w:t xml:space="preserve">dokaz da je privredno društvo, drugo pravno lice, preduzetnik i fizičko lice izmirilo obaveze po </w:t>
      </w:r>
      <w:r w:rsidRPr="00B61584">
        <w:rPr>
          <w:rFonts w:ascii="Arial" w:eastAsia="Times New Roman" w:hAnsi="Arial" w:cs="Arial"/>
          <w:lang w:val="sr-Latn-CS"/>
        </w:rPr>
        <w:t xml:space="preserve">osnovu </w:t>
      </w:r>
      <w:r w:rsidR="00547646" w:rsidRPr="00B61584">
        <w:rPr>
          <w:rFonts w:ascii="Arial" w:eastAsia="Times New Roman" w:hAnsi="Arial" w:cs="Arial"/>
          <w:lang w:val="sr-Latn-CS"/>
        </w:rPr>
        <w:t xml:space="preserve">svih </w:t>
      </w:r>
      <w:r w:rsidRPr="00B61584">
        <w:rPr>
          <w:rFonts w:ascii="Arial" w:eastAsia="Times New Roman" w:hAnsi="Arial" w:cs="Arial"/>
          <w:lang w:val="sr-Latn-CS"/>
        </w:rPr>
        <w:t>poreza</w:t>
      </w:r>
      <w:r w:rsidR="00547646" w:rsidRPr="00B61584">
        <w:rPr>
          <w:rFonts w:ascii="Arial" w:eastAsia="Times New Roman" w:hAnsi="Arial" w:cs="Arial"/>
          <w:lang w:val="sr-Latn-CS"/>
        </w:rPr>
        <w:t xml:space="preserve"> na državnom i lokalnom nivou</w:t>
      </w:r>
      <w:r w:rsidRPr="00B61584">
        <w:rPr>
          <w:rFonts w:ascii="Arial" w:eastAsia="Times New Roman" w:hAnsi="Arial" w:cs="Arial"/>
          <w:lang w:val="sr-Latn-CS"/>
        </w:rPr>
        <w:t xml:space="preserve"> – dokaz/</w:t>
      </w:r>
      <w:r w:rsidR="00547646" w:rsidRPr="00B61584">
        <w:rPr>
          <w:rFonts w:ascii="Arial" w:eastAsia="Times New Roman" w:hAnsi="Arial" w:cs="Arial"/>
          <w:lang w:val="sr-Latn-CS"/>
        </w:rPr>
        <w:t>e</w:t>
      </w:r>
      <w:r w:rsidRPr="00B61584">
        <w:rPr>
          <w:rFonts w:ascii="Arial" w:eastAsia="Times New Roman" w:hAnsi="Arial" w:cs="Arial"/>
          <w:lang w:val="sr-Latn-CS"/>
        </w:rPr>
        <w:t xml:space="preserve"> izdaje</w:t>
      </w:r>
      <w:r w:rsidR="00547646" w:rsidRPr="00B61584">
        <w:rPr>
          <w:rFonts w:ascii="Arial" w:eastAsia="Times New Roman" w:hAnsi="Arial" w:cs="Arial"/>
          <w:lang w:val="sr-Latn-CS"/>
        </w:rPr>
        <w:t>/u</w:t>
      </w:r>
      <w:r w:rsidRPr="00B61584">
        <w:rPr>
          <w:rFonts w:ascii="Arial" w:eastAsia="Times New Roman" w:hAnsi="Arial" w:cs="Arial"/>
          <w:lang w:val="sr-Latn-CS"/>
        </w:rPr>
        <w:t xml:space="preserve"> poresk</w:t>
      </w:r>
      <w:r w:rsidR="00547646" w:rsidRPr="00B61584">
        <w:rPr>
          <w:rFonts w:ascii="Arial" w:eastAsia="Times New Roman" w:hAnsi="Arial" w:cs="Arial"/>
          <w:lang w:val="sr-Latn-CS"/>
        </w:rPr>
        <w:t>i/e</w:t>
      </w:r>
      <w:r w:rsidRPr="00B61584">
        <w:rPr>
          <w:rFonts w:ascii="Arial" w:eastAsia="Times New Roman" w:hAnsi="Arial" w:cs="Arial"/>
          <w:lang w:val="sr-Latn-CS"/>
        </w:rPr>
        <w:t xml:space="preserve"> organ</w:t>
      </w:r>
      <w:r w:rsidR="00547646" w:rsidRPr="00B61584">
        <w:rPr>
          <w:rFonts w:ascii="Arial" w:eastAsia="Times New Roman" w:hAnsi="Arial" w:cs="Arial"/>
          <w:lang w:val="sr-Latn-CS"/>
        </w:rPr>
        <w:t>/i</w:t>
      </w:r>
      <w:r w:rsidRPr="00B61584">
        <w:rPr>
          <w:rFonts w:ascii="Arial" w:eastAsia="Times New Roman" w:hAnsi="Arial" w:cs="Arial"/>
          <w:lang w:val="sr-Latn-CS"/>
        </w:rPr>
        <w:t xml:space="preserve"> uprave na državnom i lokalnom nivou;</w:t>
      </w:r>
    </w:p>
    <w:p w:rsidR="005C019A" w:rsidRPr="00B61584" w:rsidRDefault="005C019A" w:rsidP="00197AC5">
      <w:pPr>
        <w:pStyle w:val="ListParagraph"/>
        <w:numPr>
          <w:ilvl w:val="0"/>
          <w:numId w:val="22"/>
        </w:numPr>
        <w:spacing w:after="0" w:line="240" w:lineRule="auto"/>
        <w:ind w:left="576"/>
        <w:jc w:val="both"/>
        <w:rPr>
          <w:rFonts w:ascii="Arial" w:eastAsia="Times New Roman" w:hAnsi="Arial" w:cs="Arial"/>
          <w:lang w:val="sr-Latn-CS"/>
        </w:rPr>
      </w:pPr>
      <w:r w:rsidRPr="00B61584">
        <w:rPr>
          <w:rFonts w:ascii="Arial" w:eastAsia="Times New Roman" w:hAnsi="Arial" w:cs="Arial"/>
          <w:lang w:val="sr-Latn-CS"/>
        </w:rPr>
        <w:t xml:space="preserve">dokaz da privredno društvo, drugo pravno lice, preduzetnik i fizičko lice nema neizmirenih obaveza po osnovu kazni izrečenih u krivičnom ili prekršajnom postupku u periodu od najmanje tri godine prije objavljivanja javnog oglasa- </w:t>
      </w:r>
      <w:r w:rsidRPr="00B61584">
        <w:rPr>
          <w:rFonts w:ascii="Arial" w:eastAsia="Times New Roman" w:hAnsi="Arial" w:cs="Arial"/>
          <w:u w:val="single"/>
          <w:lang w:val="sr-Latn-CS"/>
        </w:rPr>
        <w:t>dokaz/potvrdu izdaje Ministarstvo pravde</w:t>
      </w:r>
    </w:p>
    <w:p w:rsidR="005C019A" w:rsidRPr="00B61584" w:rsidRDefault="005C019A" w:rsidP="0029428E">
      <w:pPr>
        <w:spacing w:after="0" w:line="240" w:lineRule="auto"/>
        <w:jc w:val="both"/>
        <w:rPr>
          <w:rFonts w:ascii="Arial" w:eastAsia="Times New Roman" w:hAnsi="Arial" w:cs="Arial"/>
          <w:lang w:val="sr-Latn-CS"/>
        </w:rPr>
      </w:pPr>
    </w:p>
    <w:p w:rsidR="005C019A" w:rsidRPr="00B61584" w:rsidRDefault="005C019A" w:rsidP="0029428E">
      <w:pPr>
        <w:spacing w:after="0" w:line="240" w:lineRule="auto"/>
        <w:jc w:val="both"/>
        <w:rPr>
          <w:rFonts w:ascii="Arial" w:eastAsia="Calibri" w:hAnsi="Arial" w:cs="Arial"/>
          <w:lang w:val="sr-Latn-CS"/>
        </w:rPr>
      </w:pPr>
      <w:r w:rsidRPr="00B61584">
        <w:rPr>
          <w:rFonts w:ascii="Arial" w:hAnsi="Arial" w:cs="Arial"/>
          <w:lang w:val="sr-Latn-CS"/>
        </w:rPr>
        <w:t>Navedeni dokazi ne smiju biti stariji od devedeset (90) dana od dana objavljivanja oglasa.</w:t>
      </w:r>
    </w:p>
    <w:p w:rsidR="0084036A" w:rsidRPr="00B61584" w:rsidRDefault="0084036A" w:rsidP="0029428E">
      <w:pPr>
        <w:spacing w:after="0" w:line="240" w:lineRule="auto"/>
        <w:jc w:val="both"/>
        <w:rPr>
          <w:rFonts w:ascii="Arial" w:hAnsi="Arial" w:cs="Arial"/>
          <w:lang w:val="sr-Latn-CS"/>
        </w:rPr>
      </w:pPr>
    </w:p>
    <w:p w:rsidR="00E52914" w:rsidRPr="00B61584" w:rsidRDefault="00E52914" w:rsidP="0029428E">
      <w:pPr>
        <w:spacing w:after="0" w:line="240" w:lineRule="auto"/>
        <w:jc w:val="both"/>
        <w:rPr>
          <w:rFonts w:ascii="Arial" w:hAnsi="Arial" w:cs="Arial"/>
          <w:lang w:val="sr-Latn-CS"/>
        </w:rPr>
      </w:pPr>
      <w:r w:rsidRPr="00B61584">
        <w:rPr>
          <w:rFonts w:ascii="Arial" w:hAnsi="Arial" w:cs="Arial"/>
          <w:lang w:val="sr-Latn-CS"/>
        </w:rPr>
        <w:t>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materijalnom odgovornošću, izjavom datom pred nadležnim sudskim ili upravnim organom ili notarom.</w:t>
      </w:r>
    </w:p>
    <w:p w:rsidR="0084036A" w:rsidRPr="00B61584" w:rsidRDefault="0084036A" w:rsidP="0029428E">
      <w:pPr>
        <w:spacing w:after="0" w:line="240" w:lineRule="auto"/>
        <w:jc w:val="both"/>
        <w:rPr>
          <w:rFonts w:ascii="Arial" w:hAnsi="Arial" w:cs="Arial"/>
          <w:lang w:val="sr-Latn-CS"/>
        </w:rPr>
      </w:pPr>
    </w:p>
    <w:p w:rsidR="00E52914" w:rsidRPr="00B61584" w:rsidRDefault="00E52914" w:rsidP="0029428E">
      <w:pPr>
        <w:spacing w:after="0" w:line="240" w:lineRule="auto"/>
        <w:jc w:val="both"/>
        <w:rPr>
          <w:rFonts w:ascii="Arial" w:hAnsi="Arial" w:cs="Arial"/>
          <w:lang w:val="sr-Latn-CS"/>
        </w:rPr>
      </w:pPr>
      <w:r w:rsidRPr="00B61584">
        <w:rPr>
          <w:rFonts w:ascii="Arial" w:hAnsi="Arial" w:cs="Arial"/>
          <w:lang w:val="sr-Latn-CS"/>
        </w:rPr>
        <w:t>Pored navedenog, ponuđač je dužan dostaviti i:</w:t>
      </w:r>
    </w:p>
    <w:p w:rsidR="0084036A" w:rsidRPr="00B61584" w:rsidRDefault="0084036A" w:rsidP="0029428E">
      <w:pPr>
        <w:spacing w:after="0" w:line="240" w:lineRule="auto"/>
        <w:jc w:val="both"/>
        <w:rPr>
          <w:rFonts w:ascii="Arial" w:hAnsi="Arial" w:cs="Arial"/>
          <w:lang w:val="sr-Latn-CS"/>
        </w:rPr>
      </w:pPr>
    </w:p>
    <w:p w:rsidR="00E52914" w:rsidRPr="00B61584" w:rsidRDefault="00E52914" w:rsidP="00197AC5">
      <w:pPr>
        <w:pStyle w:val="Default"/>
        <w:widowControl w:val="0"/>
        <w:numPr>
          <w:ilvl w:val="0"/>
          <w:numId w:val="16"/>
        </w:numPr>
        <w:jc w:val="both"/>
        <w:rPr>
          <w:rFonts w:ascii="Arial" w:eastAsia="Times New Roman" w:hAnsi="Arial" w:cs="Arial"/>
          <w:color w:val="auto"/>
          <w:sz w:val="22"/>
          <w:szCs w:val="22"/>
          <w:lang w:val="sr-Latn-CS"/>
        </w:rPr>
      </w:pPr>
      <w:r w:rsidRPr="00B61584">
        <w:rPr>
          <w:rFonts w:ascii="Arial" w:eastAsia="Times New Roman" w:hAnsi="Arial" w:cs="Arial"/>
          <w:color w:val="auto"/>
          <w:sz w:val="22"/>
          <w:szCs w:val="22"/>
          <w:lang w:val="sr-Latn-CS"/>
        </w:rPr>
        <w:lastRenderedPageBreak/>
        <w:t>Bankarsku garanciju ponude u skladu sa Uputstvom za podnošenje ponuda i</w:t>
      </w:r>
    </w:p>
    <w:p w:rsidR="00E52914" w:rsidRPr="00B61584" w:rsidRDefault="00E52914" w:rsidP="00197AC5">
      <w:pPr>
        <w:pStyle w:val="Default"/>
        <w:widowControl w:val="0"/>
        <w:numPr>
          <w:ilvl w:val="0"/>
          <w:numId w:val="16"/>
        </w:numPr>
        <w:jc w:val="both"/>
        <w:rPr>
          <w:rFonts w:ascii="Arial" w:eastAsia="Times New Roman" w:hAnsi="Arial" w:cs="Arial"/>
          <w:color w:val="auto"/>
          <w:sz w:val="22"/>
          <w:szCs w:val="22"/>
          <w:lang w:val="sr-Latn-CS"/>
        </w:rPr>
      </w:pPr>
      <w:r w:rsidRPr="00B61584">
        <w:rPr>
          <w:rFonts w:ascii="Arial" w:eastAsia="Times New Roman" w:hAnsi="Arial" w:cs="Arial"/>
          <w:color w:val="auto"/>
          <w:sz w:val="22"/>
          <w:szCs w:val="22"/>
          <w:lang w:val="sr-Latn-CS"/>
        </w:rPr>
        <w:t>Popunjeni Obrazac iz Uputstva za podnošenje ponuda.</w:t>
      </w:r>
    </w:p>
    <w:p w:rsidR="0084036A" w:rsidRPr="00B61584" w:rsidRDefault="0084036A" w:rsidP="0029428E">
      <w:pPr>
        <w:pStyle w:val="Default"/>
        <w:jc w:val="both"/>
        <w:rPr>
          <w:rFonts w:ascii="Arial" w:eastAsia="Times New Roman" w:hAnsi="Arial" w:cs="Arial"/>
          <w:color w:val="auto"/>
          <w:sz w:val="22"/>
          <w:szCs w:val="22"/>
          <w:lang w:val="sr-Latn-CS"/>
        </w:rPr>
      </w:pPr>
    </w:p>
    <w:p w:rsidR="00E52914" w:rsidRPr="00B61584" w:rsidRDefault="00E52914" w:rsidP="0029428E">
      <w:pPr>
        <w:pStyle w:val="Default"/>
        <w:jc w:val="both"/>
        <w:rPr>
          <w:rFonts w:ascii="Arial" w:hAnsi="Arial" w:cs="Arial"/>
          <w:color w:val="auto"/>
          <w:sz w:val="22"/>
          <w:szCs w:val="22"/>
          <w:lang w:val="sr-Latn-CS"/>
        </w:rPr>
      </w:pPr>
      <w:r w:rsidRPr="00B61584">
        <w:rPr>
          <w:rFonts w:ascii="Arial" w:eastAsia="Times New Roman" w:hAnsi="Arial" w:cs="Arial"/>
          <w:color w:val="auto"/>
          <w:sz w:val="22"/>
          <w:szCs w:val="22"/>
          <w:lang w:val="sr-Latn-CS"/>
        </w:rPr>
        <w:t xml:space="preserve">U slučaju da Ponuđač nastupa kao konzorcijum kompanija, onda je za svakog člana konzorcijuma neophodno dostaviti dokaze kojima se potvrđuje da je član </w:t>
      </w:r>
      <w:r w:rsidRPr="00B61584">
        <w:rPr>
          <w:rFonts w:ascii="Arial" w:hAnsi="Arial" w:cs="Arial"/>
          <w:color w:val="auto"/>
          <w:sz w:val="22"/>
          <w:szCs w:val="22"/>
          <w:lang w:val="sr-Latn-CS"/>
        </w:rPr>
        <w:t>podoban da učestvuje u postupku jav</w:t>
      </w:r>
      <w:r w:rsidR="008E168A" w:rsidRPr="00B61584">
        <w:rPr>
          <w:rFonts w:ascii="Arial" w:hAnsi="Arial" w:cs="Arial"/>
          <w:color w:val="auto"/>
          <w:sz w:val="22"/>
          <w:szCs w:val="22"/>
          <w:lang w:val="sr-Latn-CS"/>
        </w:rPr>
        <w:t>n</w:t>
      </w:r>
      <w:r w:rsidRPr="00B61584">
        <w:rPr>
          <w:rFonts w:ascii="Arial" w:hAnsi="Arial" w:cs="Arial"/>
          <w:color w:val="auto"/>
          <w:sz w:val="22"/>
          <w:szCs w:val="22"/>
          <w:lang w:val="sr-Latn-CS"/>
        </w:rPr>
        <w:t>og nadmetanja, kao i ugovor o konzorcijumu, koji izričito predviđa:</w:t>
      </w:r>
    </w:p>
    <w:p w:rsidR="0084036A" w:rsidRPr="00B61584" w:rsidRDefault="0084036A" w:rsidP="0029428E">
      <w:pPr>
        <w:pStyle w:val="Default"/>
        <w:jc w:val="both"/>
        <w:rPr>
          <w:rFonts w:ascii="Arial" w:hAnsi="Arial" w:cs="Arial"/>
          <w:color w:val="auto"/>
          <w:sz w:val="22"/>
          <w:szCs w:val="22"/>
          <w:lang w:val="sr-Latn-CS"/>
        </w:rPr>
      </w:pPr>
    </w:p>
    <w:p w:rsidR="00E52914" w:rsidRPr="00B61584" w:rsidRDefault="00E52914" w:rsidP="00197AC5">
      <w:pPr>
        <w:pStyle w:val="Default"/>
        <w:widowControl w:val="0"/>
        <w:numPr>
          <w:ilvl w:val="0"/>
          <w:numId w:val="17"/>
        </w:numPr>
        <w:jc w:val="both"/>
        <w:rPr>
          <w:rFonts w:ascii="Arial" w:hAnsi="Arial" w:cs="Arial"/>
          <w:color w:val="auto"/>
          <w:sz w:val="22"/>
          <w:szCs w:val="22"/>
          <w:lang w:val="sr-Latn-CS"/>
        </w:rPr>
      </w:pPr>
      <w:r w:rsidRPr="00B61584">
        <w:rPr>
          <w:rFonts w:ascii="Arial" w:hAnsi="Arial" w:cs="Arial"/>
          <w:color w:val="auto"/>
          <w:sz w:val="22"/>
          <w:szCs w:val="22"/>
          <w:lang w:val="sr-Latn-CS"/>
        </w:rPr>
        <w:t xml:space="preserve">da će svi članovi konzorcijuma biti solidarno odgovorni za izvršenje Ugovora u skladu sa njegovim uslovima; </w:t>
      </w:r>
    </w:p>
    <w:p w:rsidR="00E52914" w:rsidRPr="00B61584" w:rsidRDefault="00E52914" w:rsidP="00197AC5">
      <w:pPr>
        <w:pStyle w:val="Default"/>
        <w:widowControl w:val="0"/>
        <w:numPr>
          <w:ilvl w:val="0"/>
          <w:numId w:val="17"/>
        </w:numPr>
        <w:jc w:val="both"/>
        <w:rPr>
          <w:rFonts w:ascii="Arial" w:hAnsi="Arial" w:cs="Arial"/>
          <w:color w:val="auto"/>
          <w:sz w:val="22"/>
          <w:szCs w:val="22"/>
          <w:lang w:val="sr-Latn-CS"/>
        </w:rPr>
      </w:pPr>
      <w:r w:rsidRPr="00B61584">
        <w:rPr>
          <w:rFonts w:ascii="Arial" w:hAnsi="Arial" w:cs="Arial"/>
          <w:color w:val="auto"/>
          <w:sz w:val="22"/>
          <w:szCs w:val="22"/>
          <w:lang w:val="sr-Latn-CS"/>
        </w:rPr>
        <w:t>procenat učešća u konzorcijumu;</w:t>
      </w:r>
    </w:p>
    <w:p w:rsidR="00E52914" w:rsidRPr="00B61584" w:rsidRDefault="00E52914" w:rsidP="00197AC5">
      <w:pPr>
        <w:pStyle w:val="Default"/>
        <w:widowControl w:val="0"/>
        <w:numPr>
          <w:ilvl w:val="0"/>
          <w:numId w:val="17"/>
        </w:numPr>
        <w:jc w:val="both"/>
        <w:rPr>
          <w:rFonts w:ascii="Arial" w:hAnsi="Arial" w:cs="Arial"/>
          <w:color w:val="auto"/>
          <w:sz w:val="22"/>
          <w:szCs w:val="22"/>
          <w:lang w:val="sr-Latn-CS"/>
        </w:rPr>
      </w:pPr>
      <w:r w:rsidRPr="00B61584">
        <w:rPr>
          <w:rFonts w:ascii="Arial" w:hAnsi="Arial" w:cs="Arial"/>
          <w:color w:val="auto"/>
          <w:sz w:val="22"/>
          <w:szCs w:val="22"/>
          <w:lang w:val="sr-Latn-CS"/>
        </w:rPr>
        <w:t xml:space="preserve">obaveze svakog člana konzorcijuma i </w:t>
      </w:r>
    </w:p>
    <w:p w:rsidR="00E52914" w:rsidRPr="00B61584" w:rsidRDefault="00E52914" w:rsidP="00197AC5">
      <w:pPr>
        <w:pStyle w:val="Default"/>
        <w:widowControl w:val="0"/>
        <w:numPr>
          <w:ilvl w:val="0"/>
          <w:numId w:val="17"/>
        </w:numPr>
        <w:jc w:val="both"/>
        <w:rPr>
          <w:rFonts w:ascii="Arial" w:hAnsi="Arial" w:cs="Arial"/>
          <w:color w:val="auto"/>
          <w:sz w:val="22"/>
          <w:szCs w:val="22"/>
          <w:lang w:val="sr-Latn-CS"/>
        </w:rPr>
      </w:pPr>
      <w:r w:rsidRPr="00B61584">
        <w:rPr>
          <w:rFonts w:ascii="Arial" w:hAnsi="Arial" w:cs="Arial"/>
          <w:color w:val="auto"/>
          <w:sz w:val="22"/>
          <w:szCs w:val="22"/>
          <w:lang w:val="sr-Latn-CS"/>
        </w:rPr>
        <w:t xml:space="preserve">ovlašćenje jednog člana koji će istupati u ime konzorcijuma. </w:t>
      </w:r>
    </w:p>
    <w:p w:rsidR="00E52914" w:rsidRPr="00B61584" w:rsidRDefault="00E52914" w:rsidP="0029428E">
      <w:pPr>
        <w:pStyle w:val="Default"/>
        <w:jc w:val="both"/>
        <w:rPr>
          <w:rFonts w:ascii="Arial" w:hAnsi="Arial" w:cs="Arial"/>
          <w:color w:val="auto"/>
          <w:sz w:val="22"/>
          <w:szCs w:val="22"/>
          <w:lang w:val="sr-Latn-CS"/>
        </w:rPr>
      </w:pPr>
    </w:p>
    <w:p w:rsidR="00E52914" w:rsidRDefault="00E52914" w:rsidP="0029428E">
      <w:pPr>
        <w:pStyle w:val="Default"/>
        <w:jc w:val="both"/>
        <w:rPr>
          <w:rFonts w:ascii="Arial" w:hAnsi="Arial" w:cs="Arial"/>
          <w:color w:val="auto"/>
          <w:sz w:val="22"/>
          <w:szCs w:val="22"/>
          <w:lang w:val="sr-Latn-CS"/>
        </w:rPr>
      </w:pPr>
      <w:r w:rsidRPr="00B61584">
        <w:rPr>
          <w:rFonts w:ascii="Arial" w:hAnsi="Arial" w:cs="Arial"/>
          <w:color w:val="auto"/>
          <w:sz w:val="22"/>
          <w:szCs w:val="22"/>
          <w:lang w:val="sr-Latn-CS"/>
        </w:rPr>
        <w:t>Vlasnička struktura u koncesionom društvu mora odgovarati procentu učešća članova u konzorcijumu utvđenom prilikom podnošenja ponude i ista se ne</w:t>
      </w:r>
      <w:r w:rsidRPr="003F63E7">
        <w:rPr>
          <w:rFonts w:ascii="Arial" w:hAnsi="Arial" w:cs="Arial"/>
          <w:color w:val="auto"/>
          <w:sz w:val="22"/>
          <w:szCs w:val="22"/>
          <w:lang w:val="sr-Latn-CS"/>
        </w:rPr>
        <w:t xml:space="preserve"> može mijenjati bez saglasnosti koncedenta.</w:t>
      </w:r>
    </w:p>
    <w:p w:rsidR="00FD2BCF" w:rsidRPr="003F63E7" w:rsidRDefault="00FD2BCF" w:rsidP="0029428E">
      <w:pPr>
        <w:spacing w:after="0" w:line="240" w:lineRule="auto"/>
        <w:jc w:val="both"/>
        <w:rPr>
          <w:rFonts w:ascii="Arial" w:hAnsi="Arial" w:cs="Arial"/>
          <w:lang w:val="sr-Latn-CS"/>
        </w:rPr>
      </w:pPr>
    </w:p>
    <w:p w:rsidR="00642E48" w:rsidRDefault="00642E48" w:rsidP="006A47E2">
      <w:pPr>
        <w:pStyle w:val="Heading2"/>
      </w:pPr>
      <w:r>
        <w:t xml:space="preserve">12.2 </w:t>
      </w:r>
      <w:r w:rsidRPr="003F63E7">
        <w:t>Javni oglas</w:t>
      </w:r>
    </w:p>
    <w:p w:rsidR="00642E48" w:rsidRPr="00642E48" w:rsidRDefault="00642E48" w:rsidP="00642E48">
      <w:pPr>
        <w:spacing w:after="0"/>
        <w:rPr>
          <w:lang w:val="sr-Latn-CS"/>
        </w:rPr>
      </w:pPr>
    </w:p>
    <w:p w:rsidR="00E52914" w:rsidRDefault="00E52914" w:rsidP="00642E48">
      <w:pPr>
        <w:spacing w:after="0" w:line="240" w:lineRule="auto"/>
        <w:jc w:val="both"/>
        <w:rPr>
          <w:rFonts w:ascii="Arial" w:eastAsia="Times New Roman" w:hAnsi="Arial" w:cs="Arial"/>
          <w:lang w:val="sr-Latn-CS"/>
        </w:rPr>
      </w:pPr>
      <w:r w:rsidRPr="003F63E7">
        <w:rPr>
          <w:rFonts w:ascii="Arial" w:eastAsia="Times New Roman" w:hAnsi="Arial" w:cs="Arial"/>
          <w:lang w:val="sr-Latn-CS"/>
        </w:rPr>
        <w:t>Javni oglas, u skladu sa članom 21 Zakona o koncesijama, objavljuje se u “Službenom listu Crne Gore”, najmanje u jednom dnevnom štampanom mediju koji se distribuira na teritoriji cijele Crne Gore i na Internet stranici nadležnog organa, odnosno, u ovom slučaju Ministarstva ekonomije.</w:t>
      </w:r>
    </w:p>
    <w:p w:rsidR="002E38C9" w:rsidRPr="003F63E7" w:rsidRDefault="002E38C9" w:rsidP="00642E48">
      <w:pPr>
        <w:spacing w:after="0" w:line="240" w:lineRule="auto"/>
        <w:jc w:val="both"/>
        <w:rPr>
          <w:rFonts w:ascii="Arial" w:eastAsia="Times New Roman" w:hAnsi="Arial" w:cs="Arial"/>
          <w:lang w:val="sr-Latn-CS"/>
        </w:rPr>
      </w:pPr>
    </w:p>
    <w:p w:rsidR="00E52914" w:rsidRPr="003F63E7" w:rsidRDefault="00E52914" w:rsidP="00642E48">
      <w:pPr>
        <w:spacing w:after="0" w:line="240" w:lineRule="auto"/>
        <w:jc w:val="both"/>
        <w:rPr>
          <w:rFonts w:ascii="Arial" w:eastAsia="Times New Roman" w:hAnsi="Arial" w:cs="Arial"/>
          <w:lang w:val="sr-Latn-CS"/>
        </w:rPr>
      </w:pPr>
      <w:r w:rsidRPr="003F63E7">
        <w:rPr>
          <w:rFonts w:ascii="Arial" w:eastAsia="Times New Roman" w:hAnsi="Arial" w:cs="Arial"/>
          <w:lang w:val="sr-Latn-CS"/>
        </w:rPr>
        <w:t>Javni oglas za dodjelu predmetne koncesije sadrži sljedeće:</w:t>
      </w:r>
    </w:p>
    <w:p w:rsidR="0084036A" w:rsidRPr="003F63E7" w:rsidRDefault="0084036A" w:rsidP="00642E48">
      <w:pPr>
        <w:spacing w:after="0" w:line="240" w:lineRule="auto"/>
        <w:jc w:val="both"/>
        <w:rPr>
          <w:rFonts w:ascii="Arial" w:eastAsia="Times New Roman" w:hAnsi="Arial" w:cs="Arial"/>
          <w:lang w:val="sr-Latn-CS"/>
        </w:rPr>
      </w:pPr>
    </w:p>
    <w:p w:rsidR="00E52914" w:rsidRPr="003F63E7" w:rsidRDefault="00E52914" w:rsidP="00197AC5">
      <w:pPr>
        <w:numPr>
          <w:ilvl w:val="0"/>
          <w:numId w:val="18"/>
        </w:numPr>
        <w:suppressAutoHyphens w:val="0"/>
        <w:spacing w:after="0" w:line="240" w:lineRule="auto"/>
        <w:jc w:val="both"/>
        <w:rPr>
          <w:rFonts w:ascii="Arial" w:eastAsia="Times New Roman" w:hAnsi="Arial" w:cs="Arial"/>
          <w:lang w:val="sr-Latn-CS"/>
        </w:rPr>
      </w:pPr>
      <w:r w:rsidRPr="003F63E7">
        <w:rPr>
          <w:rFonts w:ascii="Arial" w:eastAsia="Times New Roman" w:hAnsi="Arial" w:cs="Arial"/>
          <w:lang w:val="sr-Latn-CS"/>
        </w:rPr>
        <w:t>opis predmeta koncesije, granice istražno-eksploatacionog prostora;</w:t>
      </w:r>
    </w:p>
    <w:p w:rsidR="00E52914" w:rsidRPr="003F63E7" w:rsidRDefault="00E52914" w:rsidP="00197AC5">
      <w:pPr>
        <w:numPr>
          <w:ilvl w:val="0"/>
          <w:numId w:val="18"/>
        </w:numPr>
        <w:suppressAutoHyphens w:val="0"/>
        <w:spacing w:after="0" w:line="240" w:lineRule="auto"/>
        <w:jc w:val="both"/>
        <w:rPr>
          <w:rFonts w:ascii="Arial" w:eastAsia="Times New Roman" w:hAnsi="Arial" w:cs="Arial"/>
          <w:lang w:val="sr-Latn-CS"/>
        </w:rPr>
      </w:pPr>
      <w:r w:rsidRPr="003F63E7">
        <w:rPr>
          <w:rFonts w:ascii="Arial" w:eastAsia="Times New Roman" w:hAnsi="Arial" w:cs="Arial"/>
          <w:lang w:val="sr-Latn-CS"/>
        </w:rPr>
        <w:t>osnovne elemente Koncesionog akta;</w:t>
      </w:r>
    </w:p>
    <w:p w:rsidR="00CA4FAB" w:rsidRPr="003F63E7" w:rsidRDefault="00E52914" w:rsidP="00197AC5">
      <w:pPr>
        <w:numPr>
          <w:ilvl w:val="0"/>
          <w:numId w:val="18"/>
        </w:numPr>
        <w:suppressAutoHyphens w:val="0"/>
        <w:spacing w:after="0" w:line="240" w:lineRule="auto"/>
        <w:jc w:val="both"/>
        <w:rPr>
          <w:rFonts w:ascii="Arial" w:eastAsia="Times New Roman" w:hAnsi="Arial" w:cs="Arial"/>
          <w:lang w:val="sr-Latn-CS"/>
        </w:rPr>
      </w:pPr>
      <w:r w:rsidRPr="003F63E7">
        <w:rPr>
          <w:rFonts w:ascii="Arial" w:eastAsia="Times New Roman" w:hAnsi="Arial" w:cs="Arial"/>
          <w:lang w:val="sr-Latn-CS"/>
        </w:rPr>
        <w:t>adresu i rok za dostavljanje ponude na Javni oglas</w:t>
      </w:r>
      <w:r w:rsidR="00CA4FAB" w:rsidRPr="003F63E7">
        <w:rPr>
          <w:rFonts w:ascii="Arial" w:eastAsia="Times New Roman" w:hAnsi="Arial" w:cs="Arial"/>
          <w:lang w:val="sr-Latn-CS"/>
        </w:rPr>
        <w:t>;</w:t>
      </w:r>
    </w:p>
    <w:p w:rsidR="00E52914" w:rsidRPr="003F63E7" w:rsidRDefault="00E52914" w:rsidP="00197AC5">
      <w:pPr>
        <w:numPr>
          <w:ilvl w:val="0"/>
          <w:numId w:val="18"/>
        </w:numPr>
        <w:suppressAutoHyphens w:val="0"/>
        <w:spacing w:after="0" w:line="240" w:lineRule="auto"/>
        <w:jc w:val="both"/>
        <w:rPr>
          <w:rFonts w:ascii="Arial" w:eastAsia="Times New Roman" w:hAnsi="Arial" w:cs="Arial"/>
          <w:lang w:val="sr-Latn-CS"/>
        </w:rPr>
      </w:pPr>
      <w:r w:rsidRPr="003F63E7">
        <w:rPr>
          <w:rFonts w:ascii="Arial" w:eastAsia="Times New Roman" w:hAnsi="Arial" w:cs="Arial"/>
          <w:lang w:val="sr-Latn-CS"/>
        </w:rPr>
        <w:t>kriterijume za učešće na Javnom oglasu i mogućnost podnošenja zajedničke ponude;</w:t>
      </w:r>
    </w:p>
    <w:p w:rsidR="00E52914" w:rsidRPr="003F63E7" w:rsidRDefault="00E52914" w:rsidP="00197AC5">
      <w:pPr>
        <w:numPr>
          <w:ilvl w:val="0"/>
          <w:numId w:val="18"/>
        </w:numPr>
        <w:suppressAutoHyphens w:val="0"/>
        <w:spacing w:after="0" w:line="240" w:lineRule="auto"/>
        <w:jc w:val="both"/>
        <w:rPr>
          <w:rFonts w:ascii="Arial" w:eastAsia="Times New Roman" w:hAnsi="Arial" w:cs="Arial"/>
          <w:lang w:val="sr-Latn-CS"/>
        </w:rPr>
      </w:pPr>
      <w:r w:rsidRPr="003F63E7">
        <w:rPr>
          <w:rFonts w:ascii="Arial" w:eastAsia="Times New Roman" w:hAnsi="Arial" w:cs="Arial"/>
          <w:lang w:val="sr-Latn-CS"/>
        </w:rPr>
        <w:t>pravila prema kojima se Javni oglas sprovodi;</w:t>
      </w:r>
    </w:p>
    <w:p w:rsidR="00E52914" w:rsidRPr="003F63E7" w:rsidRDefault="00E52914" w:rsidP="00197AC5">
      <w:pPr>
        <w:numPr>
          <w:ilvl w:val="0"/>
          <w:numId w:val="18"/>
        </w:numPr>
        <w:suppressAutoHyphens w:val="0"/>
        <w:spacing w:after="0" w:line="240" w:lineRule="auto"/>
        <w:jc w:val="both"/>
        <w:rPr>
          <w:rFonts w:ascii="Arial" w:eastAsia="Times New Roman" w:hAnsi="Arial" w:cs="Arial"/>
          <w:lang w:val="sr-Latn-CS"/>
        </w:rPr>
      </w:pPr>
      <w:r w:rsidRPr="003F63E7">
        <w:rPr>
          <w:rFonts w:ascii="Arial" w:eastAsia="Times New Roman" w:hAnsi="Arial" w:cs="Arial"/>
          <w:lang w:val="sr-Latn-CS"/>
        </w:rPr>
        <w:t>način dostavljanja ponude;</w:t>
      </w:r>
    </w:p>
    <w:p w:rsidR="00E52914" w:rsidRPr="003F63E7" w:rsidRDefault="00E52914" w:rsidP="00197AC5">
      <w:pPr>
        <w:numPr>
          <w:ilvl w:val="0"/>
          <w:numId w:val="18"/>
        </w:numPr>
        <w:suppressAutoHyphens w:val="0"/>
        <w:spacing w:after="0" w:line="240" w:lineRule="auto"/>
        <w:jc w:val="both"/>
        <w:rPr>
          <w:rFonts w:ascii="Arial" w:eastAsia="Times New Roman" w:hAnsi="Arial" w:cs="Arial"/>
          <w:lang w:val="sr-Latn-CS"/>
        </w:rPr>
      </w:pPr>
      <w:r w:rsidRPr="003F63E7">
        <w:rPr>
          <w:rFonts w:ascii="Arial" w:eastAsia="Times New Roman" w:hAnsi="Arial" w:cs="Arial"/>
          <w:lang w:val="sr-Latn-CS"/>
        </w:rPr>
        <w:t>moguće vrijeme posjete lokacije na kojoj će se vršiti koncesiona djelatnost;</w:t>
      </w:r>
    </w:p>
    <w:p w:rsidR="00E52914" w:rsidRPr="003F63E7" w:rsidRDefault="00E52914" w:rsidP="00197AC5">
      <w:pPr>
        <w:numPr>
          <w:ilvl w:val="0"/>
          <w:numId w:val="18"/>
        </w:numPr>
        <w:suppressAutoHyphens w:val="0"/>
        <w:spacing w:after="0" w:line="240" w:lineRule="auto"/>
        <w:jc w:val="both"/>
        <w:rPr>
          <w:rFonts w:ascii="Arial" w:eastAsia="Times New Roman" w:hAnsi="Arial" w:cs="Arial"/>
          <w:lang w:val="sr-Latn-CS"/>
        </w:rPr>
      </w:pPr>
      <w:r w:rsidRPr="003F63E7">
        <w:rPr>
          <w:rFonts w:ascii="Arial" w:eastAsia="Times New Roman" w:hAnsi="Arial" w:cs="Arial"/>
          <w:lang w:val="sr-Latn-CS"/>
        </w:rPr>
        <w:t>datum, vrijeme i mjesto otvaranja prispjelih ponuda na Javni oglas;</w:t>
      </w:r>
    </w:p>
    <w:p w:rsidR="00E52914" w:rsidRPr="003F63E7" w:rsidRDefault="00E52914" w:rsidP="00197AC5">
      <w:pPr>
        <w:numPr>
          <w:ilvl w:val="0"/>
          <w:numId w:val="18"/>
        </w:numPr>
        <w:suppressAutoHyphens w:val="0"/>
        <w:spacing w:after="0" w:line="240" w:lineRule="auto"/>
        <w:jc w:val="both"/>
        <w:rPr>
          <w:rFonts w:ascii="Arial" w:eastAsia="Times New Roman" w:hAnsi="Arial" w:cs="Arial"/>
          <w:lang w:val="sr-Latn-CS"/>
        </w:rPr>
      </w:pPr>
      <w:r w:rsidRPr="003F63E7">
        <w:rPr>
          <w:rFonts w:ascii="Arial" w:eastAsia="Times New Roman" w:hAnsi="Arial" w:cs="Arial"/>
          <w:lang w:val="sr-Latn-CS"/>
        </w:rPr>
        <w:t>rok u kome se ponuda na Javni oglas može povući;</w:t>
      </w:r>
    </w:p>
    <w:p w:rsidR="00E52914" w:rsidRPr="003F63E7" w:rsidRDefault="00E52914" w:rsidP="00197AC5">
      <w:pPr>
        <w:numPr>
          <w:ilvl w:val="0"/>
          <w:numId w:val="18"/>
        </w:numPr>
        <w:suppressAutoHyphens w:val="0"/>
        <w:spacing w:after="0" w:line="240" w:lineRule="auto"/>
        <w:jc w:val="both"/>
        <w:rPr>
          <w:rFonts w:ascii="Arial" w:eastAsia="Times New Roman" w:hAnsi="Arial" w:cs="Arial"/>
          <w:lang w:val="sr-Latn-CS"/>
        </w:rPr>
      </w:pPr>
      <w:r w:rsidRPr="003F63E7">
        <w:rPr>
          <w:rFonts w:ascii="Arial" w:eastAsia="Times New Roman" w:hAnsi="Arial" w:cs="Arial"/>
          <w:lang w:val="sr-Latn-CS"/>
        </w:rPr>
        <w:t>određivanje vrste ponude (tehničke i finansijske ili samo finansijske ponude);</w:t>
      </w:r>
    </w:p>
    <w:p w:rsidR="00E52914" w:rsidRPr="003F63E7" w:rsidRDefault="00E52914" w:rsidP="00197AC5">
      <w:pPr>
        <w:numPr>
          <w:ilvl w:val="0"/>
          <w:numId w:val="18"/>
        </w:numPr>
        <w:suppressAutoHyphens w:val="0"/>
        <w:spacing w:after="0" w:line="240" w:lineRule="auto"/>
        <w:jc w:val="both"/>
        <w:rPr>
          <w:rFonts w:ascii="Arial" w:eastAsia="Times New Roman" w:hAnsi="Arial" w:cs="Arial"/>
          <w:lang w:val="sr-Latn-CS"/>
        </w:rPr>
      </w:pPr>
      <w:r w:rsidRPr="003F63E7">
        <w:rPr>
          <w:rFonts w:ascii="Arial" w:eastAsia="Times New Roman" w:hAnsi="Arial" w:cs="Arial"/>
          <w:lang w:val="sr-Latn-CS"/>
        </w:rPr>
        <w:t>podatke o visini i obliku depozita i garancije i perioda za koji se traže;</w:t>
      </w:r>
    </w:p>
    <w:p w:rsidR="00E52914" w:rsidRPr="003F63E7" w:rsidRDefault="00E52914" w:rsidP="00197AC5">
      <w:pPr>
        <w:numPr>
          <w:ilvl w:val="0"/>
          <w:numId w:val="18"/>
        </w:numPr>
        <w:suppressAutoHyphens w:val="0"/>
        <w:spacing w:after="0" w:line="240" w:lineRule="auto"/>
        <w:jc w:val="both"/>
        <w:rPr>
          <w:rFonts w:ascii="Arial" w:eastAsia="Times New Roman" w:hAnsi="Arial" w:cs="Arial"/>
          <w:lang w:val="sr-Latn-CS"/>
        </w:rPr>
      </w:pPr>
      <w:r w:rsidRPr="003F63E7">
        <w:rPr>
          <w:rFonts w:ascii="Arial" w:eastAsia="Times New Roman" w:hAnsi="Arial" w:cs="Arial"/>
          <w:lang w:val="sr-Latn-CS"/>
        </w:rPr>
        <w:t>uslove, rok i način vraćanja depozita i garancije;</w:t>
      </w:r>
    </w:p>
    <w:p w:rsidR="00E52914" w:rsidRPr="003F63E7" w:rsidRDefault="00E52914" w:rsidP="00197AC5">
      <w:pPr>
        <w:numPr>
          <w:ilvl w:val="0"/>
          <w:numId w:val="18"/>
        </w:numPr>
        <w:suppressAutoHyphens w:val="0"/>
        <w:spacing w:after="0" w:line="240" w:lineRule="auto"/>
        <w:jc w:val="both"/>
        <w:rPr>
          <w:rFonts w:ascii="Arial" w:eastAsia="Times New Roman" w:hAnsi="Arial" w:cs="Arial"/>
          <w:lang w:val="sr-Latn-CS"/>
        </w:rPr>
      </w:pPr>
      <w:r w:rsidRPr="003F63E7">
        <w:rPr>
          <w:rFonts w:ascii="Arial" w:eastAsia="Times New Roman" w:hAnsi="Arial" w:cs="Arial"/>
          <w:lang w:val="sr-Latn-CS"/>
        </w:rPr>
        <w:t>ime lica zaduženog za davanje relevantnih informacija u postupku Javnog oglasa;</w:t>
      </w:r>
    </w:p>
    <w:p w:rsidR="00E52914" w:rsidRPr="003F63E7" w:rsidRDefault="00B54F19" w:rsidP="00197AC5">
      <w:pPr>
        <w:numPr>
          <w:ilvl w:val="0"/>
          <w:numId w:val="18"/>
        </w:numPr>
        <w:suppressAutoHyphens w:val="0"/>
        <w:spacing w:after="0" w:line="240" w:lineRule="auto"/>
        <w:jc w:val="both"/>
        <w:rPr>
          <w:rFonts w:ascii="Arial" w:hAnsi="Arial" w:cs="Arial"/>
          <w:lang w:val="sr-Latn-CS"/>
        </w:rPr>
      </w:pPr>
      <w:r w:rsidRPr="003F63E7">
        <w:rPr>
          <w:rFonts w:ascii="Arial" w:eastAsia="Times New Roman" w:hAnsi="Arial" w:cs="Arial"/>
          <w:lang w:val="sr-Latn-CS"/>
        </w:rPr>
        <w:t xml:space="preserve">vrijeme i </w:t>
      </w:r>
      <w:r w:rsidR="00E52914" w:rsidRPr="003F63E7">
        <w:rPr>
          <w:rFonts w:ascii="Arial" w:eastAsia="Times New Roman" w:hAnsi="Arial" w:cs="Arial"/>
          <w:lang w:val="sr-Latn-CS"/>
        </w:rPr>
        <w:t>mjesto na kojem se može preuzeti Koncesioni akt i Tenderska dokumentacija, kao i cijena Tenderske dokumentacije u visini troškova njene izrade.</w:t>
      </w:r>
    </w:p>
    <w:p w:rsidR="00E52914" w:rsidRPr="003F63E7" w:rsidRDefault="00E52914" w:rsidP="0029428E">
      <w:pPr>
        <w:spacing w:after="0" w:line="240" w:lineRule="auto"/>
        <w:jc w:val="both"/>
        <w:rPr>
          <w:rFonts w:ascii="Arial" w:eastAsia="Times New Roman" w:hAnsi="Arial" w:cs="Arial"/>
          <w:lang w:val="sr-Latn-CS"/>
        </w:rPr>
      </w:pPr>
    </w:p>
    <w:p w:rsidR="00E52914" w:rsidRPr="003F63E7" w:rsidRDefault="00E52914" w:rsidP="0029428E">
      <w:pPr>
        <w:spacing w:after="0" w:line="240" w:lineRule="auto"/>
        <w:jc w:val="both"/>
        <w:rPr>
          <w:rFonts w:ascii="Arial" w:eastAsia="Times New Roman" w:hAnsi="Arial" w:cs="Arial"/>
          <w:lang w:val="sr-Latn-CS"/>
        </w:rPr>
      </w:pPr>
      <w:r w:rsidRPr="003F63E7">
        <w:rPr>
          <w:rFonts w:ascii="Arial" w:eastAsia="Times New Roman" w:hAnsi="Arial" w:cs="Arial"/>
          <w:lang w:val="sr-Latn-CS"/>
        </w:rPr>
        <w:t>Javni oglas, nakon objavljivanja, nadležni organ može izmijeniti, osim elemenata utvrđenih Koncesionim aktom. Izmjena Javnog oglasa se objavljuje na način na koji je objavljen osnovni tekst Javnog oglasa, s tim što se rok za dostavljanje ponuda produžava za vrijeme koje je proteklo od dana objavljivanja Javnog oglasa.</w:t>
      </w:r>
      <w:bookmarkStart w:id="88" w:name="_Toc390549930"/>
    </w:p>
    <w:p w:rsidR="0084036A" w:rsidRPr="003F63E7" w:rsidRDefault="0084036A" w:rsidP="0029428E">
      <w:pPr>
        <w:spacing w:after="0" w:line="240" w:lineRule="auto"/>
        <w:jc w:val="both"/>
        <w:rPr>
          <w:rFonts w:ascii="Arial" w:eastAsia="Times New Roman" w:hAnsi="Arial" w:cs="Arial"/>
          <w:lang w:val="sr-Latn-CS"/>
        </w:rPr>
      </w:pPr>
    </w:p>
    <w:p w:rsidR="00E52914" w:rsidRPr="003F63E7" w:rsidRDefault="00771974" w:rsidP="006A47E2">
      <w:pPr>
        <w:pStyle w:val="Heading2"/>
      </w:pPr>
      <w:bookmarkStart w:id="89" w:name="_Toc401959460"/>
      <w:bookmarkStart w:id="90" w:name="_Toc401959553"/>
      <w:bookmarkStart w:id="91" w:name="_Toc435529041"/>
      <w:bookmarkStart w:id="92" w:name="_Toc436124918"/>
      <w:r>
        <w:t xml:space="preserve">12.3 </w:t>
      </w:r>
      <w:r w:rsidR="00E52914" w:rsidRPr="003F63E7">
        <w:t>Ugovor o koncesiji</w:t>
      </w:r>
      <w:bookmarkEnd w:id="88"/>
      <w:bookmarkEnd w:id="89"/>
      <w:bookmarkEnd w:id="90"/>
      <w:bookmarkEnd w:id="91"/>
      <w:bookmarkEnd w:id="92"/>
    </w:p>
    <w:p w:rsidR="00FD2BCF" w:rsidRPr="003F63E7" w:rsidRDefault="00FD2BCF" w:rsidP="0029428E">
      <w:pPr>
        <w:spacing w:after="0" w:line="240" w:lineRule="auto"/>
        <w:jc w:val="both"/>
        <w:rPr>
          <w:rFonts w:ascii="Arial" w:hAnsi="Arial" w:cs="Arial"/>
          <w:lang w:val="sr-Latn-CS"/>
        </w:rPr>
      </w:pPr>
    </w:p>
    <w:p w:rsidR="00E52914" w:rsidRPr="003F63E7" w:rsidRDefault="00E52914" w:rsidP="0029428E">
      <w:pPr>
        <w:spacing w:after="0" w:line="240" w:lineRule="auto"/>
        <w:jc w:val="both"/>
        <w:rPr>
          <w:rFonts w:ascii="Arial" w:hAnsi="Arial" w:cs="Arial"/>
          <w:lang w:val="sr-Latn-CS"/>
        </w:rPr>
      </w:pPr>
      <w:r w:rsidRPr="003F63E7">
        <w:rPr>
          <w:rFonts w:ascii="Arial" w:eastAsia="Times New Roman" w:hAnsi="Arial" w:cs="Arial"/>
          <w:lang w:val="sr-Latn-CS"/>
        </w:rPr>
        <w:t>Sastavni dio Tenderske dokumentacije je i Nacrt</w:t>
      </w:r>
      <w:r w:rsidRPr="003F63E7">
        <w:rPr>
          <w:rFonts w:ascii="Arial" w:hAnsi="Arial" w:cs="Arial"/>
          <w:lang w:val="sr-Latn-CS"/>
        </w:rPr>
        <w:t xml:space="preserve"> ugovora o koncesiji, koji je dat kao Prilog Koncesionog akta.</w:t>
      </w:r>
    </w:p>
    <w:p w:rsidR="0084036A" w:rsidRDefault="0084036A" w:rsidP="0029428E">
      <w:pPr>
        <w:spacing w:after="0" w:line="240" w:lineRule="auto"/>
        <w:jc w:val="both"/>
        <w:rPr>
          <w:rFonts w:ascii="Arial" w:hAnsi="Arial" w:cs="Arial"/>
          <w:lang w:val="sr-Latn-CS"/>
        </w:rPr>
      </w:pPr>
    </w:p>
    <w:p w:rsidR="00B64F03" w:rsidRPr="003F63E7" w:rsidRDefault="00B64F03" w:rsidP="0029428E">
      <w:pPr>
        <w:spacing w:after="0" w:line="240" w:lineRule="auto"/>
        <w:jc w:val="both"/>
        <w:rPr>
          <w:rFonts w:ascii="Arial" w:hAnsi="Arial" w:cs="Arial"/>
          <w:lang w:val="sr-Latn-CS"/>
        </w:rPr>
      </w:pPr>
    </w:p>
    <w:p w:rsidR="00E52914" w:rsidRPr="003F63E7" w:rsidRDefault="00771974" w:rsidP="006A47E2">
      <w:pPr>
        <w:pStyle w:val="Heading2"/>
      </w:pPr>
      <w:bookmarkStart w:id="93" w:name="_Toc390549931"/>
      <w:bookmarkStart w:id="94" w:name="_Toc401959461"/>
      <w:bookmarkStart w:id="95" w:name="_Toc401959554"/>
      <w:bookmarkStart w:id="96" w:name="_Toc435529042"/>
      <w:bookmarkStart w:id="97" w:name="_Toc436124919"/>
      <w:r>
        <w:lastRenderedPageBreak/>
        <w:t xml:space="preserve">12.4 </w:t>
      </w:r>
      <w:r w:rsidR="00E52914" w:rsidRPr="003F63E7">
        <w:t>Uputstvo za podnošenje ponuda</w:t>
      </w:r>
      <w:bookmarkEnd w:id="93"/>
      <w:bookmarkEnd w:id="94"/>
      <w:bookmarkEnd w:id="95"/>
      <w:bookmarkEnd w:id="96"/>
      <w:bookmarkEnd w:id="97"/>
    </w:p>
    <w:p w:rsidR="00FD2BCF" w:rsidRPr="003F63E7" w:rsidRDefault="00FD2BCF" w:rsidP="0029428E">
      <w:pPr>
        <w:spacing w:after="0" w:line="240" w:lineRule="auto"/>
        <w:jc w:val="both"/>
        <w:rPr>
          <w:rFonts w:ascii="Arial" w:hAnsi="Arial" w:cs="Arial"/>
          <w:lang w:val="sr-Latn-CS"/>
        </w:rPr>
      </w:pPr>
    </w:p>
    <w:p w:rsidR="00E52914" w:rsidRDefault="00E52914" w:rsidP="0029428E">
      <w:pPr>
        <w:spacing w:after="0" w:line="240" w:lineRule="auto"/>
        <w:jc w:val="both"/>
        <w:rPr>
          <w:rFonts w:ascii="Arial" w:hAnsi="Arial" w:cs="Arial"/>
          <w:lang w:val="sr-Latn-CS"/>
        </w:rPr>
      </w:pPr>
      <w:r w:rsidRPr="003F63E7">
        <w:rPr>
          <w:rFonts w:ascii="Arial" w:eastAsia="Times New Roman" w:hAnsi="Arial" w:cs="Arial"/>
          <w:lang w:val="sr-Latn-CS"/>
        </w:rPr>
        <w:t xml:space="preserve">Sastavni dio Tenderske dokumentacije je i </w:t>
      </w:r>
      <w:r w:rsidRPr="003F63E7">
        <w:rPr>
          <w:rFonts w:ascii="Arial" w:hAnsi="Arial" w:cs="Arial"/>
          <w:lang w:val="sr-Latn-CS"/>
        </w:rPr>
        <w:t>Upu</w:t>
      </w:r>
      <w:r w:rsidR="00CA4FAB" w:rsidRPr="003F63E7">
        <w:rPr>
          <w:rFonts w:ascii="Arial" w:hAnsi="Arial" w:cs="Arial"/>
          <w:lang w:val="sr-Latn-CS"/>
        </w:rPr>
        <w:t>tstvo za podnošenje ponuda, koje</w:t>
      </w:r>
      <w:r w:rsidRPr="003F63E7">
        <w:rPr>
          <w:rFonts w:ascii="Arial" w:hAnsi="Arial" w:cs="Arial"/>
          <w:lang w:val="sr-Latn-CS"/>
        </w:rPr>
        <w:t xml:space="preserve"> je dato kao Prilog Koncesionog akta.</w:t>
      </w:r>
    </w:p>
    <w:p w:rsidR="0084036A" w:rsidRDefault="0084036A" w:rsidP="0029428E">
      <w:pPr>
        <w:spacing w:after="0" w:line="240" w:lineRule="auto"/>
        <w:jc w:val="both"/>
        <w:rPr>
          <w:rFonts w:ascii="Arial" w:hAnsi="Arial" w:cs="Arial"/>
          <w:lang w:val="sr-Latn-CS"/>
        </w:rPr>
      </w:pPr>
    </w:p>
    <w:p w:rsidR="0077240D" w:rsidRPr="003F63E7" w:rsidRDefault="0077240D" w:rsidP="0029428E">
      <w:pPr>
        <w:spacing w:after="0" w:line="240" w:lineRule="auto"/>
        <w:jc w:val="both"/>
        <w:rPr>
          <w:rFonts w:ascii="Arial" w:hAnsi="Arial" w:cs="Arial"/>
          <w:lang w:val="sr-Latn-CS"/>
        </w:rPr>
      </w:pPr>
    </w:p>
    <w:p w:rsidR="00EE5BB8" w:rsidRPr="00321064" w:rsidRDefault="00CA4FAB" w:rsidP="00197AC5">
      <w:pPr>
        <w:pStyle w:val="Heading1"/>
        <w:numPr>
          <w:ilvl w:val="0"/>
          <w:numId w:val="28"/>
        </w:numPr>
        <w:ind w:left="360"/>
        <w:jc w:val="both"/>
        <w:rPr>
          <w:rFonts w:ascii="Arial" w:hAnsi="Arial" w:cs="Arial"/>
          <w:sz w:val="22"/>
          <w:szCs w:val="22"/>
        </w:rPr>
      </w:pPr>
      <w:bookmarkStart w:id="98" w:name="_Toc390549932"/>
      <w:bookmarkStart w:id="99" w:name="_Toc401959462"/>
      <w:bookmarkStart w:id="100" w:name="_Toc401959555"/>
      <w:bookmarkStart w:id="101" w:name="_Toc435529043"/>
      <w:bookmarkStart w:id="102" w:name="_Toc436124920"/>
      <w:r w:rsidRPr="003F63E7">
        <w:rPr>
          <w:rFonts w:ascii="Arial" w:hAnsi="Arial" w:cs="Arial"/>
          <w:sz w:val="22"/>
          <w:szCs w:val="22"/>
        </w:rPr>
        <w:t>SPISAK PROPISA KOJI SE PRIMJENJUJE U POSTUPKU DAVANJA KONCE</w:t>
      </w:r>
      <w:r w:rsidR="00321064">
        <w:rPr>
          <w:rFonts w:ascii="Arial" w:hAnsi="Arial" w:cs="Arial"/>
          <w:sz w:val="22"/>
          <w:szCs w:val="22"/>
        </w:rPr>
        <w:t xml:space="preserve">SIJE I U </w:t>
      </w:r>
      <w:r w:rsidRPr="00321064">
        <w:rPr>
          <w:rFonts w:ascii="Arial" w:hAnsi="Arial" w:cs="Arial"/>
          <w:sz w:val="22"/>
          <w:szCs w:val="22"/>
        </w:rPr>
        <w:t>VRŠENJU KONCESIONE DJELATNOSTI</w:t>
      </w:r>
      <w:bookmarkEnd w:id="98"/>
      <w:bookmarkEnd w:id="99"/>
      <w:bookmarkEnd w:id="100"/>
      <w:bookmarkEnd w:id="101"/>
      <w:bookmarkEnd w:id="102"/>
    </w:p>
    <w:p w:rsidR="00933594" w:rsidRPr="003F63E7" w:rsidRDefault="00933594" w:rsidP="0029428E">
      <w:pPr>
        <w:spacing w:after="0" w:line="240" w:lineRule="auto"/>
        <w:jc w:val="both"/>
        <w:rPr>
          <w:rFonts w:ascii="Arial" w:hAnsi="Arial" w:cs="Arial"/>
          <w:lang w:val="sr-Latn-CS"/>
        </w:rPr>
      </w:pPr>
    </w:p>
    <w:p w:rsidR="00E52914" w:rsidRPr="003F63E7" w:rsidRDefault="00E52914" w:rsidP="0029428E">
      <w:pPr>
        <w:spacing w:after="0" w:line="240" w:lineRule="auto"/>
        <w:jc w:val="both"/>
        <w:rPr>
          <w:rFonts w:ascii="Arial" w:eastAsia="Times New Roman" w:hAnsi="Arial" w:cs="Arial"/>
          <w:lang w:val="sr-Latn-CS"/>
        </w:rPr>
      </w:pPr>
      <w:r w:rsidRPr="003F63E7">
        <w:rPr>
          <w:rFonts w:ascii="Arial" w:hAnsi="Arial" w:cs="Arial"/>
          <w:lang w:val="sr-Latn-CS"/>
        </w:rPr>
        <w:t>P</w:t>
      </w:r>
      <w:r w:rsidRPr="003F63E7">
        <w:rPr>
          <w:rFonts w:ascii="Arial" w:eastAsia="Times New Roman" w:hAnsi="Arial" w:cs="Arial"/>
          <w:lang w:val="sr-Latn-CS"/>
        </w:rPr>
        <w:t>ropisi koji se primijenjuju u postupku</w:t>
      </w:r>
      <w:r w:rsidRPr="003F63E7">
        <w:rPr>
          <w:rFonts w:ascii="Arial" w:hAnsi="Arial" w:cs="Arial"/>
          <w:lang w:val="sr-Latn-CS"/>
        </w:rPr>
        <w:t xml:space="preserve"> davanja koncesije i</w:t>
      </w:r>
      <w:r w:rsidRPr="003F63E7">
        <w:rPr>
          <w:rFonts w:ascii="Arial" w:eastAsia="Times New Roman" w:hAnsi="Arial" w:cs="Arial"/>
          <w:lang w:val="sr-Latn-CS"/>
        </w:rPr>
        <w:t xml:space="preserve"> vršenja koncesione djelatnosti: </w:t>
      </w:r>
    </w:p>
    <w:p w:rsidR="00A61C49" w:rsidRPr="003F63E7" w:rsidRDefault="00A61C49" w:rsidP="0029428E">
      <w:pPr>
        <w:spacing w:after="0" w:line="240" w:lineRule="auto"/>
        <w:jc w:val="both"/>
        <w:rPr>
          <w:rFonts w:ascii="Arial" w:eastAsia="Times New Roman" w:hAnsi="Arial" w:cs="Arial"/>
          <w:lang w:val="sr-Latn-CS"/>
        </w:rPr>
      </w:pPr>
    </w:p>
    <w:p w:rsidR="00787233" w:rsidRPr="00714FCC" w:rsidRDefault="00787233" w:rsidP="00787233">
      <w:pPr>
        <w:spacing w:after="0" w:line="240" w:lineRule="auto"/>
        <w:jc w:val="both"/>
        <w:rPr>
          <w:rFonts w:ascii="Arial" w:hAnsi="Arial" w:cs="Arial"/>
          <w:lang w:val="sr-Latn-CS"/>
        </w:rPr>
      </w:pPr>
    </w:p>
    <w:p w:rsidR="00787233" w:rsidRDefault="00787233" w:rsidP="00787233">
      <w:pPr>
        <w:spacing w:after="0" w:line="240" w:lineRule="auto"/>
        <w:jc w:val="both"/>
        <w:rPr>
          <w:rFonts w:ascii="Arial" w:eastAsia="Times New Roman" w:hAnsi="Arial" w:cs="Arial"/>
          <w:lang w:val="sr-Latn-CS"/>
        </w:rPr>
      </w:pPr>
      <w:r w:rsidRPr="00714FCC">
        <w:rPr>
          <w:rFonts w:ascii="Arial" w:hAnsi="Arial" w:cs="Arial"/>
          <w:lang w:val="sr-Latn-CS"/>
        </w:rPr>
        <w:t>P</w:t>
      </w:r>
      <w:r w:rsidRPr="00714FCC">
        <w:rPr>
          <w:rFonts w:ascii="Arial" w:eastAsia="Times New Roman" w:hAnsi="Arial" w:cs="Arial"/>
          <w:lang w:val="sr-Latn-CS"/>
        </w:rPr>
        <w:t>ropisi koji se primijenjuju u postupku</w:t>
      </w:r>
      <w:r w:rsidRPr="00714FCC">
        <w:rPr>
          <w:rFonts w:ascii="Arial" w:hAnsi="Arial" w:cs="Arial"/>
          <w:lang w:val="sr-Latn-CS"/>
        </w:rPr>
        <w:t xml:space="preserve"> davanja koncesije i</w:t>
      </w:r>
      <w:r w:rsidRPr="00714FCC">
        <w:rPr>
          <w:rFonts w:ascii="Arial" w:eastAsia="Times New Roman" w:hAnsi="Arial" w:cs="Arial"/>
          <w:lang w:val="sr-Latn-CS"/>
        </w:rPr>
        <w:t xml:space="preserve"> vršenja koncesione djelatnosti: </w:t>
      </w:r>
    </w:p>
    <w:p w:rsidR="00787233" w:rsidRDefault="00787233" w:rsidP="00787233">
      <w:pPr>
        <w:spacing w:after="0" w:line="240" w:lineRule="auto"/>
        <w:jc w:val="both"/>
        <w:rPr>
          <w:rFonts w:ascii="Arial" w:eastAsia="Times New Roman" w:hAnsi="Arial" w:cs="Arial"/>
          <w:lang w:val="sr-Latn-CS"/>
        </w:rPr>
      </w:pPr>
    </w:p>
    <w:p w:rsidR="00787233" w:rsidRPr="00AD64C5"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Zakon o k</w:t>
      </w:r>
      <w:r w:rsidR="00A55F1A">
        <w:rPr>
          <w:rFonts w:ascii="Arial" w:hAnsi="Arial" w:cs="Arial"/>
          <w:lang w:val="sr-Latn-CS"/>
        </w:rPr>
        <w:t xml:space="preserve">oncesijama (“Sl. list CG”, br. </w:t>
      </w:r>
      <w:r w:rsidRPr="00AD64C5">
        <w:rPr>
          <w:rFonts w:ascii="Arial" w:hAnsi="Arial" w:cs="Arial"/>
          <w:lang w:val="sr-Latn-CS"/>
        </w:rPr>
        <w:t>8/09);</w:t>
      </w:r>
    </w:p>
    <w:p w:rsidR="00787233" w:rsidRPr="00AD64C5"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 xml:space="preserve">Uredba o bližem načinu sprovođenja postupka javnog nadmetanja u otvorenom i dvostepenom postupku davanja koncesije </w:t>
      </w:r>
      <w:r w:rsidRPr="00AD64C5">
        <w:rPr>
          <w:rFonts w:ascii="Arial" w:eastAsia="Times New Roman" w:hAnsi="Arial" w:cs="Arial"/>
          <w:lang w:val="sr-Latn-CS"/>
        </w:rPr>
        <w:t>(“Sl. list CG”, br</w:t>
      </w:r>
      <w:r w:rsidRPr="00787233">
        <w:rPr>
          <w:rFonts w:ascii="Arial" w:eastAsia="Times New Roman" w:hAnsi="Arial" w:cs="Arial"/>
          <w:lang w:val="sr-Latn-CS"/>
        </w:rPr>
        <w:t>. 67/09);</w:t>
      </w:r>
    </w:p>
    <w:p w:rsidR="00787233" w:rsidRPr="00AD64C5"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Zakon o rudarstvu („Sl. list CG“, br. 65/08, 74/10 i 40/11);</w:t>
      </w:r>
    </w:p>
    <w:p w:rsidR="00787233" w:rsidRPr="00AD64C5"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Zakon o geološkim istraživanjima (‘’Sl. list RCG’’, br. 28/93, 27/94, 42/94 i 26/07 i „Sl. list CG“, br. 28/11);</w:t>
      </w:r>
    </w:p>
    <w:p w:rsidR="00787233" w:rsidRPr="00AD64C5" w:rsidRDefault="00787233" w:rsidP="00787233">
      <w:pPr>
        <w:pStyle w:val="ListParagraph"/>
        <w:numPr>
          <w:ilvl w:val="0"/>
          <w:numId w:val="19"/>
        </w:numPr>
        <w:spacing w:after="0" w:line="240" w:lineRule="auto"/>
        <w:jc w:val="both"/>
        <w:rPr>
          <w:rFonts w:ascii="Arial" w:eastAsia="Times New Roman" w:hAnsi="Arial" w:cs="Arial"/>
          <w:lang w:val="sr-Latn-CS"/>
        </w:rPr>
      </w:pPr>
      <w:r w:rsidRPr="00AD64C5">
        <w:rPr>
          <w:rFonts w:ascii="Arial" w:hAnsi="Arial" w:cs="Arial"/>
          <w:lang w:val="sv-SE"/>
        </w:rPr>
        <w:t>Zakon o zaštiti i zdravlju na radu  („Sl. list CG“, br. 34/14);</w:t>
      </w:r>
    </w:p>
    <w:p w:rsidR="00787233" w:rsidRPr="00AD64C5" w:rsidRDefault="00787233" w:rsidP="00787233">
      <w:pPr>
        <w:pStyle w:val="ListParagraph"/>
        <w:numPr>
          <w:ilvl w:val="0"/>
          <w:numId w:val="19"/>
        </w:numPr>
        <w:spacing w:after="0" w:line="240" w:lineRule="auto"/>
        <w:jc w:val="both"/>
        <w:rPr>
          <w:rFonts w:ascii="Arial" w:eastAsia="Times New Roman" w:hAnsi="Arial" w:cs="Arial"/>
          <w:lang w:val="sr-Latn-CS"/>
        </w:rPr>
      </w:pPr>
      <w:r w:rsidRPr="00AD64C5">
        <w:rPr>
          <w:rFonts w:ascii="Arial" w:hAnsi="Arial" w:cs="Arial"/>
          <w:lang w:val="sv-SE"/>
        </w:rPr>
        <w:t>Zakon o planiranju prostora i izgradnji objekata (“Sl. list CG”, br. 64/17);</w:t>
      </w:r>
    </w:p>
    <w:p w:rsidR="00787233" w:rsidRPr="00AD64C5"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Zakon o procjeni uticaja na životnu sredinu („Sl. list RCG“, br. 80/05 i „Sl. li</w:t>
      </w:r>
      <w:r>
        <w:rPr>
          <w:rFonts w:ascii="Arial" w:hAnsi="Arial" w:cs="Arial"/>
          <w:lang w:val="sr-Latn-CS"/>
        </w:rPr>
        <w:t>st CG“, br. 40/10, 73/10, 40/11,</w:t>
      </w:r>
      <w:r w:rsidRPr="00AD64C5">
        <w:rPr>
          <w:rFonts w:ascii="Arial" w:hAnsi="Arial" w:cs="Arial"/>
          <w:lang w:val="sr-Latn-CS"/>
        </w:rPr>
        <w:t xml:space="preserve"> 27/</w:t>
      </w:r>
      <w:r w:rsidRPr="007342C9">
        <w:rPr>
          <w:rFonts w:ascii="Arial" w:hAnsi="Arial" w:cs="Arial"/>
          <w:lang w:val="sr-Latn-CS"/>
        </w:rPr>
        <w:t>13 i 52/16);</w:t>
      </w:r>
    </w:p>
    <w:p w:rsidR="00787233" w:rsidRPr="00AD64C5"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Zakon o zaštiti prirode („Sl. list CG“, br. 54/16);</w:t>
      </w:r>
    </w:p>
    <w:p w:rsidR="00787233" w:rsidRPr="00AD64C5"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Zakon o životnoj sredini („Sl. list CG“, br. 52/16);</w:t>
      </w:r>
    </w:p>
    <w:p w:rsidR="00787233" w:rsidRPr="00AD64C5"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Zakon o zaštiti kulturnih dobara Crne Gore („Sllist CG“, br. 49/10);</w:t>
      </w:r>
    </w:p>
    <w:p w:rsidR="00787233"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Zakon o državnoj imovini (“Sl. list CG”, br. 21/09 i 40/11);</w:t>
      </w:r>
    </w:p>
    <w:p w:rsidR="00787233" w:rsidRPr="00787233" w:rsidRDefault="00787233" w:rsidP="00787233">
      <w:pPr>
        <w:pStyle w:val="ListParagraph"/>
        <w:numPr>
          <w:ilvl w:val="0"/>
          <w:numId w:val="19"/>
        </w:numPr>
        <w:spacing w:line="240" w:lineRule="auto"/>
        <w:jc w:val="both"/>
        <w:rPr>
          <w:rFonts w:ascii="Arial" w:hAnsi="Arial" w:cs="Arial"/>
          <w:noProof/>
        </w:rPr>
      </w:pPr>
      <w:r w:rsidRPr="00787233">
        <w:rPr>
          <w:rFonts w:ascii="Arial" w:hAnsi="Arial" w:cs="Arial"/>
          <w:noProof/>
        </w:rPr>
        <w:t>Zakon o zaštiti konkurencije („Sl. list CG“, br. 44/12 i 13/18);</w:t>
      </w:r>
    </w:p>
    <w:p w:rsidR="00787233" w:rsidRPr="007342C9"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Uredba o kriterijumima i načinu obračuna iznosa minimalne koncesione naknade za ustupanje prava na istraživanje i eksploataciju mineralnih sirovina („Sl. list CG“, br. 37/</w:t>
      </w:r>
      <w:r w:rsidRPr="007342C9">
        <w:rPr>
          <w:rFonts w:ascii="Arial" w:hAnsi="Arial" w:cs="Arial"/>
          <w:lang w:val="sr-Latn-CS"/>
        </w:rPr>
        <w:t>11 i 40/16);</w:t>
      </w:r>
    </w:p>
    <w:p w:rsidR="00787233" w:rsidRPr="00AD64C5"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Uredba o visini sredstava za sanaciju i rekultivaciju prostora na kojem se izvode rudarski radovi, način obračunavanja, plaćanja i korišćenja tih sredstava („Sl. list CG“, br. 51/11);</w:t>
      </w:r>
    </w:p>
    <w:p w:rsidR="00787233" w:rsidRPr="00AD64C5"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Pravlnik o klasifikaciji, kategorizaciji i proračunu rezervi čvrstih mineralnih sirovina i vođenju evidencije o njima („Sl. list SFRJ“, br. 53/79);</w:t>
      </w:r>
    </w:p>
    <w:p w:rsidR="00787233" w:rsidRPr="00AD64C5"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Pravilnik o rudarskim mjerenjima („Sl. list RCG“, br. 26/94);</w:t>
      </w:r>
    </w:p>
    <w:p w:rsidR="00787233" w:rsidRPr="00AD64C5"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Pravilnik o izradi projekata geoloških istraživanja („Sl. list SRCG“, br. 09/85 i 16/85);</w:t>
      </w:r>
    </w:p>
    <w:p w:rsidR="00787233"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Pravilnik o sadržini rudarskih projekata („Sl. list CG“, br. 74/09);</w:t>
      </w:r>
    </w:p>
    <w:p w:rsidR="007C2C9E" w:rsidRPr="00B47581" w:rsidRDefault="007C2C9E" w:rsidP="007C2C9E">
      <w:pPr>
        <w:pStyle w:val="ListParagraph"/>
        <w:numPr>
          <w:ilvl w:val="0"/>
          <w:numId w:val="19"/>
        </w:numPr>
        <w:spacing w:after="0" w:line="240" w:lineRule="auto"/>
        <w:jc w:val="both"/>
        <w:rPr>
          <w:rFonts w:ascii="Arial" w:hAnsi="Arial" w:cs="Arial"/>
          <w:noProof/>
          <w:lang w:val="pl-PL"/>
        </w:rPr>
      </w:pPr>
      <w:r w:rsidRPr="0015480F">
        <w:rPr>
          <w:rFonts w:ascii="Arial" w:hAnsi="Arial" w:cs="Arial"/>
          <w:noProof/>
          <w:lang w:val="pl-PL"/>
        </w:rPr>
        <w:t>Pravilnik</w:t>
      </w:r>
      <w:r>
        <w:rPr>
          <w:rFonts w:ascii="Arial" w:hAnsi="Arial" w:cs="Arial"/>
          <w:noProof/>
          <w:lang w:val="pl-PL"/>
        </w:rPr>
        <w:t xml:space="preserve"> o</w:t>
      </w:r>
      <w:r w:rsidRPr="0015480F">
        <w:rPr>
          <w:rFonts w:ascii="Arial" w:hAnsi="Arial" w:cs="Arial"/>
          <w:noProof/>
          <w:lang w:val="pl-PL"/>
        </w:rPr>
        <w:t xml:space="preserve"> sadržaju zahtjeva i dokumentaciji za izdavanje dozvole za preradu i/ili zbrinjavanje otpada iz rudarstva</w:t>
      </w:r>
      <w:r>
        <w:rPr>
          <w:rFonts w:ascii="Arial" w:hAnsi="Arial" w:cs="Arial"/>
          <w:noProof/>
          <w:lang w:val="pl-PL"/>
        </w:rPr>
        <w:t xml:space="preserve"> </w:t>
      </w:r>
      <w:r w:rsidRPr="0015480F">
        <w:rPr>
          <w:rFonts w:ascii="Arial" w:hAnsi="Arial" w:cs="Arial"/>
          <w:noProof/>
          <w:lang w:val="pl-PL"/>
        </w:rPr>
        <w:t>("Službeni list Crne</w:t>
      </w:r>
      <w:r>
        <w:rPr>
          <w:rFonts w:ascii="Arial" w:hAnsi="Arial" w:cs="Arial"/>
          <w:noProof/>
          <w:lang w:val="pl-PL"/>
        </w:rPr>
        <w:t xml:space="preserve"> Gore", br. 078/16</w:t>
      </w:r>
      <w:r w:rsidRPr="0015480F">
        <w:rPr>
          <w:rFonts w:ascii="Arial" w:hAnsi="Arial" w:cs="Arial"/>
          <w:noProof/>
          <w:lang w:val="pl-PL"/>
        </w:rPr>
        <w:t>)</w:t>
      </w:r>
    </w:p>
    <w:p w:rsidR="00787233" w:rsidRPr="00AD64C5"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Pravilnik o tehničkim normativima za površinsku eksploataciju ležišta mineralnih sirovina („Sl. list SFRJ“, br. 62/87);</w:t>
      </w:r>
    </w:p>
    <w:p w:rsidR="00787233" w:rsidRPr="00AD64C5"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Pravilnik o tehničkim normativima za površinsku eksploataciju arhitektonsko-građevinskog (ukrasnog) kamena, tehničko-građevinskog kamena, šljunka i pijeska i preradu arhitektonsko-građevinskog (ukrasnog) kamena („Sl. list SFRJ“, br. 11/86);</w:t>
      </w:r>
    </w:p>
    <w:p w:rsidR="00787233" w:rsidRPr="00AD64C5" w:rsidRDefault="00787233" w:rsidP="00787233">
      <w:pPr>
        <w:pStyle w:val="ListParagraph"/>
        <w:numPr>
          <w:ilvl w:val="0"/>
          <w:numId w:val="19"/>
        </w:numPr>
        <w:spacing w:after="0" w:line="240" w:lineRule="auto"/>
        <w:jc w:val="both"/>
        <w:rPr>
          <w:rFonts w:ascii="Arial" w:hAnsi="Arial" w:cs="Arial"/>
          <w:lang w:val="sr-Latn-CS"/>
        </w:rPr>
      </w:pPr>
      <w:r w:rsidRPr="00AD64C5">
        <w:rPr>
          <w:rFonts w:ascii="Arial" w:hAnsi="Arial" w:cs="Arial"/>
          <w:lang w:val="sr-Latn-CS"/>
        </w:rPr>
        <w:t xml:space="preserve">Uputstvo o izradi godišnjeg tehničkog izvještaja i godišnjeg finansijskog izvještaja o poslovanju koncesionara koji imaju pravo na eksploataciju mineralnih sirovina („Sl. list RCG“, br. 10/95) i </w:t>
      </w:r>
    </w:p>
    <w:p w:rsidR="007B15F2" w:rsidRPr="00787233" w:rsidRDefault="00787233" w:rsidP="0029428E">
      <w:pPr>
        <w:pStyle w:val="ListParagraph"/>
        <w:numPr>
          <w:ilvl w:val="0"/>
          <w:numId w:val="19"/>
        </w:numPr>
        <w:spacing w:after="0" w:line="240" w:lineRule="auto"/>
        <w:jc w:val="both"/>
        <w:rPr>
          <w:rFonts w:ascii="Arial" w:hAnsi="Arial" w:cs="Arial"/>
          <w:lang w:val="sr-Latn-CS"/>
        </w:rPr>
      </w:pPr>
      <w:r w:rsidRPr="00AD64C5">
        <w:rPr>
          <w:rFonts w:ascii="Arial" w:eastAsia="Times New Roman" w:hAnsi="Arial" w:cs="Arial"/>
          <w:lang w:val="sr-Latn-CS"/>
        </w:rPr>
        <w:t>ostali propisi.</w:t>
      </w:r>
    </w:p>
    <w:p w:rsidR="007B15F2" w:rsidRPr="003F63E7" w:rsidRDefault="007B15F2" w:rsidP="0029428E">
      <w:pPr>
        <w:spacing w:after="0" w:line="240" w:lineRule="auto"/>
        <w:jc w:val="both"/>
        <w:rPr>
          <w:rFonts w:ascii="Arial" w:eastAsia="Times New Roman" w:hAnsi="Arial" w:cs="Arial"/>
          <w:lang w:val="sr-Latn-CS"/>
        </w:rPr>
      </w:pPr>
    </w:p>
    <w:p w:rsidR="00252C3C" w:rsidRPr="003F63E7" w:rsidRDefault="00252C3C" w:rsidP="0029428E">
      <w:pPr>
        <w:suppressAutoHyphens w:val="0"/>
        <w:spacing w:after="0" w:line="240" w:lineRule="auto"/>
        <w:jc w:val="both"/>
        <w:rPr>
          <w:rFonts w:ascii="Arial" w:eastAsia="Times New Roman" w:hAnsi="Arial" w:cs="Arial"/>
          <w:b/>
          <w:lang w:val="sr-Latn-CS"/>
        </w:rPr>
      </w:pPr>
      <w:r w:rsidRPr="003F63E7">
        <w:rPr>
          <w:rFonts w:ascii="Arial" w:eastAsia="Times New Roman" w:hAnsi="Arial" w:cs="Arial"/>
          <w:b/>
          <w:lang w:val="sr-Latn-CS"/>
        </w:rPr>
        <w:t>Napomena</w:t>
      </w:r>
    </w:p>
    <w:p w:rsidR="00252C3C" w:rsidRPr="003F63E7" w:rsidRDefault="00252C3C" w:rsidP="0029428E">
      <w:pPr>
        <w:suppressAutoHyphens w:val="0"/>
        <w:spacing w:after="0" w:line="240" w:lineRule="auto"/>
        <w:jc w:val="both"/>
        <w:rPr>
          <w:rFonts w:ascii="Arial" w:eastAsia="Times New Roman" w:hAnsi="Arial" w:cs="Arial"/>
          <w:lang w:val="sr-Latn-CS"/>
        </w:rPr>
      </w:pPr>
    </w:p>
    <w:p w:rsidR="00252C3C" w:rsidRPr="003F63E7" w:rsidRDefault="00252C3C" w:rsidP="0029428E">
      <w:pPr>
        <w:suppressAutoHyphens w:val="0"/>
        <w:spacing w:after="0" w:line="240" w:lineRule="auto"/>
        <w:jc w:val="both"/>
        <w:rPr>
          <w:rFonts w:ascii="Arial" w:eastAsia="Times New Roman" w:hAnsi="Arial" w:cs="Arial"/>
          <w:lang w:val="sr-Latn-CS"/>
        </w:rPr>
      </w:pPr>
      <w:r w:rsidRPr="003F63E7">
        <w:rPr>
          <w:rFonts w:ascii="Arial" w:eastAsia="Times New Roman" w:hAnsi="Arial" w:cs="Arial"/>
          <w:lang w:val="sr-Latn-CS"/>
        </w:rPr>
        <w:lastRenderedPageBreak/>
        <w:t>Prikazani parametri i podaci predstavljaju samo okvirnu, ocjenu ekonomske opravdanosti investicije i nijesu garancija investitorima na osnovu koje imaju pravo na bilo kakvu štetu, već ponuđač prihvata kompletan rizik prilikom podnošenja ponude.</w:t>
      </w:r>
    </w:p>
    <w:p w:rsidR="0015372E" w:rsidRPr="003F63E7" w:rsidRDefault="0015372E" w:rsidP="0029428E">
      <w:pPr>
        <w:suppressAutoHyphens w:val="0"/>
        <w:spacing w:after="0" w:line="240" w:lineRule="auto"/>
        <w:jc w:val="both"/>
        <w:rPr>
          <w:rFonts w:ascii="Arial" w:eastAsia="Times New Roman" w:hAnsi="Arial" w:cs="Arial"/>
          <w:lang w:val="sr-Latn-CS"/>
        </w:rPr>
      </w:pPr>
    </w:p>
    <w:p w:rsidR="0049362F" w:rsidRPr="003F63E7" w:rsidRDefault="0049362F" w:rsidP="0029428E">
      <w:pPr>
        <w:suppressAutoHyphens w:val="0"/>
        <w:spacing w:after="0" w:line="240" w:lineRule="auto"/>
        <w:jc w:val="both"/>
        <w:rPr>
          <w:rFonts w:ascii="Arial" w:eastAsia="Times New Roman" w:hAnsi="Arial" w:cs="Arial"/>
          <w:lang w:val="sr-Latn-CS"/>
        </w:rPr>
      </w:pPr>
    </w:p>
    <w:p w:rsidR="00E52914" w:rsidRPr="003F63E7" w:rsidRDefault="00E52914" w:rsidP="0029428E">
      <w:pPr>
        <w:spacing w:after="0" w:line="240" w:lineRule="auto"/>
        <w:jc w:val="both"/>
        <w:rPr>
          <w:rFonts w:ascii="Arial" w:hAnsi="Arial" w:cs="Arial"/>
          <w:lang w:val="sr-Latn-CS"/>
        </w:rPr>
      </w:pPr>
      <w:r w:rsidRPr="003F63E7">
        <w:rPr>
          <w:rFonts w:ascii="Arial" w:hAnsi="Arial" w:cs="Arial"/>
          <w:b/>
          <w:bCs/>
          <w:lang w:val="sr-Latn-CS"/>
        </w:rPr>
        <w:t>P R I L O Z I</w:t>
      </w:r>
    </w:p>
    <w:p w:rsidR="00E52914" w:rsidRPr="003F63E7" w:rsidRDefault="00E52914" w:rsidP="0029428E">
      <w:pPr>
        <w:spacing w:after="0" w:line="240" w:lineRule="auto"/>
        <w:jc w:val="both"/>
        <w:rPr>
          <w:rFonts w:ascii="Arial" w:hAnsi="Arial" w:cs="Arial"/>
          <w:b/>
          <w:bCs/>
          <w:lang w:val="sr-Latn-CS"/>
        </w:rPr>
      </w:pPr>
    </w:p>
    <w:p w:rsidR="00EE5BB8" w:rsidRPr="003F63E7" w:rsidRDefault="00EE5BB8" w:rsidP="0029428E">
      <w:pPr>
        <w:spacing w:after="0" w:line="240" w:lineRule="auto"/>
        <w:jc w:val="both"/>
        <w:rPr>
          <w:rFonts w:ascii="Arial" w:hAnsi="Arial" w:cs="Arial"/>
          <w:lang w:val="sr-Latn-CS"/>
        </w:rPr>
      </w:pPr>
      <w:r w:rsidRPr="003F63E7">
        <w:rPr>
          <w:rFonts w:ascii="Arial" w:hAnsi="Arial" w:cs="Arial"/>
          <w:b/>
          <w:lang w:val="sr-Latn-CS"/>
        </w:rPr>
        <w:t xml:space="preserve">1. </w:t>
      </w:r>
      <w:r w:rsidR="00F20EC9" w:rsidRPr="003F63E7">
        <w:rPr>
          <w:rFonts w:ascii="Arial" w:hAnsi="Arial" w:cs="Arial"/>
          <w:lang w:val="sr-Latn-CS"/>
        </w:rPr>
        <w:t xml:space="preserve"> Predlog</w:t>
      </w:r>
      <w:r w:rsidR="00933594" w:rsidRPr="003F63E7">
        <w:rPr>
          <w:rFonts w:ascii="Arial" w:hAnsi="Arial" w:cs="Arial"/>
          <w:lang w:val="sr-Latn-CS"/>
        </w:rPr>
        <w:t xml:space="preserve"> Ugovora</w:t>
      </w:r>
    </w:p>
    <w:p w:rsidR="00EE5BB8" w:rsidRPr="003F63E7" w:rsidRDefault="00EE5BB8" w:rsidP="0029428E">
      <w:pPr>
        <w:spacing w:after="0" w:line="240" w:lineRule="auto"/>
        <w:jc w:val="both"/>
        <w:rPr>
          <w:rFonts w:ascii="Arial" w:hAnsi="Arial" w:cs="Arial"/>
        </w:rPr>
      </w:pPr>
    </w:p>
    <w:p w:rsidR="00EE5BB8" w:rsidRPr="003F63E7" w:rsidRDefault="00EE5BB8" w:rsidP="0029428E">
      <w:pPr>
        <w:spacing w:after="0" w:line="240" w:lineRule="auto"/>
        <w:jc w:val="both"/>
        <w:rPr>
          <w:rFonts w:ascii="Arial" w:hAnsi="Arial" w:cs="Arial"/>
          <w:lang w:val="sr-Latn-CS"/>
        </w:rPr>
      </w:pPr>
      <w:r w:rsidRPr="003F63E7">
        <w:rPr>
          <w:rFonts w:ascii="Arial" w:hAnsi="Arial" w:cs="Arial"/>
          <w:b/>
          <w:lang w:val="sr-Latn-CS"/>
        </w:rPr>
        <w:t>2.</w:t>
      </w:r>
      <w:r w:rsidRPr="003F63E7">
        <w:rPr>
          <w:rFonts w:ascii="Arial" w:hAnsi="Arial" w:cs="Arial"/>
          <w:lang w:val="sr-Latn-CS"/>
        </w:rPr>
        <w:t xml:space="preserve">  Prilozi i uputstva</w:t>
      </w:r>
    </w:p>
    <w:p w:rsidR="00EE5BB8" w:rsidRPr="003F63E7" w:rsidRDefault="00EE5BB8" w:rsidP="0029428E">
      <w:pPr>
        <w:pStyle w:val="ListParagraph"/>
        <w:spacing w:after="0" w:line="240" w:lineRule="auto"/>
        <w:ind w:left="0"/>
        <w:contextualSpacing w:val="0"/>
        <w:jc w:val="both"/>
        <w:rPr>
          <w:rFonts w:ascii="Arial" w:hAnsi="Arial" w:cs="Arial"/>
          <w:lang w:val="sr-Latn-CS"/>
        </w:rPr>
      </w:pPr>
    </w:p>
    <w:p w:rsidR="00EE5BB8" w:rsidRPr="003F63E7" w:rsidRDefault="00EE5BB8" w:rsidP="0029428E">
      <w:pPr>
        <w:pStyle w:val="ListParagraph"/>
        <w:numPr>
          <w:ilvl w:val="0"/>
          <w:numId w:val="3"/>
        </w:numPr>
        <w:suppressAutoHyphens w:val="0"/>
        <w:spacing w:after="0" w:line="240" w:lineRule="auto"/>
        <w:ind w:left="0" w:firstLine="0"/>
        <w:contextualSpacing w:val="0"/>
        <w:jc w:val="both"/>
        <w:rPr>
          <w:rFonts w:ascii="Arial" w:hAnsi="Arial" w:cs="Arial"/>
          <w:lang w:val="sr-Latn-CS"/>
        </w:rPr>
      </w:pPr>
      <w:r w:rsidRPr="003F63E7">
        <w:rPr>
          <w:rFonts w:ascii="Arial" w:hAnsi="Arial" w:cs="Arial"/>
          <w:lang w:val="sr-Latn-CS"/>
        </w:rPr>
        <w:t>Obrazac A – Podaci o ponuđaču</w:t>
      </w:r>
    </w:p>
    <w:p w:rsidR="00EE5BB8" w:rsidRPr="003F63E7" w:rsidRDefault="00EE5BB8" w:rsidP="0029428E">
      <w:pPr>
        <w:pStyle w:val="ListParagraph"/>
        <w:numPr>
          <w:ilvl w:val="0"/>
          <w:numId w:val="3"/>
        </w:numPr>
        <w:suppressAutoHyphens w:val="0"/>
        <w:spacing w:after="0" w:line="240" w:lineRule="auto"/>
        <w:ind w:left="0" w:firstLine="0"/>
        <w:contextualSpacing w:val="0"/>
        <w:jc w:val="both"/>
        <w:rPr>
          <w:rFonts w:ascii="Arial" w:hAnsi="Arial" w:cs="Arial"/>
          <w:lang w:val="sr-Latn-CS"/>
        </w:rPr>
      </w:pPr>
      <w:r w:rsidRPr="003F63E7">
        <w:rPr>
          <w:rFonts w:ascii="Arial" w:hAnsi="Arial" w:cs="Arial"/>
          <w:lang w:val="sr-Latn-CS"/>
        </w:rPr>
        <w:t>Obrazac B – Tehnička ponuda</w:t>
      </w:r>
    </w:p>
    <w:p w:rsidR="00EE5BB8" w:rsidRPr="003F63E7" w:rsidRDefault="00EE5BB8" w:rsidP="0029428E">
      <w:pPr>
        <w:pStyle w:val="ListParagraph"/>
        <w:numPr>
          <w:ilvl w:val="0"/>
          <w:numId w:val="3"/>
        </w:numPr>
        <w:suppressAutoHyphens w:val="0"/>
        <w:spacing w:after="0" w:line="240" w:lineRule="auto"/>
        <w:ind w:left="0" w:firstLine="0"/>
        <w:contextualSpacing w:val="0"/>
        <w:jc w:val="both"/>
        <w:rPr>
          <w:rFonts w:ascii="Arial" w:hAnsi="Arial" w:cs="Arial"/>
          <w:lang w:val="sr-Latn-CS"/>
        </w:rPr>
      </w:pPr>
      <w:r w:rsidRPr="003F63E7">
        <w:rPr>
          <w:rFonts w:ascii="Arial" w:hAnsi="Arial" w:cs="Arial"/>
          <w:lang w:val="sr-Latn-CS"/>
        </w:rPr>
        <w:t>Obrazac C – Forma bankarske garancije za ponudu</w:t>
      </w:r>
    </w:p>
    <w:p w:rsidR="00EE5BB8" w:rsidRPr="003F63E7" w:rsidRDefault="00825FB7" w:rsidP="0029428E">
      <w:pPr>
        <w:pStyle w:val="ListParagraph"/>
        <w:numPr>
          <w:ilvl w:val="0"/>
          <w:numId w:val="3"/>
        </w:numPr>
        <w:suppressAutoHyphens w:val="0"/>
        <w:spacing w:after="0" w:line="240" w:lineRule="auto"/>
        <w:ind w:left="0" w:firstLine="0"/>
        <w:contextualSpacing w:val="0"/>
        <w:jc w:val="both"/>
        <w:rPr>
          <w:rFonts w:ascii="Arial" w:hAnsi="Arial" w:cs="Arial"/>
          <w:lang w:val="sr-Latn-CS"/>
        </w:rPr>
      </w:pPr>
      <w:r w:rsidRPr="003F63E7">
        <w:rPr>
          <w:rFonts w:ascii="Arial" w:hAnsi="Arial" w:cs="Arial"/>
          <w:lang w:val="sr-Latn-CS"/>
        </w:rPr>
        <w:t xml:space="preserve">Prilog 1 – </w:t>
      </w:r>
      <w:r w:rsidR="00EE5BB8" w:rsidRPr="003F63E7">
        <w:rPr>
          <w:rFonts w:ascii="Arial" w:hAnsi="Arial" w:cs="Arial"/>
          <w:lang w:val="sr-Latn-CS"/>
        </w:rPr>
        <w:t>obrazac bankarske garancije za Fazu detaljnih geoloških istraživanja</w:t>
      </w:r>
    </w:p>
    <w:p w:rsidR="00EE5BB8" w:rsidRPr="003F63E7" w:rsidRDefault="00EE5BB8" w:rsidP="0029428E">
      <w:pPr>
        <w:pStyle w:val="ListParagraph"/>
        <w:numPr>
          <w:ilvl w:val="0"/>
          <w:numId w:val="3"/>
        </w:numPr>
        <w:suppressAutoHyphens w:val="0"/>
        <w:spacing w:after="0" w:line="240" w:lineRule="auto"/>
        <w:ind w:left="0" w:firstLine="0"/>
        <w:contextualSpacing w:val="0"/>
        <w:jc w:val="both"/>
        <w:rPr>
          <w:rFonts w:ascii="Arial" w:hAnsi="Arial" w:cs="Arial"/>
          <w:lang w:val="sr-Latn-CS"/>
        </w:rPr>
      </w:pPr>
      <w:r w:rsidRPr="003F63E7">
        <w:rPr>
          <w:rFonts w:ascii="Arial" w:hAnsi="Arial" w:cs="Arial"/>
          <w:lang w:val="sr-Latn-CS"/>
        </w:rPr>
        <w:t>Prilog 2 –obrazac bankarske garancije za ispunjavanje ugovornih obaveza</w:t>
      </w:r>
    </w:p>
    <w:p w:rsidR="00EE5BB8" w:rsidRPr="003F63E7" w:rsidRDefault="00825FB7" w:rsidP="0029428E">
      <w:pPr>
        <w:pStyle w:val="ListParagraph"/>
        <w:numPr>
          <w:ilvl w:val="0"/>
          <w:numId w:val="3"/>
        </w:numPr>
        <w:suppressAutoHyphens w:val="0"/>
        <w:spacing w:after="0" w:line="240" w:lineRule="auto"/>
        <w:ind w:left="0" w:firstLine="0"/>
        <w:contextualSpacing w:val="0"/>
        <w:jc w:val="both"/>
        <w:rPr>
          <w:rFonts w:ascii="Arial" w:hAnsi="Arial" w:cs="Arial"/>
          <w:lang w:val="sr-Latn-CS"/>
        </w:rPr>
      </w:pPr>
      <w:r w:rsidRPr="003F63E7">
        <w:rPr>
          <w:rFonts w:ascii="Arial" w:hAnsi="Arial" w:cs="Arial"/>
          <w:lang w:val="sr-Latn-CS"/>
        </w:rPr>
        <w:t xml:space="preserve">Prilog 3 – </w:t>
      </w:r>
      <w:r w:rsidR="00EE5BB8" w:rsidRPr="003F63E7">
        <w:rPr>
          <w:rFonts w:ascii="Arial" w:hAnsi="Arial" w:cs="Arial"/>
          <w:lang w:val="sr-Latn-CS"/>
        </w:rPr>
        <w:t>obrazac</w:t>
      </w:r>
      <w:r w:rsidR="00A55F1A">
        <w:rPr>
          <w:rFonts w:ascii="Arial" w:hAnsi="Arial" w:cs="Arial"/>
          <w:lang w:val="sr-Latn-CS"/>
        </w:rPr>
        <w:t xml:space="preserve"> </w:t>
      </w:r>
      <w:r w:rsidR="00EE5BB8" w:rsidRPr="003F63E7">
        <w:rPr>
          <w:rFonts w:ascii="Arial" w:hAnsi="Arial" w:cs="Arial"/>
          <w:lang w:val="sr-Latn-CS"/>
        </w:rPr>
        <w:t>bankarske garancije za rekultivaciju</w:t>
      </w:r>
    </w:p>
    <w:p w:rsidR="00EE5BB8" w:rsidRPr="003F63E7" w:rsidRDefault="00EE5BB8" w:rsidP="0029428E">
      <w:pPr>
        <w:pStyle w:val="ListParagraph"/>
        <w:numPr>
          <w:ilvl w:val="0"/>
          <w:numId w:val="3"/>
        </w:numPr>
        <w:suppressAutoHyphens w:val="0"/>
        <w:spacing w:after="0" w:line="240" w:lineRule="auto"/>
        <w:ind w:left="0" w:firstLine="0"/>
        <w:contextualSpacing w:val="0"/>
        <w:jc w:val="both"/>
        <w:rPr>
          <w:rFonts w:ascii="Arial" w:hAnsi="Arial" w:cs="Arial"/>
          <w:lang w:val="sr-Latn-CS"/>
        </w:rPr>
      </w:pPr>
      <w:r w:rsidRPr="003F63E7">
        <w:rPr>
          <w:rFonts w:ascii="Arial" w:hAnsi="Arial" w:cs="Arial"/>
          <w:lang w:val="sr-Latn-CS"/>
        </w:rPr>
        <w:t>Prilog 4</w:t>
      </w:r>
      <w:r w:rsidR="00825FB7" w:rsidRPr="003F63E7">
        <w:rPr>
          <w:rFonts w:ascii="Arial" w:hAnsi="Arial" w:cs="Arial"/>
          <w:lang w:val="sr-Latn-CS"/>
        </w:rPr>
        <w:t xml:space="preserve"> – Uputstvo za podnošenje ponuda </w:t>
      </w:r>
    </w:p>
    <w:p w:rsidR="00BC52A0" w:rsidRPr="003F63E7" w:rsidRDefault="00BC52A0" w:rsidP="0029428E">
      <w:pPr>
        <w:suppressAutoHyphens w:val="0"/>
        <w:spacing w:after="0" w:line="240" w:lineRule="auto"/>
        <w:jc w:val="both"/>
        <w:rPr>
          <w:rFonts w:ascii="Arial" w:hAnsi="Arial" w:cs="Arial"/>
          <w:lang w:val="sr-Latn-CS"/>
        </w:rPr>
      </w:pPr>
    </w:p>
    <w:p w:rsidR="00854F54" w:rsidRPr="003F63E7" w:rsidRDefault="00BC52A0" w:rsidP="00787233">
      <w:pPr>
        <w:suppressAutoHyphens w:val="0"/>
        <w:spacing w:after="0" w:line="240" w:lineRule="auto"/>
        <w:jc w:val="both"/>
        <w:rPr>
          <w:rFonts w:ascii="Arial" w:hAnsi="Arial" w:cs="Arial"/>
          <w:lang w:val="sr-Latn-CS"/>
        </w:rPr>
      </w:pPr>
      <w:r w:rsidRPr="003F63E7">
        <w:rPr>
          <w:rFonts w:ascii="Arial" w:hAnsi="Arial" w:cs="Arial"/>
          <w:b/>
          <w:lang w:val="sr-Latn-CS"/>
        </w:rPr>
        <w:t>3.</w:t>
      </w:r>
      <w:r w:rsidRPr="003F63E7">
        <w:rPr>
          <w:rFonts w:ascii="Arial" w:hAnsi="Arial" w:cs="Arial"/>
          <w:lang w:val="sr-Latn-CS"/>
        </w:rPr>
        <w:t xml:space="preserve"> Javni poziv</w:t>
      </w:r>
    </w:p>
    <w:sectPr w:rsidR="00854F54" w:rsidRPr="003F63E7" w:rsidSect="00DB3F42">
      <w:headerReference w:type="even" r:id="rId9"/>
      <w:headerReference w:type="default" r:id="rId10"/>
      <w:footerReference w:type="even" r:id="rId11"/>
      <w:footerReference w:type="default" r:id="rId12"/>
      <w:headerReference w:type="first" r:id="rId13"/>
      <w:footerReference w:type="first" r:id="rId14"/>
      <w:pgSz w:w="11907" w:h="16839" w:code="9"/>
      <w:pgMar w:top="850" w:right="1022" w:bottom="850" w:left="102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0A5" w:rsidRDefault="003460A5" w:rsidP="004B525C">
      <w:pPr>
        <w:spacing w:after="0" w:line="240" w:lineRule="auto"/>
      </w:pPr>
      <w:r>
        <w:separator/>
      </w:r>
    </w:p>
  </w:endnote>
  <w:endnote w:type="continuationSeparator" w:id="0">
    <w:p w:rsidR="003460A5" w:rsidRDefault="003460A5" w:rsidP="004B5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3EA" w:rsidRDefault="007433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insideV w:val="single" w:sz="18" w:space="0" w:color="808080"/>
      </w:tblBorders>
      <w:tblLook w:val="04A0" w:firstRow="1" w:lastRow="0" w:firstColumn="1" w:lastColumn="0" w:noHBand="0" w:noVBand="1"/>
    </w:tblPr>
    <w:tblGrid>
      <w:gridCol w:w="1045"/>
      <w:gridCol w:w="9034"/>
    </w:tblGrid>
    <w:tr w:rsidR="007433EA">
      <w:tc>
        <w:tcPr>
          <w:tcW w:w="918" w:type="dxa"/>
        </w:tcPr>
        <w:p w:rsidR="007433EA" w:rsidRPr="0041118F" w:rsidRDefault="00BC21EB">
          <w:pPr>
            <w:pStyle w:val="Footer"/>
            <w:jc w:val="right"/>
            <w:rPr>
              <w:rFonts w:ascii="Cambria" w:hAnsi="Cambria" w:cs="Calibri"/>
              <w:b/>
              <w:color w:val="4F81BD"/>
            </w:rPr>
          </w:pPr>
          <w:r w:rsidRPr="0041118F">
            <w:rPr>
              <w:rFonts w:ascii="Cambria" w:hAnsi="Cambria" w:cs="Calibri"/>
            </w:rPr>
            <w:fldChar w:fldCharType="begin"/>
          </w:r>
          <w:r w:rsidR="007433EA" w:rsidRPr="0041118F">
            <w:rPr>
              <w:rFonts w:ascii="Cambria" w:hAnsi="Cambria" w:cs="Calibri"/>
            </w:rPr>
            <w:instrText xml:space="preserve"> PAGE   \* MERGEFORMAT </w:instrText>
          </w:r>
          <w:r w:rsidRPr="0041118F">
            <w:rPr>
              <w:rFonts w:ascii="Cambria" w:hAnsi="Cambria" w:cs="Calibri"/>
            </w:rPr>
            <w:fldChar w:fldCharType="separate"/>
          </w:r>
          <w:r w:rsidR="00CC37D2" w:rsidRPr="00CC37D2">
            <w:rPr>
              <w:rFonts w:ascii="Cambria" w:hAnsi="Cambria" w:cs="Calibri"/>
              <w:b/>
              <w:noProof/>
              <w:color w:val="4F81BD"/>
            </w:rPr>
            <w:t>1</w:t>
          </w:r>
          <w:r w:rsidRPr="0041118F">
            <w:rPr>
              <w:rFonts w:ascii="Cambria" w:hAnsi="Cambria" w:cs="Calibri"/>
              <w:b/>
              <w:noProof/>
              <w:color w:val="4F81BD"/>
            </w:rPr>
            <w:fldChar w:fldCharType="end"/>
          </w:r>
        </w:p>
      </w:tc>
      <w:tc>
        <w:tcPr>
          <w:tcW w:w="7938" w:type="dxa"/>
        </w:tcPr>
        <w:p w:rsidR="007433EA" w:rsidRPr="00A953D8" w:rsidRDefault="007433EA" w:rsidP="00B97BFA">
          <w:pPr>
            <w:pStyle w:val="Footer"/>
            <w:rPr>
              <w:rFonts w:ascii="Arial" w:hAnsi="Arial" w:cs="Arial"/>
              <w:sz w:val="18"/>
              <w:szCs w:val="18"/>
            </w:rPr>
          </w:pPr>
          <w:r w:rsidRPr="00A953D8">
            <w:rPr>
              <w:rFonts w:ascii="Arial" w:hAnsi="Arial" w:cs="Arial"/>
              <w:sz w:val="18"/>
              <w:szCs w:val="18"/>
            </w:rPr>
            <w:t>Koncesioni akt o mineralnoj sirovini tehničko-</w:t>
          </w:r>
          <w:r>
            <w:rPr>
              <w:rFonts w:ascii="Arial" w:hAnsi="Arial" w:cs="Arial"/>
              <w:sz w:val="18"/>
              <w:szCs w:val="18"/>
            </w:rPr>
            <w:t>građevinskog kamena ležišta “Ristova Ponta</w:t>
          </w:r>
          <w:r w:rsidRPr="00A953D8">
            <w:rPr>
              <w:rFonts w:ascii="Arial" w:hAnsi="Arial" w:cs="Arial"/>
              <w:sz w:val="18"/>
              <w:szCs w:val="18"/>
            </w:rPr>
            <w:t xml:space="preserve">”, </w:t>
          </w:r>
          <w:r>
            <w:rPr>
              <w:rFonts w:ascii="Arial" w:hAnsi="Arial" w:cs="Arial"/>
              <w:sz w:val="18"/>
              <w:szCs w:val="18"/>
            </w:rPr>
            <w:t>O</w:t>
          </w:r>
          <w:r w:rsidRPr="00A953D8">
            <w:rPr>
              <w:rFonts w:ascii="Arial" w:hAnsi="Arial" w:cs="Arial"/>
              <w:sz w:val="18"/>
              <w:szCs w:val="18"/>
            </w:rPr>
            <w:t xml:space="preserve">pština </w:t>
          </w:r>
          <w:r>
            <w:rPr>
              <w:rFonts w:ascii="Arial" w:hAnsi="Arial" w:cs="Arial"/>
              <w:sz w:val="18"/>
              <w:szCs w:val="18"/>
            </w:rPr>
            <w:t>Ulcinj</w:t>
          </w:r>
        </w:p>
      </w:tc>
    </w:tr>
  </w:tbl>
  <w:p w:rsidR="007433EA" w:rsidRDefault="007433E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3EA" w:rsidRDefault="007433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0A5" w:rsidRDefault="003460A5" w:rsidP="004B525C">
      <w:pPr>
        <w:spacing w:after="0" w:line="240" w:lineRule="auto"/>
      </w:pPr>
      <w:r>
        <w:separator/>
      </w:r>
    </w:p>
  </w:footnote>
  <w:footnote w:type="continuationSeparator" w:id="0">
    <w:p w:rsidR="003460A5" w:rsidRDefault="003460A5" w:rsidP="004B52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3EA" w:rsidRDefault="007433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3EA" w:rsidRDefault="007433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3EA" w:rsidRDefault="007433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00000003"/>
    <w:name w:val="WWNum3"/>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4"/>
    <w:multiLevelType w:val="multilevel"/>
    <w:tmpl w:val="00000004"/>
    <w:name w:val="WWNum13"/>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5"/>
    <w:multiLevelType w:val="multilevel"/>
    <w:tmpl w:val="00000005"/>
    <w:name w:val="WWNum14"/>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6"/>
    <w:multiLevelType w:val="multilevel"/>
    <w:tmpl w:val="00000006"/>
    <w:name w:val="WWNum15"/>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7"/>
    <w:multiLevelType w:val="multilevel"/>
    <w:tmpl w:val="00000007"/>
    <w:name w:val="WWNum16"/>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nsid w:val="00000008"/>
    <w:multiLevelType w:val="multilevel"/>
    <w:tmpl w:val="00000008"/>
    <w:name w:val="WWNum1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nsid w:val="00000009"/>
    <w:multiLevelType w:val="multilevel"/>
    <w:tmpl w:val="00000009"/>
    <w:name w:val="WWNum18"/>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A"/>
    <w:multiLevelType w:val="multilevel"/>
    <w:tmpl w:val="0000000A"/>
    <w:name w:val="WWNum19"/>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nsid w:val="0000000B"/>
    <w:multiLevelType w:val="multilevel"/>
    <w:tmpl w:val="0000000B"/>
    <w:name w:val="WWNum20"/>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C"/>
    <w:multiLevelType w:val="multilevel"/>
    <w:tmpl w:val="0000000C"/>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0D"/>
    <w:multiLevelType w:val="multilevel"/>
    <w:tmpl w:val="0000000D"/>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nsid w:val="0000000E"/>
    <w:multiLevelType w:val="multilevel"/>
    <w:tmpl w:val="0000000E"/>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00000F"/>
    <w:multiLevelType w:val="multilevel"/>
    <w:tmpl w:val="0000000F"/>
    <w:name w:val="WWNum2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nsid w:val="00000010"/>
    <w:multiLevelType w:val="multilevel"/>
    <w:tmpl w:val="00000010"/>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nsid w:val="00000011"/>
    <w:multiLevelType w:val="multilevel"/>
    <w:tmpl w:val="00000011"/>
    <w:name w:val="WWNum29"/>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6">
    <w:nsid w:val="00000012"/>
    <w:multiLevelType w:val="multilevel"/>
    <w:tmpl w:val="00000012"/>
    <w:name w:val="WWNum31"/>
    <w:lvl w:ilvl="0">
      <w:start w:val="7"/>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nsid w:val="00000013"/>
    <w:multiLevelType w:val="multilevel"/>
    <w:tmpl w:val="00000013"/>
    <w:name w:val="WWNum35"/>
    <w:lvl w:ilvl="0">
      <w:start w:val="88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nsid w:val="00000018"/>
    <w:multiLevelType w:val="multilevel"/>
    <w:tmpl w:val="00000018"/>
    <w:name w:val="WWNum24"/>
    <w:lvl w:ilvl="0">
      <w:start w:val="1"/>
      <w:numFmt w:val="decimal"/>
      <w:lvlText w:val="Korak %1"/>
      <w:lvlJc w:val="left"/>
      <w:pPr>
        <w:tabs>
          <w:tab w:val="num" w:pos="0"/>
        </w:tabs>
        <w:ind w:left="108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0FE5653F"/>
    <w:multiLevelType w:val="hybridMultilevel"/>
    <w:tmpl w:val="87068C36"/>
    <w:lvl w:ilvl="0" w:tplc="0E3C5EA6">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FE74341"/>
    <w:multiLevelType w:val="hybridMultilevel"/>
    <w:tmpl w:val="79484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4E544FE"/>
    <w:multiLevelType w:val="hybridMultilevel"/>
    <w:tmpl w:val="D540B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94C32F2"/>
    <w:multiLevelType w:val="hybridMultilevel"/>
    <w:tmpl w:val="9BB606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D2A7FD0"/>
    <w:multiLevelType w:val="hybridMultilevel"/>
    <w:tmpl w:val="CFC8A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20D37843"/>
    <w:multiLevelType w:val="hybridMultilevel"/>
    <w:tmpl w:val="24DEBA9A"/>
    <w:lvl w:ilvl="0" w:tplc="08090017">
      <w:start w:val="1"/>
      <w:numFmt w:val="lowerLetter"/>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5">
    <w:nsid w:val="22136662"/>
    <w:multiLevelType w:val="hybridMultilevel"/>
    <w:tmpl w:val="6414F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3BC1FDE"/>
    <w:multiLevelType w:val="hybridMultilevel"/>
    <w:tmpl w:val="24DEBA9A"/>
    <w:lvl w:ilvl="0" w:tplc="08090017">
      <w:start w:val="1"/>
      <w:numFmt w:val="lowerLetter"/>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nsid w:val="271C1342"/>
    <w:multiLevelType w:val="hybridMultilevel"/>
    <w:tmpl w:val="143EE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C311246"/>
    <w:multiLevelType w:val="hybridMultilevel"/>
    <w:tmpl w:val="E0FE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F200D6C"/>
    <w:multiLevelType w:val="hybridMultilevel"/>
    <w:tmpl w:val="380441F6"/>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58F6E28"/>
    <w:multiLevelType w:val="hybridMultilevel"/>
    <w:tmpl w:val="95E85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63846C0"/>
    <w:multiLevelType w:val="multilevel"/>
    <w:tmpl w:val="E1AAFBE6"/>
    <w:lvl w:ilvl="0">
      <w:start w:val="1"/>
      <w:numFmt w:val="decimal"/>
      <w:pStyle w:val="Heading1"/>
      <w:lvlText w:val="%1"/>
      <w:lvlJc w:val="left"/>
      <w:pPr>
        <w:ind w:left="612" w:hanging="432"/>
      </w:pPr>
    </w:lvl>
    <w:lvl w:ilvl="1">
      <w:start w:val="1"/>
      <w:numFmt w:val="decimal"/>
      <w:lvlText w:val="%1.%2"/>
      <w:lvlJc w:val="left"/>
      <w:pPr>
        <w:ind w:left="1116" w:hanging="576"/>
      </w:pPr>
      <w:rPr>
        <w:i w:val="0"/>
        <w:sz w:val="22"/>
        <w:szCs w:val="22"/>
      </w:rPr>
    </w:lvl>
    <w:lvl w:ilvl="2">
      <w:start w:val="1"/>
      <w:numFmt w:val="decimal"/>
      <w:lvlText w:val="%1.%2.%3"/>
      <w:lvlJc w:val="left"/>
      <w:pPr>
        <w:ind w:left="1260" w:hanging="720"/>
      </w:pPr>
    </w:lvl>
    <w:lvl w:ilvl="3">
      <w:start w:val="1"/>
      <w:numFmt w:val="decimal"/>
      <w:pStyle w:val="Heading4"/>
      <w:lvlText w:val="%1.%2.%3.%4"/>
      <w:lvlJc w:val="left"/>
      <w:pPr>
        <w:ind w:left="1404" w:hanging="864"/>
      </w:pPr>
    </w:lvl>
    <w:lvl w:ilvl="4">
      <w:start w:val="1"/>
      <w:numFmt w:val="decimal"/>
      <w:pStyle w:val="Heading5"/>
      <w:lvlText w:val="%1.%2.%3.%4.%5"/>
      <w:lvlJc w:val="left"/>
      <w:pPr>
        <w:ind w:left="1548" w:hanging="1008"/>
      </w:pPr>
    </w:lvl>
    <w:lvl w:ilvl="5">
      <w:start w:val="1"/>
      <w:numFmt w:val="decimal"/>
      <w:pStyle w:val="Heading6"/>
      <w:lvlText w:val="%1.%2.%3.%4.%5.%6"/>
      <w:lvlJc w:val="left"/>
      <w:pPr>
        <w:ind w:left="1692" w:hanging="1152"/>
      </w:pPr>
    </w:lvl>
    <w:lvl w:ilvl="6">
      <w:start w:val="1"/>
      <w:numFmt w:val="decimal"/>
      <w:pStyle w:val="Heading7"/>
      <w:lvlText w:val="%1.%2.%3.%4.%5.%6.%7"/>
      <w:lvlJc w:val="left"/>
      <w:pPr>
        <w:ind w:left="1836" w:hanging="1296"/>
      </w:pPr>
    </w:lvl>
    <w:lvl w:ilvl="7">
      <w:start w:val="1"/>
      <w:numFmt w:val="decimal"/>
      <w:pStyle w:val="Heading8"/>
      <w:lvlText w:val="%1.%2.%3.%4.%5.%6.%7.%8"/>
      <w:lvlJc w:val="left"/>
      <w:pPr>
        <w:ind w:left="1980" w:hanging="1440"/>
      </w:pPr>
    </w:lvl>
    <w:lvl w:ilvl="8">
      <w:start w:val="1"/>
      <w:numFmt w:val="decimal"/>
      <w:pStyle w:val="Heading9"/>
      <w:lvlText w:val="%1.%2.%3.%4.%5.%6.%7.%8.%9"/>
      <w:lvlJc w:val="left"/>
      <w:pPr>
        <w:ind w:left="2124" w:hanging="1584"/>
      </w:pPr>
    </w:lvl>
  </w:abstractNum>
  <w:abstractNum w:abstractNumId="32">
    <w:nsid w:val="37EA3DE0"/>
    <w:multiLevelType w:val="hybridMultilevel"/>
    <w:tmpl w:val="F110A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854385A"/>
    <w:multiLevelType w:val="hybridMultilevel"/>
    <w:tmpl w:val="F828C1A4"/>
    <w:lvl w:ilvl="0" w:tplc="51C44A4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B2F3DAB"/>
    <w:multiLevelType w:val="multilevel"/>
    <w:tmpl w:val="08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E7B3169"/>
    <w:multiLevelType w:val="hybridMultilevel"/>
    <w:tmpl w:val="E44E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42C7F76"/>
    <w:multiLevelType w:val="multilevel"/>
    <w:tmpl w:val="4D74CA04"/>
    <w:lvl w:ilvl="0">
      <w:start w:val="12"/>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475851A6"/>
    <w:multiLevelType w:val="hybridMultilevel"/>
    <w:tmpl w:val="5D2CEE26"/>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A933BBF"/>
    <w:multiLevelType w:val="hybridMultilevel"/>
    <w:tmpl w:val="9448F840"/>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3E23E5"/>
    <w:multiLevelType w:val="hybridMultilevel"/>
    <w:tmpl w:val="8A7C467C"/>
    <w:lvl w:ilvl="0" w:tplc="D0CA8088">
      <w:start w:val="11"/>
      <w:numFmt w:val="decimal"/>
      <w:lvlText w:val="%1."/>
      <w:lvlJc w:val="left"/>
      <w:pPr>
        <w:ind w:left="900" w:hanging="360"/>
      </w:pPr>
      <w:rPr>
        <w:rFonts w:hint="default"/>
      </w:rPr>
    </w:lvl>
    <w:lvl w:ilvl="1" w:tplc="081A0019" w:tentative="1">
      <w:start w:val="1"/>
      <w:numFmt w:val="lowerLetter"/>
      <w:lvlText w:val="%2."/>
      <w:lvlJc w:val="left"/>
      <w:pPr>
        <w:ind w:left="1620" w:hanging="360"/>
      </w:pPr>
    </w:lvl>
    <w:lvl w:ilvl="2" w:tplc="081A001B" w:tentative="1">
      <w:start w:val="1"/>
      <w:numFmt w:val="lowerRoman"/>
      <w:lvlText w:val="%3."/>
      <w:lvlJc w:val="right"/>
      <w:pPr>
        <w:ind w:left="2340" w:hanging="180"/>
      </w:pPr>
    </w:lvl>
    <w:lvl w:ilvl="3" w:tplc="081A000F" w:tentative="1">
      <w:start w:val="1"/>
      <w:numFmt w:val="decimal"/>
      <w:lvlText w:val="%4."/>
      <w:lvlJc w:val="left"/>
      <w:pPr>
        <w:ind w:left="3060" w:hanging="360"/>
      </w:pPr>
    </w:lvl>
    <w:lvl w:ilvl="4" w:tplc="081A0019" w:tentative="1">
      <w:start w:val="1"/>
      <w:numFmt w:val="lowerLetter"/>
      <w:lvlText w:val="%5."/>
      <w:lvlJc w:val="left"/>
      <w:pPr>
        <w:ind w:left="3780" w:hanging="360"/>
      </w:pPr>
    </w:lvl>
    <w:lvl w:ilvl="5" w:tplc="081A001B" w:tentative="1">
      <w:start w:val="1"/>
      <w:numFmt w:val="lowerRoman"/>
      <w:lvlText w:val="%6."/>
      <w:lvlJc w:val="right"/>
      <w:pPr>
        <w:ind w:left="4500" w:hanging="180"/>
      </w:pPr>
    </w:lvl>
    <w:lvl w:ilvl="6" w:tplc="081A000F" w:tentative="1">
      <w:start w:val="1"/>
      <w:numFmt w:val="decimal"/>
      <w:lvlText w:val="%7."/>
      <w:lvlJc w:val="left"/>
      <w:pPr>
        <w:ind w:left="5220" w:hanging="360"/>
      </w:pPr>
    </w:lvl>
    <w:lvl w:ilvl="7" w:tplc="081A0019" w:tentative="1">
      <w:start w:val="1"/>
      <w:numFmt w:val="lowerLetter"/>
      <w:lvlText w:val="%8."/>
      <w:lvlJc w:val="left"/>
      <w:pPr>
        <w:ind w:left="5940" w:hanging="360"/>
      </w:pPr>
    </w:lvl>
    <w:lvl w:ilvl="8" w:tplc="081A001B" w:tentative="1">
      <w:start w:val="1"/>
      <w:numFmt w:val="lowerRoman"/>
      <w:lvlText w:val="%9."/>
      <w:lvlJc w:val="right"/>
      <w:pPr>
        <w:ind w:left="6660" w:hanging="180"/>
      </w:pPr>
    </w:lvl>
  </w:abstractNum>
  <w:abstractNum w:abstractNumId="40">
    <w:nsid w:val="5B8F47E8"/>
    <w:multiLevelType w:val="hybridMultilevel"/>
    <w:tmpl w:val="7F041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2B5276"/>
    <w:multiLevelType w:val="hybridMultilevel"/>
    <w:tmpl w:val="81A29EFC"/>
    <w:lvl w:ilvl="0" w:tplc="081A000D">
      <w:start w:val="1"/>
      <w:numFmt w:val="bullet"/>
      <w:lvlText w:val=""/>
      <w:lvlJc w:val="left"/>
      <w:pPr>
        <w:ind w:left="720" w:hanging="360"/>
      </w:pPr>
      <w:rPr>
        <w:rFonts w:ascii="Wingdings" w:hAnsi="Wingdings"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42">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0BF52F1"/>
    <w:multiLevelType w:val="hybridMultilevel"/>
    <w:tmpl w:val="6834F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3BC5DEE"/>
    <w:multiLevelType w:val="hybridMultilevel"/>
    <w:tmpl w:val="D0FC05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4CC2CEE"/>
    <w:multiLevelType w:val="hybridMultilevel"/>
    <w:tmpl w:val="1788FD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76E3303"/>
    <w:multiLevelType w:val="hybridMultilevel"/>
    <w:tmpl w:val="61A0D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1331029"/>
    <w:multiLevelType w:val="hybridMultilevel"/>
    <w:tmpl w:val="37D677F8"/>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1E817B8"/>
    <w:multiLevelType w:val="hybridMultilevel"/>
    <w:tmpl w:val="54ACCB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7345608A"/>
    <w:multiLevelType w:val="hybridMultilevel"/>
    <w:tmpl w:val="4476F078"/>
    <w:lvl w:ilvl="0" w:tplc="0B46CA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A8A4782"/>
    <w:multiLevelType w:val="hybridMultilevel"/>
    <w:tmpl w:val="0AC236E4"/>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32"/>
  </w:num>
  <w:num w:numId="4">
    <w:abstractNumId w:val="49"/>
  </w:num>
  <w:num w:numId="5">
    <w:abstractNumId w:val="22"/>
  </w:num>
  <w:num w:numId="6">
    <w:abstractNumId w:val="31"/>
  </w:num>
  <w:num w:numId="7">
    <w:abstractNumId w:val="50"/>
  </w:num>
  <w:num w:numId="8">
    <w:abstractNumId w:val="42"/>
  </w:num>
  <w:num w:numId="9">
    <w:abstractNumId w:val="37"/>
  </w:num>
  <w:num w:numId="10">
    <w:abstractNumId w:val="47"/>
  </w:num>
  <w:num w:numId="11">
    <w:abstractNumId w:val="38"/>
  </w:num>
  <w:num w:numId="12">
    <w:abstractNumId w:val="29"/>
  </w:num>
  <w:num w:numId="13">
    <w:abstractNumId w:val="25"/>
  </w:num>
  <w:num w:numId="14">
    <w:abstractNumId w:val="20"/>
  </w:num>
  <w:num w:numId="15">
    <w:abstractNumId w:val="21"/>
  </w:num>
  <w:num w:numId="16">
    <w:abstractNumId w:val="35"/>
  </w:num>
  <w:num w:numId="17">
    <w:abstractNumId w:val="28"/>
  </w:num>
  <w:num w:numId="18">
    <w:abstractNumId w:val="40"/>
  </w:num>
  <w:num w:numId="19">
    <w:abstractNumId w:val="19"/>
  </w:num>
  <w:num w:numId="20">
    <w:abstractNumId w:val="34"/>
  </w:num>
  <w:num w:numId="21">
    <w:abstractNumId w:val="44"/>
  </w:num>
  <w:num w:numId="22">
    <w:abstractNumId w:val="23"/>
  </w:num>
  <w:num w:numId="23">
    <w:abstractNumId w:val="36"/>
  </w:num>
  <w:num w:numId="24">
    <w:abstractNumId w:val="41"/>
  </w:num>
  <w:num w:numId="25">
    <w:abstractNumId w:val="39"/>
  </w:num>
  <w:num w:numId="26">
    <w:abstractNumId w:val="43"/>
  </w:num>
  <w:num w:numId="27">
    <w:abstractNumId w:val="48"/>
  </w:num>
  <w:num w:numId="28">
    <w:abstractNumId w:val="33"/>
  </w:num>
  <w:num w:numId="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6"/>
  </w:num>
  <w:num w:numId="32">
    <w:abstractNumId w:val="27"/>
  </w:num>
  <w:num w:numId="33">
    <w:abstractNumId w:val="45"/>
  </w:num>
  <w:num w:numId="34">
    <w:abstractNumId w:val="46"/>
  </w:num>
  <w:num w:numId="35">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584"/>
    <w:rsid w:val="000042C6"/>
    <w:rsid w:val="00005F27"/>
    <w:rsid w:val="000063AA"/>
    <w:rsid w:val="0000727F"/>
    <w:rsid w:val="00012B7F"/>
    <w:rsid w:val="00013C13"/>
    <w:rsid w:val="00013D0B"/>
    <w:rsid w:val="000161E5"/>
    <w:rsid w:val="0002341B"/>
    <w:rsid w:val="000268BD"/>
    <w:rsid w:val="00026DDC"/>
    <w:rsid w:val="00030091"/>
    <w:rsid w:val="00030E38"/>
    <w:rsid w:val="000311D3"/>
    <w:rsid w:val="000320A5"/>
    <w:rsid w:val="00034C37"/>
    <w:rsid w:val="00040AD8"/>
    <w:rsid w:val="00047B9B"/>
    <w:rsid w:val="00057480"/>
    <w:rsid w:val="0006021C"/>
    <w:rsid w:val="00066C31"/>
    <w:rsid w:val="00071E5C"/>
    <w:rsid w:val="00080A1C"/>
    <w:rsid w:val="00093763"/>
    <w:rsid w:val="00097D97"/>
    <w:rsid w:val="000A46CA"/>
    <w:rsid w:val="000A6444"/>
    <w:rsid w:val="000B06F1"/>
    <w:rsid w:val="000B152C"/>
    <w:rsid w:val="000B307C"/>
    <w:rsid w:val="000B353B"/>
    <w:rsid w:val="000B6245"/>
    <w:rsid w:val="000C36BA"/>
    <w:rsid w:val="000D1617"/>
    <w:rsid w:val="000D22AD"/>
    <w:rsid w:val="000D5DC4"/>
    <w:rsid w:val="000D6F4E"/>
    <w:rsid w:val="000E0CEA"/>
    <w:rsid w:val="000E197C"/>
    <w:rsid w:val="000E2590"/>
    <w:rsid w:val="000E4FD4"/>
    <w:rsid w:val="000E52CE"/>
    <w:rsid w:val="000F569B"/>
    <w:rsid w:val="000F742C"/>
    <w:rsid w:val="0010193D"/>
    <w:rsid w:val="001032FA"/>
    <w:rsid w:val="00105ED5"/>
    <w:rsid w:val="00110791"/>
    <w:rsid w:val="0011446C"/>
    <w:rsid w:val="00120888"/>
    <w:rsid w:val="00122C8F"/>
    <w:rsid w:val="001239EB"/>
    <w:rsid w:val="001325EA"/>
    <w:rsid w:val="00132993"/>
    <w:rsid w:val="0013316D"/>
    <w:rsid w:val="0014416D"/>
    <w:rsid w:val="00151EB4"/>
    <w:rsid w:val="0015372E"/>
    <w:rsid w:val="001578F4"/>
    <w:rsid w:val="001979EB"/>
    <w:rsid w:val="00197AC5"/>
    <w:rsid w:val="001A0B8B"/>
    <w:rsid w:val="001A3C67"/>
    <w:rsid w:val="001B333C"/>
    <w:rsid w:val="001B3770"/>
    <w:rsid w:val="001B54E3"/>
    <w:rsid w:val="001B59D7"/>
    <w:rsid w:val="001B697C"/>
    <w:rsid w:val="001B766B"/>
    <w:rsid w:val="001C1744"/>
    <w:rsid w:val="001C2CF1"/>
    <w:rsid w:val="001D1EDE"/>
    <w:rsid w:val="001D6C2E"/>
    <w:rsid w:val="001E2F8A"/>
    <w:rsid w:val="001E4C8E"/>
    <w:rsid w:val="001E5209"/>
    <w:rsid w:val="001F38C7"/>
    <w:rsid w:val="00201557"/>
    <w:rsid w:val="00202F38"/>
    <w:rsid w:val="00215BBE"/>
    <w:rsid w:val="00221DFE"/>
    <w:rsid w:val="002224DA"/>
    <w:rsid w:val="0022649B"/>
    <w:rsid w:val="00227FE7"/>
    <w:rsid w:val="00230A7A"/>
    <w:rsid w:val="002376E5"/>
    <w:rsid w:val="00241296"/>
    <w:rsid w:val="00242F58"/>
    <w:rsid w:val="00247B91"/>
    <w:rsid w:val="00247E55"/>
    <w:rsid w:val="00252C3C"/>
    <w:rsid w:val="002543BB"/>
    <w:rsid w:val="00255ABC"/>
    <w:rsid w:val="00257893"/>
    <w:rsid w:val="00272BC7"/>
    <w:rsid w:val="002733A0"/>
    <w:rsid w:val="00280BD4"/>
    <w:rsid w:val="002840E4"/>
    <w:rsid w:val="0029428E"/>
    <w:rsid w:val="002961F9"/>
    <w:rsid w:val="00297F2E"/>
    <w:rsid w:val="002A4323"/>
    <w:rsid w:val="002B00FE"/>
    <w:rsid w:val="002B0C60"/>
    <w:rsid w:val="002B126D"/>
    <w:rsid w:val="002B4633"/>
    <w:rsid w:val="002B6B0B"/>
    <w:rsid w:val="002B77B1"/>
    <w:rsid w:val="002C11B6"/>
    <w:rsid w:val="002C394D"/>
    <w:rsid w:val="002C4082"/>
    <w:rsid w:val="002C63AC"/>
    <w:rsid w:val="002C64D7"/>
    <w:rsid w:val="002D205C"/>
    <w:rsid w:val="002D2601"/>
    <w:rsid w:val="002E07FC"/>
    <w:rsid w:val="002E1617"/>
    <w:rsid w:val="002E38C9"/>
    <w:rsid w:val="002E412D"/>
    <w:rsid w:val="002E7A10"/>
    <w:rsid w:val="002F443B"/>
    <w:rsid w:val="002F62F9"/>
    <w:rsid w:val="0030488E"/>
    <w:rsid w:val="00305E84"/>
    <w:rsid w:val="00306FFD"/>
    <w:rsid w:val="00310904"/>
    <w:rsid w:val="00312EBF"/>
    <w:rsid w:val="00314AC9"/>
    <w:rsid w:val="003164C8"/>
    <w:rsid w:val="00321064"/>
    <w:rsid w:val="0033522D"/>
    <w:rsid w:val="00335B10"/>
    <w:rsid w:val="00336C95"/>
    <w:rsid w:val="0034116B"/>
    <w:rsid w:val="00346014"/>
    <w:rsid w:val="003460A5"/>
    <w:rsid w:val="00346700"/>
    <w:rsid w:val="003548FC"/>
    <w:rsid w:val="00356F6D"/>
    <w:rsid w:val="00364BE1"/>
    <w:rsid w:val="0037049B"/>
    <w:rsid w:val="0037090A"/>
    <w:rsid w:val="0037354C"/>
    <w:rsid w:val="00376338"/>
    <w:rsid w:val="00380CD9"/>
    <w:rsid w:val="003859A0"/>
    <w:rsid w:val="00386BAD"/>
    <w:rsid w:val="00393184"/>
    <w:rsid w:val="003A5A2F"/>
    <w:rsid w:val="003A64B1"/>
    <w:rsid w:val="003B180A"/>
    <w:rsid w:val="003B7A63"/>
    <w:rsid w:val="003B7BF4"/>
    <w:rsid w:val="003C0AA3"/>
    <w:rsid w:val="003C3CE5"/>
    <w:rsid w:val="003C537F"/>
    <w:rsid w:val="003C5489"/>
    <w:rsid w:val="003E1049"/>
    <w:rsid w:val="003E3CDB"/>
    <w:rsid w:val="003E777D"/>
    <w:rsid w:val="003F2833"/>
    <w:rsid w:val="003F5D0A"/>
    <w:rsid w:val="003F63E7"/>
    <w:rsid w:val="00410E36"/>
    <w:rsid w:val="0041118F"/>
    <w:rsid w:val="004128C7"/>
    <w:rsid w:val="0041480D"/>
    <w:rsid w:val="00422F1E"/>
    <w:rsid w:val="0042691B"/>
    <w:rsid w:val="00435E93"/>
    <w:rsid w:val="00435F1F"/>
    <w:rsid w:val="00441D2F"/>
    <w:rsid w:val="00442CD3"/>
    <w:rsid w:val="004466D8"/>
    <w:rsid w:val="00463906"/>
    <w:rsid w:val="0046668E"/>
    <w:rsid w:val="00474752"/>
    <w:rsid w:val="00486798"/>
    <w:rsid w:val="00487870"/>
    <w:rsid w:val="0049362F"/>
    <w:rsid w:val="004959EE"/>
    <w:rsid w:val="00496FB5"/>
    <w:rsid w:val="004B525C"/>
    <w:rsid w:val="004C7585"/>
    <w:rsid w:val="004D63DD"/>
    <w:rsid w:val="004E0A24"/>
    <w:rsid w:val="004E2AB4"/>
    <w:rsid w:val="004F3CB4"/>
    <w:rsid w:val="005020F6"/>
    <w:rsid w:val="0050239F"/>
    <w:rsid w:val="00515125"/>
    <w:rsid w:val="00515DC4"/>
    <w:rsid w:val="005201A7"/>
    <w:rsid w:val="00522424"/>
    <w:rsid w:val="00530840"/>
    <w:rsid w:val="00531B09"/>
    <w:rsid w:val="00542272"/>
    <w:rsid w:val="00542BE0"/>
    <w:rsid w:val="00544D4B"/>
    <w:rsid w:val="00546C03"/>
    <w:rsid w:val="00547646"/>
    <w:rsid w:val="00550812"/>
    <w:rsid w:val="0055212F"/>
    <w:rsid w:val="00557B10"/>
    <w:rsid w:val="00565647"/>
    <w:rsid w:val="005677F9"/>
    <w:rsid w:val="00571E8A"/>
    <w:rsid w:val="00574BC1"/>
    <w:rsid w:val="00574E40"/>
    <w:rsid w:val="005751DD"/>
    <w:rsid w:val="005826A8"/>
    <w:rsid w:val="005836E1"/>
    <w:rsid w:val="005A0780"/>
    <w:rsid w:val="005A0D63"/>
    <w:rsid w:val="005A56F2"/>
    <w:rsid w:val="005B1235"/>
    <w:rsid w:val="005B1EA0"/>
    <w:rsid w:val="005C019A"/>
    <w:rsid w:val="005C07FC"/>
    <w:rsid w:val="005C2B41"/>
    <w:rsid w:val="005C327E"/>
    <w:rsid w:val="005C3AEA"/>
    <w:rsid w:val="005C628B"/>
    <w:rsid w:val="005C7176"/>
    <w:rsid w:val="005D0424"/>
    <w:rsid w:val="005D46F9"/>
    <w:rsid w:val="005D5F55"/>
    <w:rsid w:val="005E12C7"/>
    <w:rsid w:val="005E242A"/>
    <w:rsid w:val="005E5C75"/>
    <w:rsid w:val="005F43D8"/>
    <w:rsid w:val="006015B2"/>
    <w:rsid w:val="00602400"/>
    <w:rsid w:val="00604333"/>
    <w:rsid w:val="00614EFB"/>
    <w:rsid w:val="00620199"/>
    <w:rsid w:val="00623099"/>
    <w:rsid w:val="00623363"/>
    <w:rsid w:val="00624554"/>
    <w:rsid w:val="00625251"/>
    <w:rsid w:val="006253E0"/>
    <w:rsid w:val="006265CD"/>
    <w:rsid w:val="00633FE6"/>
    <w:rsid w:val="00641071"/>
    <w:rsid w:val="00642E48"/>
    <w:rsid w:val="00647A0E"/>
    <w:rsid w:val="0065036E"/>
    <w:rsid w:val="00657F48"/>
    <w:rsid w:val="00660C5E"/>
    <w:rsid w:val="006648BD"/>
    <w:rsid w:val="00672E94"/>
    <w:rsid w:val="006754C4"/>
    <w:rsid w:val="00677BBC"/>
    <w:rsid w:val="00680A97"/>
    <w:rsid w:val="006822B6"/>
    <w:rsid w:val="00682A68"/>
    <w:rsid w:val="0068394F"/>
    <w:rsid w:val="006845D5"/>
    <w:rsid w:val="00686E9C"/>
    <w:rsid w:val="006958D4"/>
    <w:rsid w:val="006A0319"/>
    <w:rsid w:val="006A0E28"/>
    <w:rsid w:val="006A47E2"/>
    <w:rsid w:val="006A6FC2"/>
    <w:rsid w:val="006B765D"/>
    <w:rsid w:val="006B7A9A"/>
    <w:rsid w:val="006C283E"/>
    <w:rsid w:val="006C367A"/>
    <w:rsid w:val="006D0042"/>
    <w:rsid w:val="006D32C2"/>
    <w:rsid w:val="006D48EC"/>
    <w:rsid w:val="006E6319"/>
    <w:rsid w:val="006F3D82"/>
    <w:rsid w:val="006F7301"/>
    <w:rsid w:val="006F73EB"/>
    <w:rsid w:val="00713712"/>
    <w:rsid w:val="00714FCC"/>
    <w:rsid w:val="00717D2C"/>
    <w:rsid w:val="00725635"/>
    <w:rsid w:val="007266C9"/>
    <w:rsid w:val="0073093D"/>
    <w:rsid w:val="0073211D"/>
    <w:rsid w:val="007433EA"/>
    <w:rsid w:val="00744584"/>
    <w:rsid w:val="00747736"/>
    <w:rsid w:val="007503EC"/>
    <w:rsid w:val="00754CD0"/>
    <w:rsid w:val="00763EB6"/>
    <w:rsid w:val="007643E4"/>
    <w:rsid w:val="00767F37"/>
    <w:rsid w:val="00771974"/>
    <w:rsid w:val="0077240D"/>
    <w:rsid w:val="00774073"/>
    <w:rsid w:val="00775D5F"/>
    <w:rsid w:val="00781A51"/>
    <w:rsid w:val="0078640C"/>
    <w:rsid w:val="0078687B"/>
    <w:rsid w:val="00787233"/>
    <w:rsid w:val="007950F3"/>
    <w:rsid w:val="007A4DF4"/>
    <w:rsid w:val="007A75A0"/>
    <w:rsid w:val="007B15F2"/>
    <w:rsid w:val="007B5851"/>
    <w:rsid w:val="007C10C6"/>
    <w:rsid w:val="007C2C9E"/>
    <w:rsid w:val="007C6913"/>
    <w:rsid w:val="007C7118"/>
    <w:rsid w:val="007D0019"/>
    <w:rsid w:val="007E4CAB"/>
    <w:rsid w:val="007F3CA8"/>
    <w:rsid w:val="007F6098"/>
    <w:rsid w:val="007F7580"/>
    <w:rsid w:val="00810064"/>
    <w:rsid w:val="00810C24"/>
    <w:rsid w:val="00823143"/>
    <w:rsid w:val="00824571"/>
    <w:rsid w:val="00825FB7"/>
    <w:rsid w:val="0084036A"/>
    <w:rsid w:val="00850015"/>
    <w:rsid w:val="00851F56"/>
    <w:rsid w:val="00854F54"/>
    <w:rsid w:val="00855196"/>
    <w:rsid w:val="008630FF"/>
    <w:rsid w:val="00875FB5"/>
    <w:rsid w:val="0087634A"/>
    <w:rsid w:val="008804EC"/>
    <w:rsid w:val="00885CFC"/>
    <w:rsid w:val="008912F6"/>
    <w:rsid w:val="008916D9"/>
    <w:rsid w:val="00893A14"/>
    <w:rsid w:val="00894876"/>
    <w:rsid w:val="00896CBD"/>
    <w:rsid w:val="008A27DF"/>
    <w:rsid w:val="008A464B"/>
    <w:rsid w:val="008A560D"/>
    <w:rsid w:val="008A673C"/>
    <w:rsid w:val="008B21AE"/>
    <w:rsid w:val="008B4495"/>
    <w:rsid w:val="008B4FC5"/>
    <w:rsid w:val="008B57F1"/>
    <w:rsid w:val="008B7718"/>
    <w:rsid w:val="008C034F"/>
    <w:rsid w:val="008C1B10"/>
    <w:rsid w:val="008D08A0"/>
    <w:rsid w:val="008D636E"/>
    <w:rsid w:val="008E168A"/>
    <w:rsid w:val="008E318D"/>
    <w:rsid w:val="008E50B7"/>
    <w:rsid w:val="008F0519"/>
    <w:rsid w:val="0090263F"/>
    <w:rsid w:val="009100C2"/>
    <w:rsid w:val="009107C0"/>
    <w:rsid w:val="00911612"/>
    <w:rsid w:val="0091225D"/>
    <w:rsid w:val="00922637"/>
    <w:rsid w:val="00931D70"/>
    <w:rsid w:val="00933594"/>
    <w:rsid w:val="0094726F"/>
    <w:rsid w:val="009550B7"/>
    <w:rsid w:val="00964C4F"/>
    <w:rsid w:val="009823B8"/>
    <w:rsid w:val="00985F73"/>
    <w:rsid w:val="00986279"/>
    <w:rsid w:val="00992B7B"/>
    <w:rsid w:val="009930FA"/>
    <w:rsid w:val="009B527D"/>
    <w:rsid w:val="009C21E3"/>
    <w:rsid w:val="009C27F4"/>
    <w:rsid w:val="009C711F"/>
    <w:rsid w:val="009D5EA8"/>
    <w:rsid w:val="009E0C6B"/>
    <w:rsid w:val="009E3FC3"/>
    <w:rsid w:val="009F075A"/>
    <w:rsid w:val="009F11D3"/>
    <w:rsid w:val="009F2F33"/>
    <w:rsid w:val="009F3A67"/>
    <w:rsid w:val="00A009AE"/>
    <w:rsid w:val="00A1476F"/>
    <w:rsid w:val="00A16483"/>
    <w:rsid w:val="00A36324"/>
    <w:rsid w:val="00A4400C"/>
    <w:rsid w:val="00A440DA"/>
    <w:rsid w:val="00A533DE"/>
    <w:rsid w:val="00A55F1A"/>
    <w:rsid w:val="00A5615A"/>
    <w:rsid w:val="00A61C49"/>
    <w:rsid w:val="00A7638C"/>
    <w:rsid w:val="00A92924"/>
    <w:rsid w:val="00A953D8"/>
    <w:rsid w:val="00AA4C4D"/>
    <w:rsid w:val="00AA5C55"/>
    <w:rsid w:val="00AA7956"/>
    <w:rsid w:val="00AB306C"/>
    <w:rsid w:val="00AB3C80"/>
    <w:rsid w:val="00AC7EBC"/>
    <w:rsid w:val="00AD2B04"/>
    <w:rsid w:val="00AD5DF8"/>
    <w:rsid w:val="00AD720D"/>
    <w:rsid w:val="00AE2C9E"/>
    <w:rsid w:val="00AE6967"/>
    <w:rsid w:val="00AF0CFE"/>
    <w:rsid w:val="00AF3F6E"/>
    <w:rsid w:val="00AF4391"/>
    <w:rsid w:val="00AF5478"/>
    <w:rsid w:val="00AF5538"/>
    <w:rsid w:val="00B07112"/>
    <w:rsid w:val="00B13AD7"/>
    <w:rsid w:val="00B17AB8"/>
    <w:rsid w:val="00B21523"/>
    <w:rsid w:val="00B22FC4"/>
    <w:rsid w:val="00B23E01"/>
    <w:rsid w:val="00B244B8"/>
    <w:rsid w:val="00B31061"/>
    <w:rsid w:val="00B32CC6"/>
    <w:rsid w:val="00B54F19"/>
    <w:rsid w:val="00B56D59"/>
    <w:rsid w:val="00B56D79"/>
    <w:rsid w:val="00B61584"/>
    <w:rsid w:val="00B62B76"/>
    <w:rsid w:val="00B64F03"/>
    <w:rsid w:val="00B65980"/>
    <w:rsid w:val="00B74F11"/>
    <w:rsid w:val="00B75CCB"/>
    <w:rsid w:val="00B81811"/>
    <w:rsid w:val="00B87771"/>
    <w:rsid w:val="00B879A7"/>
    <w:rsid w:val="00B92F87"/>
    <w:rsid w:val="00B97BFA"/>
    <w:rsid w:val="00BB7584"/>
    <w:rsid w:val="00BC21EB"/>
    <w:rsid w:val="00BC4832"/>
    <w:rsid w:val="00BC52A0"/>
    <w:rsid w:val="00BC5E13"/>
    <w:rsid w:val="00BC5F79"/>
    <w:rsid w:val="00BE50E2"/>
    <w:rsid w:val="00BE73B7"/>
    <w:rsid w:val="00BE7959"/>
    <w:rsid w:val="00BF14D8"/>
    <w:rsid w:val="00BF5162"/>
    <w:rsid w:val="00BF61C2"/>
    <w:rsid w:val="00C06254"/>
    <w:rsid w:val="00C13AA9"/>
    <w:rsid w:val="00C374E0"/>
    <w:rsid w:val="00C52256"/>
    <w:rsid w:val="00C55EA9"/>
    <w:rsid w:val="00C663DC"/>
    <w:rsid w:val="00C716EA"/>
    <w:rsid w:val="00C7797D"/>
    <w:rsid w:val="00C812A6"/>
    <w:rsid w:val="00C8248E"/>
    <w:rsid w:val="00C848BF"/>
    <w:rsid w:val="00C859C3"/>
    <w:rsid w:val="00C92F16"/>
    <w:rsid w:val="00C938EF"/>
    <w:rsid w:val="00C97682"/>
    <w:rsid w:val="00CA4FAB"/>
    <w:rsid w:val="00CA7B9C"/>
    <w:rsid w:val="00CB10D6"/>
    <w:rsid w:val="00CB2232"/>
    <w:rsid w:val="00CC37D2"/>
    <w:rsid w:val="00CD2F6C"/>
    <w:rsid w:val="00CD3386"/>
    <w:rsid w:val="00CD42CC"/>
    <w:rsid w:val="00CD4DBD"/>
    <w:rsid w:val="00CD58F7"/>
    <w:rsid w:val="00CE5CC1"/>
    <w:rsid w:val="00CE6550"/>
    <w:rsid w:val="00CE7224"/>
    <w:rsid w:val="00D16BC1"/>
    <w:rsid w:val="00D211E1"/>
    <w:rsid w:val="00D35A3B"/>
    <w:rsid w:val="00D558CA"/>
    <w:rsid w:val="00D748F0"/>
    <w:rsid w:val="00D76474"/>
    <w:rsid w:val="00D7737D"/>
    <w:rsid w:val="00D936FF"/>
    <w:rsid w:val="00D9633D"/>
    <w:rsid w:val="00DA4AA1"/>
    <w:rsid w:val="00DB015F"/>
    <w:rsid w:val="00DB3F42"/>
    <w:rsid w:val="00DB445B"/>
    <w:rsid w:val="00DB58E7"/>
    <w:rsid w:val="00DC10C3"/>
    <w:rsid w:val="00DC2B5C"/>
    <w:rsid w:val="00DC541C"/>
    <w:rsid w:val="00DE3FED"/>
    <w:rsid w:val="00DF0DD3"/>
    <w:rsid w:val="00DF3E81"/>
    <w:rsid w:val="00DF5812"/>
    <w:rsid w:val="00DF6748"/>
    <w:rsid w:val="00DF7EDC"/>
    <w:rsid w:val="00E03451"/>
    <w:rsid w:val="00E03A0F"/>
    <w:rsid w:val="00E16807"/>
    <w:rsid w:val="00E22169"/>
    <w:rsid w:val="00E343FF"/>
    <w:rsid w:val="00E34A11"/>
    <w:rsid w:val="00E378D3"/>
    <w:rsid w:val="00E44E87"/>
    <w:rsid w:val="00E46AFE"/>
    <w:rsid w:val="00E52914"/>
    <w:rsid w:val="00E601DF"/>
    <w:rsid w:val="00E60DFE"/>
    <w:rsid w:val="00E70D68"/>
    <w:rsid w:val="00E722B8"/>
    <w:rsid w:val="00E77CC5"/>
    <w:rsid w:val="00E83E42"/>
    <w:rsid w:val="00E935D9"/>
    <w:rsid w:val="00E952C3"/>
    <w:rsid w:val="00E95FF8"/>
    <w:rsid w:val="00E96CF0"/>
    <w:rsid w:val="00EB058F"/>
    <w:rsid w:val="00EB2941"/>
    <w:rsid w:val="00EB7419"/>
    <w:rsid w:val="00EC15DE"/>
    <w:rsid w:val="00EC1A75"/>
    <w:rsid w:val="00EC3E74"/>
    <w:rsid w:val="00EC590E"/>
    <w:rsid w:val="00ED3C44"/>
    <w:rsid w:val="00EE018A"/>
    <w:rsid w:val="00EE3F83"/>
    <w:rsid w:val="00EE5BB8"/>
    <w:rsid w:val="00F03EE9"/>
    <w:rsid w:val="00F03F65"/>
    <w:rsid w:val="00F05ED6"/>
    <w:rsid w:val="00F1340A"/>
    <w:rsid w:val="00F20EC9"/>
    <w:rsid w:val="00F22B35"/>
    <w:rsid w:val="00F23025"/>
    <w:rsid w:val="00F2620A"/>
    <w:rsid w:val="00F267A0"/>
    <w:rsid w:val="00F26943"/>
    <w:rsid w:val="00F3277F"/>
    <w:rsid w:val="00F36574"/>
    <w:rsid w:val="00F4232F"/>
    <w:rsid w:val="00F509A3"/>
    <w:rsid w:val="00F54AC5"/>
    <w:rsid w:val="00F5613D"/>
    <w:rsid w:val="00F6178B"/>
    <w:rsid w:val="00F64B62"/>
    <w:rsid w:val="00F67C1C"/>
    <w:rsid w:val="00F736D1"/>
    <w:rsid w:val="00F8224C"/>
    <w:rsid w:val="00F84C93"/>
    <w:rsid w:val="00F876BF"/>
    <w:rsid w:val="00F9493B"/>
    <w:rsid w:val="00FA3838"/>
    <w:rsid w:val="00FA3AE3"/>
    <w:rsid w:val="00FA73E2"/>
    <w:rsid w:val="00FA7884"/>
    <w:rsid w:val="00FB1AB4"/>
    <w:rsid w:val="00FB302D"/>
    <w:rsid w:val="00FB4750"/>
    <w:rsid w:val="00FB671D"/>
    <w:rsid w:val="00FB78B4"/>
    <w:rsid w:val="00FC0B71"/>
    <w:rsid w:val="00FD2BCF"/>
    <w:rsid w:val="00FD4A36"/>
    <w:rsid w:val="00FD5E2D"/>
    <w:rsid w:val="00FE1074"/>
    <w:rsid w:val="00FF3665"/>
  </w:rsids>
  <m:mathPr>
    <m:mathFont m:val="Cambria Math"/>
    <m:brkBin m:val="before"/>
    <m:brkBinSub m:val="--"/>
    <m:smallFrac/>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CA56BC-582C-4275-84BF-AA266F0B8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584"/>
    <w:pPr>
      <w:suppressAutoHyphens/>
      <w:spacing w:after="200" w:line="276" w:lineRule="auto"/>
    </w:pPr>
    <w:rPr>
      <w:rFonts w:eastAsia="Arial Unicode MS" w:cs="Calibri"/>
      <w:kern w:val="1"/>
      <w:sz w:val="22"/>
      <w:szCs w:val="22"/>
    </w:rPr>
  </w:style>
  <w:style w:type="paragraph" w:styleId="Heading1">
    <w:name w:val="heading 1"/>
    <w:basedOn w:val="Normal"/>
    <w:next w:val="Normal"/>
    <w:link w:val="Heading1Char"/>
    <w:qFormat/>
    <w:rsid w:val="00DF6748"/>
    <w:pPr>
      <w:keepNext/>
      <w:numPr>
        <w:numId w:val="6"/>
      </w:numPr>
      <w:spacing w:after="0" w:line="240" w:lineRule="auto"/>
      <w:ind w:left="972"/>
      <w:outlineLvl w:val="0"/>
    </w:pPr>
    <w:rPr>
      <w:rFonts w:cs="Times New Roman"/>
      <w:b/>
      <w:bCs/>
      <w:kern w:val="32"/>
      <w:sz w:val="28"/>
      <w:szCs w:val="28"/>
      <w:lang w:val="sr-Latn-CS"/>
    </w:rPr>
  </w:style>
  <w:style w:type="paragraph" w:styleId="Heading2">
    <w:name w:val="heading 2"/>
    <w:basedOn w:val="Normal"/>
    <w:next w:val="Normal"/>
    <w:link w:val="Heading2Char"/>
    <w:autoRedefine/>
    <w:qFormat/>
    <w:rsid w:val="006A47E2"/>
    <w:pPr>
      <w:keepNext/>
      <w:spacing w:after="0" w:line="240" w:lineRule="auto"/>
      <w:jc w:val="both"/>
      <w:outlineLvl w:val="1"/>
    </w:pPr>
    <w:rPr>
      <w:rFonts w:ascii="Arial" w:hAnsi="Arial" w:cs="Times New Roman"/>
      <w:b/>
      <w:bCs/>
      <w:iCs/>
      <w:lang w:val="sr-Latn-CS"/>
    </w:rPr>
  </w:style>
  <w:style w:type="paragraph" w:styleId="Heading3">
    <w:name w:val="heading 3"/>
    <w:basedOn w:val="Normal"/>
    <w:next w:val="Normal"/>
    <w:link w:val="Heading3Char"/>
    <w:unhideWhenUsed/>
    <w:qFormat/>
    <w:rsid w:val="00E52914"/>
    <w:pPr>
      <w:keepNext/>
      <w:keepLines/>
      <w:suppressAutoHyphens w:val="0"/>
      <w:ind w:left="720" w:hanging="720"/>
      <w:outlineLvl w:val="2"/>
    </w:pPr>
    <w:rPr>
      <w:rFonts w:ascii="Cambria" w:eastAsia="Times New Roman" w:hAnsi="Cambria" w:cs="Times New Roman"/>
      <w:b/>
      <w:bCs/>
      <w:sz w:val="24"/>
      <w:szCs w:val="24"/>
      <w:lang w:val="sr-Latn-CS"/>
    </w:rPr>
  </w:style>
  <w:style w:type="paragraph" w:styleId="Heading4">
    <w:name w:val="heading 4"/>
    <w:basedOn w:val="Normal"/>
    <w:next w:val="BodyText"/>
    <w:link w:val="Heading4Char"/>
    <w:qFormat/>
    <w:rsid w:val="00744584"/>
    <w:pPr>
      <w:keepNext/>
      <w:numPr>
        <w:ilvl w:val="3"/>
        <w:numId w:val="6"/>
      </w:numPr>
      <w:spacing w:after="0" w:line="100" w:lineRule="atLeast"/>
      <w:outlineLvl w:val="3"/>
    </w:pPr>
    <w:rPr>
      <w:rFonts w:ascii="Cambria" w:eastAsia="Times New Roman" w:hAnsi="Cambria" w:cs="Times New Roman"/>
      <w:sz w:val="24"/>
      <w:szCs w:val="24"/>
    </w:rPr>
  </w:style>
  <w:style w:type="paragraph" w:styleId="Heading5">
    <w:name w:val="heading 5"/>
    <w:basedOn w:val="Normal"/>
    <w:next w:val="Normal"/>
    <w:link w:val="Heading5Char"/>
    <w:semiHidden/>
    <w:unhideWhenUsed/>
    <w:qFormat/>
    <w:rsid w:val="00744584"/>
    <w:pPr>
      <w:numPr>
        <w:ilvl w:val="4"/>
        <w:numId w:val="6"/>
      </w:numPr>
      <w:spacing w:before="240" w:after="60"/>
      <w:outlineLvl w:val="4"/>
    </w:pPr>
    <w:rPr>
      <w:rFonts w:eastAsia="Times New Roman" w:cs="Times New Roman"/>
      <w:b/>
      <w:bCs/>
      <w:i/>
      <w:iCs/>
      <w:sz w:val="26"/>
      <w:szCs w:val="26"/>
    </w:rPr>
  </w:style>
  <w:style w:type="paragraph" w:styleId="Heading6">
    <w:name w:val="heading 6"/>
    <w:basedOn w:val="Normal"/>
    <w:next w:val="Normal"/>
    <w:link w:val="Heading6Char"/>
    <w:semiHidden/>
    <w:unhideWhenUsed/>
    <w:qFormat/>
    <w:rsid w:val="00744584"/>
    <w:pPr>
      <w:numPr>
        <w:ilvl w:val="5"/>
        <w:numId w:val="6"/>
      </w:numPr>
      <w:spacing w:before="240" w:after="60"/>
      <w:outlineLvl w:val="5"/>
    </w:pPr>
    <w:rPr>
      <w:rFonts w:eastAsia="Times New Roman" w:cs="Times New Roman"/>
      <w:b/>
      <w:bCs/>
      <w:sz w:val="20"/>
      <w:szCs w:val="20"/>
    </w:rPr>
  </w:style>
  <w:style w:type="paragraph" w:styleId="Heading7">
    <w:name w:val="heading 7"/>
    <w:basedOn w:val="Normal"/>
    <w:next w:val="BodyText"/>
    <w:link w:val="Heading7Char"/>
    <w:qFormat/>
    <w:rsid w:val="00744584"/>
    <w:pPr>
      <w:keepNext/>
      <w:numPr>
        <w:ilvl w:val="6"/>
        <w:numId w:val="6"/>
      </w:numPr>
      <w:spacing w:after="0" w:line="100" w:lineRule="atLeast"/>
      <w:jc w:val="center"/>
      <w:outlineLvl w:val="6"/>
    </w:pPr>
    <w:rPr>
      <w:rFonts w:ascii="Times New Roman" w:eastAsia="Times New Roman" w:hAnsi="Times New Roman" w:cs="Times New Roman"/>
      <w:b/>
      <w:bCs/>
      <w:sz w:val="28"/>
      <w:szCs w:val="24"/>
    </w:rPr>
  </w:style>
  <w:style w:type="paragraph" w:styleId="Heading8">
    <w:name w:val="heading 8"/>
    <w:basedOn w:val="Normal"/>
    <w:next w:val="BodyText"/>
    <w:link w:val="Heading8Char"/>
    <w:qFormat/>
    <w:rsid w:val="00744584"/>
    <w:pPr>
      <w:keepNext/>
      <w:numPr>
        <w:ilvl w:val="7"/>
        <w:numId w:val="6"/>
      </w:numPr>
      <w:spacing w:after="0" w:line="100" w:lineRule="atLeast"/>
      <w:jc w:val="both"/>
      <w:outlineLvl w:val="7"/>
    </w:pPr>
    <w:rPr>
      <w:rFonts w:ascii="Times New Roman" w:eastAsia="Times New Roman" w:hAnsi="Times New Roman" w:cs="Times New Roman"/>
      <w:b/>
      <w:bCs/>
      <w:sz w:val="28"/>
      <w:szCs w:val="24"/>
    </w:rPr>
  </w:style>
  <w:style w:type="paragraph" w:styleId="Heading9">
    <w:name w:val="heading 9"/>
    <w:basedOn w:val="Normal"/>
    <w:next w:val="BodyText"/>
    <w:link w:val="Heading9Char"/>
    <w:qFormat/>
    <w:rsid w:val="00744584"/>
    <w:pPr>
      <w:keepNext/>
      <w:numPr>
        <w:ilvl w:val="8"/>
        <w:numId w:val="6"/>
      </w:numPr>
      <w:spacing w:after="0" w:line="100" w:lineRule="atLeast"/>
      <w:jc w:val="both"/>
      <w:outlineLvl w:val="8"/>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6748"/>
    <w:rPr>
      <w:rFonts w:eastAsia="Arial Unicode MS"/>
      <w:b/>
      <w:bCs/>
      <w:kern w:val="32"/>
      <w:sz w:val="28"/>
      <w:szCs w:val="28"/>
      <w:lang w:val="sr-Latn-CS"/>
    </w:rPr>
  </w:style>
  <w:style w:type="character" w:customStyle="1" w:styleId="Heading2Char">
    <w:name w:val="Heading 2 Char"/>
    <w:link w:val="Heading2"/>
    <w:rsid w:val="006A47E2"/>
    <w:rPr>
      <w:rFonts w:ascii="Arial" w:eastAsia="Arial Unicode MS" w:hAnsi="Arial"/>
      <w:b/>
      <w:bCs/>
      <w:iCs/>
      <w:kern w:val="1"/>
      <w:sz w:val="22"/>
      <w:szCs w:val="22"/>
      <w:lang w:val="sr-Latn-CS"/>
    </w:rPr>
  </w:style>
  <w:style w:type="character" w:customStyle="1" w:styleId="Heading3Char">
    <w:name w:val="Heading 3 Char"/>
    <w:link w:val="Heading3"/>
    <w:rsid w:val="00E52914"/>
    <w:rPr>
      <w:rFonts w:ascii="Cambria" w:eastAsia="Times New Roman" w:hAnsi="Cambria" w:cs="Calibri"/>
      <w:b/>
      <w:bCs/>
      <w:kern w:val="1"/>
      <w:sz w:val="24"/>
      <w:szCs w:val="24"/>
      <w:lang w:val="sr-Latn-CS"/>
    </w:rPr>
  </w:style>
  <w:style w:type="character" w:customStyle="1" w:styleId="Heading4Char">
    <w:name w:val="Heading 4 Char"/>
    <w:link w:val="Heading4"/>
    <w:rsid w:val="00744584"/>
    <w:rPr>
      <w:rFonts w:ascii="Cambria" w:eastAsia="Times New Roman" w:hAnsi="Cambria"/>
      <w:kern w:val="1"/>
      <w:sz w:val="24"/>
      <w:szCs w:val="24"/>
    </w:rPr>
  </w:style>
  <w:style w:type="character" w:customStyle="1" w:styleId="Heading5Char">
    <w:name w:val="Heading 5 Char"/>
    <w:link w:val="Heading5"/>
    <w:semiHidden/>
    <w:rsid w:val="00744584"/>
    <w:rPr>
      <w:rFonts w:eastAsia="Times New Roman"/>
      <w:b/>
      <w:bCs/>
      <w:i/>
      <w:iCs/>
      <w:kern w:val="1"/>
      <w:sz w:val="26"/>
      <w:szCs w:val="26"/>
    </w:rPr>
  </w:style>
  <w:style w:type="character" w:customStyle="1" w:styleId="Heading6Char">
    <w:name w:val="Heading 6 Char"/>
    <w:link w:val="Heading6"/>
    <w:semiHidden/>
    <w:rsid w:val="00744584"/>
    <w:rPr>
      <w:rFonts w:eastAsia="Times New Roman"/>
      <w:b/>
      <w:bCs/>
      <w:kern w:val="1"/>
    </w:rPr>
  </w:style>
  <w:style w:type="character" w:customStyle="1" w:styleId="Heading7Char">
    <w:name w:val="Heading 7 Char"/>
    <w:link w:val="Heading7"/>
    <w:rsid w:val="00744584"/>
    <w:rPr>
      <w:rFonts w:ascii="Times New Roman" w:eastAsia="Times New Roman" w:hAnsi="Times New Roman"/>
      <w:b/>
      <w:bCs/>
      <w:kern w:val="1"/>
      <w:sz w:val="28"/>
      <w:szCs w:val="24"/>
    </w:rPr>
  </w:style>
  <w:style w:type="character" w:customStyle="1" w:styleId="Heading8Char">
    <w:name w:val="Heading 8 Char"/>
    <w:link w:val="Heading8"/>
    <w:rsid w:val="00744584"/>
    <w:rPr>
      <w:rFonts w:ascii="Times New Roman" w:eastAsia="Times New Roman" w:hAnsi="Times New Roman"/>
      <w:b/>
      <w:bCs/>
      <w:kern w:val="1"/>
      <w:sz w:val="28"/>
      <w:szCs w:val="24"/>
    </w:rPr>
  </w:style>
  <w:style w:type="character" w:customStyle="1" w:styleId="Heading9Char">
    <w:name w:val="Heading 9 Char"/>
    <w:link w:val="Heading9"/>
    <w:rsid w:val="00744584"/>
    <w:rPr>
      <w:rFonts w:ascii="Times New Roman" w:eastAsia="Times New Roman" w:hAnsi="Times New Roman"/>
      <w:kern w:val="1"/>
      <w:sz w:val="28"/>
      <w:szCs w:val="24"/>
    </w:rPr>
  </w:style>
  <w:style w:type="paragraph" w:styleId="BodyText">
    <w:name w:val="Body Text"/>
    <w:basedOn w:val="Normal"/>
    <w:link w:val="BodyTextChar"/>
    <w:rsid w:val="00744584"/>
    <w:pPr>
      <w:spacing w:after="120"/>
    </w:pPr>
    <w:rPr>
      <w:rFonts w:cs="Times New Roman"/>
      <w:sz w:val="20"/>
      <w:szCs w:val="20"/>
    </w:rPr>
  </w:style>
  <w:style w:type="character" w:customStyle="1" w:styleId="BodyTextChar">
    <w:name w:val="Body Text Char"/>
    <w:link w:val="BodyText"/>
    <w:rsid w:val="00744584"/>
    <w:rPr>
      <w:rFonts w:ascii="Calibri" w:eastAsia="Arial Unicode MS" w:hAnsi="Calibri" w:cs="Calibri"/>
      <w:kern w:val="1"/>
    </w:rPr>
  </w:style>
  <w:style w:type="paragraph" w:styleId="ListParagraph">
    <w:name w:val="List Paragraph"/>
    <w:basedOn w:val="Normal"/>
    <w:uiPriority w:val="99"/>
    <w:qFormat/>
    <w:rsid w:val="00744584"/>
    <w:pPr>
      <w:ind w:left="720"/>
      <w:contextualSpacing/>
    </w:pPr>
  </w:style>
  <w:style w:type="paragraph" w:styleId="BodyText3">
    <w:name w:val="Body Text 3"/>
    <w:basedOn w:val="Normal"/>
    <w:link w:val="BodyText3Char"/>
    <w:rsid w:val="00744584"/>
    <w:pPr>
      <w:spacing w:after="120" w:line="100" w:lineRule="atLeast"/>
    </w:pPr>
    <w:rPr>
      <w:rFonts w:ascii="Times New Roman" w:eastAsia="Times New Roman" w:hAnsi="Times New Roman" w:cs="Times New Roman"/>
      <w:sz w:val="16"/>
      <w:szCs w:val="16"/>
    </w:rPr>
  </w:style>
  <w:style w:type="character" w:customStyle="1" w:styleId="BodyText3Char">
    <w:name w:val="Body Text 3 Char"/>
    <w:link w:val="BodyText3"/>
    <w:rsid w:val="00744584"/>
    <w:rPr>
      <w:rFonts w:ascii="Times New Roman" w:eastAsia="Times New Roman" w:hAnsi="Times New Roman" w:cs="Times New Roman"/>
      <w:kern w:val="1"/>
      <w:sz w:val="16"/>
      <w:szCs w:val="16"/>
    </w:rPr>
  </w:style>
  <w:style w:type="table" w:styleId="TableGrid">
    <w:name w:val="Table Grid"/>
    <w:basedOn w:val="TableNormal"/>
    <w:uiPriority w:val="59"/>
    <w:rsid w:val="00744584"/>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744584"/>
    <w:pPr>
      <w:tabs>
        <w:tab w:val="center" w:pos="4680"/>
        <w:tab w:val="right" w:pos="9360"/>
      </w:tabs>
    </w:pPr>
    <w:rPr>
      <w:rFonts w:cs="Times New Roman"/>
      <w:sz w:val="20"/>
      <w:szCs w:val="20"/>
    </w:rPr>
  </w:style>
  <w:style w:type="character" w:customStyle="1" w:styleId="HeaderChar">
    <w:name w:val="Header Char"/>
    <w:link w:val="Header"/>
    <w:uiPriority w:val="99"/>
    <w:rsid w:val="00744584"/>
    <w:rPr>
      <w:rFonts w:ascii="Calibri" w:eastAsia="Arial Unicode MS" w:hAnsi="Calibri" w:cs="Calibri"/>
      <w:kern w:val="1"/>
    </w:rPr>
  </w:style>
  <w:style w:type="paragraph" w:styleId="Footer">
    <w:name w:val="footer"/>
    <w:basedOn w:val="Normal"/>
    <w:link w:val="FooterChar"/>
    <w:uiPriority w:val="99"/>
    <w:rsid w:val="00744584"/>
    <w:pPr>
      <w:tabs>
        <w:tab w:val="center" w:pos="4680"/>
        <w:tab w:val="right" w:pos="9360"/>
      </w:tabs>
    </w:pPr>
    <w:rPr>
      <w:rFonts w:cs="Times New Roman"/>
      <w:sz w:val="20"/>
      <w:szCs w:val="20"/>
    </w:rPr>
  </w:style>
  <w:style w:type="character" w:customStyle="1" w:styleId="FooterChar">
    <w:name w:val="Footer Char"/>
    <w:link w:val="Footer"/>
    <w:uiPriority w:val="99"/>
    <w:rsid w:val="00744584"/>
    <w:rPr>
      <w:rFonts w:ascii="Calibri" w:eastAsia="Arial Unicode MS" w:hAnsi="Calibri" w:cs="Calibri"/>
      <w:kern w:val="1"/>
    </w:rPr>
  </w:style>
  <w:style w:type="paragraph" w:styleId="BalloonText">
    <w:name w:val="Balloon Text"/>
    <w:basedOn w:val="Normal"/>
    <w:link w:val="BalloonTextChar"/>
    <w:rsid w:val="00744584"/>
    <w:pPr>
      <w:spacing w:after="0" w:line="240" w:lineRule="auto"/>
    </w:pPr>
    <w:rPr>
      <w:rFonts w:ascii="Tahoma" w:hAnsi="Tahoma" w:cs="Times New Roman"/>
      <w:sz w:val="16"/>
      <w:szCs w:val="16"/>
    </w:rPr>
  </w:style>
  <w:style w:type="character" w:customStyle="1" w:styleId="BalloonTextChar">
    <w:name w:val="Balloon Text Char"/>
    <w:link w:val="BalloonText"/>
    <w:rsid w:val="00744584"/>
    <w:rPr>
      <w:rFonts w:ascii="Tahoma" w:eastAsia="Arial Unicode MS" w:hAnsi="Tahoma" w:cs="Tahoma"/>
      <w:kern w:val="1"/>
      <w:sz w:val="16"/>
      <w:szCs w:val="16"/>
    </w:rPr>
  </w:style>
  <w:style w:type="table" w:customStyle="1" w:styleId="TableGrid1">
    <w:name w:val="Table Grid1"/>
    <w:basedOn w:val="TableNormal"/>
    <w:next w:val="TableGrid"/>
    <w:uiPriority w:val="59"/>
    <w:rsid w:val="0074458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744584"/>
    <w:pPr>
      <w:keepLines/>
      <w:numPr>
        <w:numId w:val="0"/>
      </w:numPr>
      <w:suppressAutoHyphens w:val="0"/>
      <w:spacing w:before="480"/>
      <w:outlineLvl w:val="9"/>
    </w:pPr>
    <w:rPr>
      <w:rFonts w:eastAsia="Times New Roman"/>
      <w:color w:val="365F91"/>
      <w:kern w:val="0"/>
    </w:rPr>
  </w:style>
  <w:style w:type="paragraph" w:styleId="TOC1">
    <w:name w:val="toc 1"/>
    <w:basedOn w:val="Normal"/>
    <w:next w:val="Normal"/>
    <w:autoRedefine/>
    <w:uiPriority w:val="39"/>
    <w:rsid w:val="00744584"/>
  </w:style>
  <w:style w:type="paragraph" w:styleId="TOC2">
    <w:name w:val="toc 2"/>
    <w:basedOn w:val="Normal"/>
    <w:next w:val="Normal"/>
    <w:autoRedefine/>
    <w:uiPriority w:val="39"/>
    <w:rsid w:val="00744584"/>
    <w:pPr>
      <w:ind w:left="220"/>
    </w:pPr>
  </w:style>
  <w:style w:type="paragraph" w:styleId="TOC3">
    <w:name w:val="toc 3"/>
    <w:basedOn w:val="Normal"/>
    <w:next w:val="Normal"/>
    <w:autoRedefine/>
    <w:uiPriority w:val="39"/>
    <w:rsid w:val="00744584"/>
    <w:pPr>
      <w:ind w:left="440"/>
    </w:pPr>
  </w:style>
  <w:style w:type="character" w:styleId="Hyperlink">
    <w:name w:val="Hyperlink"/>
    <w:uiPriority w:val="99"/>
    <w:unhideWhenUsed/>
    <w:rsid w:val="00744584"/>
    <w:rPr>
      <w:color w:val="0000FF"/>
      <w:u w:val="single"/>
    </w:rPr>
  </w:style>
  <w:style w:type="paragraph" w:styleId="BodyTextIndent">
    <w:name w:val="Body Text Indent"/>
    <w:basedOn w:val="Normal"/>
    <w:link w:val="BodyTextIndentChar"/>
    <w:uiPriority w:val="99"/>
    <w:unhideWhenUsed/>
    <w:rsid w:val="00744584"/>
    <w:pPr>
      <w:spacing w:after="120"/>
      <w:ind w:left="360"/>
    </w:pPr>
    <w:rPr>
      <w:rFonts w:cs="Times New Roman"/>
      <w:sz w:val="20"/>
      <w:szCs w:val="20"/>
    </w:rPr>
  </w:style>
  <w:style w:type="character" w:customStyle="1" w:styleId="BodyTextIndentChar">
    <w:name w:val="Body Text Indent Char"/>
    <w:link w:val="BodyTextIndent"/>
    <w:uiPriority w:val="99"/>
    <w:rsid w:val="00744584"/>
    <w:rPr>
      <w:rFonts w:ascii="Calibri" w:eastAsia="Arial Unicode MS" w:hAnsi="Calibri" w:cs="Calibri"/>
      <w:kern w:val="1"/>
    </w:rPr>
  </w:style>
  <w:style w:type="paragraph" w:customStyle="1" w:styleId="Default">
    <w:name w:val="Default"/>
    <w:rsid w:val="00744584"/>
    <w:pPr>
      <w:autoSpaceDE w:val="0"/>
      <w:autoSpaceDN w:val="0"/>
      <w:adjustRightInd w:val="0"/>
    </w:pPr>
    <w:rPr>
      <w:rFonts w:cs="Calibri"/>
      <w:color w:val="000000"/>
      <w:sz w:val="24"/>
      <w:szCs w:val="24"/>
    </w:rPr>
  </w:style>
  <w:style w:type="table" w:customStyle="1" w:styleId="TableGrid2">
    <w:name w:val="Table Grid2"/>
    <w:basedOn w:val="TableNormal"/>
    <w:next w:val="TableGrid"/>
    <w:uiPriority w:val="59"/>
    <w:rsid w:val="0074458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744584"/>
    <w:pPr>
      <w:suppressAutoHyphens w:val="0"/>
      <w:spacing w:before="240" w:after="240" w:line="240" w:lineRule="auto"/>
    </w:pPr>
    <w:rPr>
      <w:rFonts w:ascii="Times New Roman" w:eastAsia="Times New Roman" w:hAnsi="Times New Roman" w:cs="Times New Roman"/>
      <w:kern w:val="0"/>
      <w:sz w:val="24"/>
      <w:szCs w:val="24"/>
    </w:rPr>
  </w:style>
  <w:style w:type="paragraph" w:styleId="BodyText2">
    <w:name w:val="Body Text 2"/>
    <w:basedOn w:val="Normal"/>
    <w:link w:val="BodyText2Char"/>
    <w:uiPriority w:val="99"/>
    <w:unhideWhenUsed/>
    <w:rsid w:val="00DC2B5C"/>
    <w:pPr>
      <w:suppressAutoHyphens w:val="0"/>
      <w:spacing w:after="120" w:line="480" w:lineRule="auto"/>
    </w:pPr>
    <w:rPr>
      <w:rFonts w:eastAsia="Calibri" w:cs="Times New Roman"/>
      <w:kern w:val="0"/>
      <w:sz w:val="20"/>
      <w:szCs w:val="20"/>
    </w:rPr>
  </w:style>
  <w:style w:type="character" w:customStyle="1" w:styleId="BodyText2Char">
    <w:name w:val="Body Text 2 Char"/>
    <w:link w:val="BodyText2"/>
    <w:uiPriority w:val="99"/>
    <w:rsid w:val="00DC2B5C"/>
    <w:rPr>
      <w:rFonts w:ascii="Calibri" w:eastAsia="Calibri" w:hAnsi="Calibri" w:cs="Times New Roman"/>
    </w:rPr>
  </w:style>
  <w:style w:type="paragraph" w:styleId="NoSpacing">
    <w:name w:val="No Spacing"/>
    <w:link w:val="NoSpacingChar"/>
    <w:uiPriority w:val="1"/>
    <w:qFormat/>
    <w:rsid w:val="00FD2BCF"/>
    <w:pPr>
      <w:suppressAutoHyphens/>
    </w:pPr>
    <w:rPr>
      <w:rFonts w:eastAsia="Arial Unicode MS" w:cs="Calibri"/>
      <w:kern w:val="1"/>
      <w:sz w:val="22"/>
      <w:szCs w:val="22"/>
    </w:rPr>
  </w:style>
  <w:style w:type="numbering" w:customStyle="1" w:styleId="Style1">
    <w:name w:val="Style1"/>
    <w:uiPriority w:val="99"/>
    <w:rsid w:val="00030E38"/>
    <w:pPr>
      <w:numPr>
        <w:numId w:val="20"/>
      </w:numPr>
    </w:pPr>
  </w:style>
  <w:style w:type="table" w:customStyle="1" w:styleId="TableGrid3">
    <w:name w:val="Table Grid3"/>
    <w:basedOn w:val="TableNormal"/>
    <w:next w:val="TableGrid"/>
    <w:rsid w:val="006A0E28"/>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SpacingChar">
    <w:name w:val="No Spacing Char"/>
    <w:link w:val="NoSpacing"/>
    <w:uiPriority w:val="1"/>
    <w:rsid w:val="003A64B1"/>
    <w:rPr>
      <w:rFonts w:eastAsia="Arial Unicode MS" w:cs="Calibri"/>
      <w:kern w:val="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916286">
      <w:bodyDiv w:val="1"/>
      <w:marLeft w:val="0"/>
      <w:marRight w:val="0"/>
      <w:marTop w:val="0"/>
      <w:marBottom w:val="0"/>
      <w:divBdr>
        <w:top w:val="none" w:sz="0" w:space="0" w:color="auto"/>
        <w:left w:val="none" w:sz="0" w:space="0" w:color="auto"/>
        <w:bottom w:val="none" w:sz="0" w:space="0" w:color="auto"/>
        <w:right w:val="none" w:sz="0" w:space="0" w:color="auto"/>
      </w:divBdr>
    </w:div>
    <w:div w:id="449395965">
      <w:bodyDiv w:val="1"/>
      <w:marLeft w:val="0"/>
      <w:marRight w:val="0"/>
      <w:marTop w:val="0"/>
      <w:marBottom w:val="0"/>
      <w:divBdr>
        <w:top w:val="none" w:sz="0" w:space="0" w:color="auto"/>
        <w:left w:val="none" w:sz="0" w:space="0" w:color="auto"/>
        <w:bottom w:val="none" w:sz="0" w:space="0" w:color="auto"/>
        <w:right w:val="none" w:sz="0" w:space="0" w:color="auto"/>
      </w:divBdr>
    </w:div>
    <w:div w:id="916668761">
      <w:bodyDiv w:val="1"/>
      <w:marLeft w:val="0"/>
      <w:marRight w:val="0"/>
      <w:marTop w:val="0"/>
      <w:marBottom w:val="0"/>
      <w:divBdr>
        <w:top w:val="none" w:sz="0" w:space="0" w:color="auto"/>
        <w:left w:val="none" w:sz="0" w:space="0" w:color="auto"/>
        <w:bottom w:val="none" w:sz="0" w:space="0" w:color="auto"/>
        <w:right w:val="none" w:sz="0" w:space="0" w:color="auto"/>
      </w:divBdr>
    </w:div>
    <w:div w:id="21281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AC130-6E9A-46C5-A388-C834E2DC2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10234</Words>
  <Characters>58339</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Nebojsa Koprivica</cp:lastModifiedBy>
  <cp:revision>3</cp:revision>
  <cp:lastPrinted>2018-11-27T10:48:00Z</cp:lastPrinted>
  <dcterms:created xsi:type="dcterms:W3CDTF">2019-08-07T06:02:00Z</dcterms:created>
  <dcterms:modified xsi:type="dcterms:W3CDTF">2019-08-07T06:02:00Z</dcterms:modified>
</cp:coreProperties>
</file>